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5960E6" w14:textId="77777777" w:rsidR="00216E55" w:rsidRDefault="00D63122" w:rsidP="007E26DF">
      <w:pPr>
        <w:jc w:val="center"/>
        <w:rPr>
          <w:noProof/>
          <w:color w:val="1F497D"/>
        </w:rPr>
      </w:pPr>
      <w:r w:rsidRPr="00D63122">
        <w:rPr>
          <w:noProof/>
          <w:color w:val="1F497D"/>
        </w:rPr>
        <w:drawing>
          <wp:inline distT="0" distB="0" distL="0" distR="0" wp14:anchorId="193499DA" wp14:editId="11FEF95E">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4FE70303" w14:textId="77777777" w:rsidR="003E58BE" w:rsidRPr="00BB044D" w:rsidRDefault="00F3098E"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7DB15553" wp14:editId="17234A9D">
                <wp:simplePos x="0" y="0"/>
                <wp:positionH relativeFrom="column">
                  <wp:posOffset>4676775</wp:posOffset>
                </wp:positionH>
                <wp:positionV relativeFrom="paragraph">
                  <wp:posOffset>-123825</wp:posOffset>
                </wp:positionV>
                <wp:extent cx="2409825" cy="266700"/>
                <wp:effectExtent l="0" t="0" r="698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9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3F4683" w14:textId="77777777" w:rsidR="003A248A" w:rsidRPr="007E26DF" w:rsidRDefault="003A248A"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7DB15553" id="_x0000_t202" coordsize="21600,21600" o:spt="202" path="m,l,21600r21600,l21600,xe">
                <v:stroke joinstyle="miter"/>
                <v:path gradientshapeok="t" o:connecttype="rect"/>
              </v:shapetype>
              <v:shape id="Text Box 2" o:spid="_x0000_s1026" type="#_x0000_t202" style="position:absolute;margin-left:368.25pt;margin-top:-9.75pt;width:189.75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" stroked="f">
                <v:textbox style="mso-fit-shape-to-text:t">
                  <w:txbxContent>
                    <w:p w14:paraId="763F4683" w14:textId="77777777" w:rsidR="003A248A" w:rsidRPr="007E26DF" w:rsidRDefault="003A248A" w:rsidP="007E26DF"/>
                  </w:txbxContent>
                </v:textbox>
              </v:shape>
            </w:pict>
          </mc:Fallback>
        </mc:AlternateContent>
      </w:r>
    </w:p>
    <w:p w14:paraId="6C6B716A" w14:textId="0FF50573" w:rsidR="00845A21" w:rsidRDefault="00941A89" w:rsidP="00845A21">
      <w:pPr>
        <w:jc w:val="center"/>
        <w:rPr>
          <w:rFonts w:ascii="Arial" w:hAnsi="Arial" w:cs="Arial"/>
          <w:b/>
        </w:rPr>
      </w:pPr>
      <w:bookmarkStart w:id="0" w:name="_GoBack"/>
      <w:bookmarkEnd w:id="0"/>
      <w:r w:rsidRPr="00197DF3">
        <w:rPr>
          <w:rFonts w:ascii="Arial" w:hAnsi="Arial" w:cs="Arial"/>
          <w:b/>
        </w:rPr>
        <w:t xml:space="preserve">CONFIRMED MINUTES OF THE </w:t>
      </w:r>
      <w:r w:rsidR="002D3011">
        <w:rPr>
          <w:rFonts w:ascii="Arial" w:hAnsi="Arial" w:cs="Arial"/>
          <w:b/>
          <w:u w:val="single"/>
        </w:rPr>
        <w:t>CLOSED</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w:t>
      </w:r>
      <w:r w:rsidR="00740C5E">
        <w:rPr>
          <w:rFonts w:ascii="Arial" w:hAnsi="Arial" w:cs="Arial"/>
          <w:b/>
        </w:rPr>
        <w:t>HELD on</w:t>
      </w:r>
      <w:r w:rsidR="00082C98">
        <w:rPr>
          <w:rFonts w:ascii="Arial" w:hAnsi="Arial" w:cs="Arial"/>
          <w:b/>
        </w:rPr>
        <w:t xml:space="preserve"> </w:t>
      </w:r>
      <w:r w:rsidR="00295CE5">
        <w:rPr>
          <w:rFonts w:ascii="Arial" w:hAnsi="Arial" w:cs="Arial"/>
          <w:b/>
        </w:rPr>
        <w:t>THURSDAY 21 NOVEMBER</w:t>
      </w:r>
      <w:r w:rsidR="009F2A98">
        <w:rPr>
          <w:rFonts w:ascii="Arial" w:hAnsi="Arial" w:cs="Arial"/>
          <w:b/>
        </w:rPr>
        <w:t xml:space="preserve"> 2019</w:t>
      </w:r>
      <w:r w:rsidR="00845A21">
        <w:rPr>
          <w:rFonts w:ascii="Arial" w:hAnsi="Arial" w:cs="Arial"/>
          <w:b/>
        </w:rPr>
        <w:t xml:space="preserve"> </w:t>
      </w:r>
      <w:r w:rsidR="00295287">
        <w:rPr>
          <w:rFonts w:ascii="Arial" w:hAnsi="Arial" w:cs="Arial"/>
          <w:b/>
        </w:rPr>
        <w:t xml:space="preserve">at </w:t>
      </w:r>
      <w:r w:rsidR="00295CE5">
        <w:rPr>
          <w:rFonts w:ascii="Arial" w:hAnsi="Arial" w:cs="Arial"/>
          <w:b/>
        </w:rPr>
        <w:t>LYSAGHT INSTITUTE, ORB DRIVE, NEWPORT, NP19 0RA</w:t>
      </w:r>
    </w:p>
    <w:p w14:paraId="70EADBDA" w14:textId="77777777" w:rsidR="00480158" w:rsidRDefault="00480158" w:rsidP="00845A21">
      <w:pPr>
        <w:jc w:val="center"/>
        <w:rPr>
          <w:rFonts w:ascii="Arial" w:hAnsi="Arial" w:cs="Arial"/>
          <w:b/>
        </w:rPr>
      </w:pPr>
    </w:p>
    <w:p w14:paraId="7D012D35" w14:textId="77777777" w:rsidR="00AE14F9" w:rsidRDefault="00AE14F9" w:rsidP="00BB044D">
      <w:pPr>
        <w:jc w:val="center"/>
        <w:rPr>
          <w:rFonts w:ascii="Arial" w:hAnsi="Arial" w:cs="Arial"/>
          <w:b/>
        </w:rPr>
      </w:pPr>
    </w:p>
    <w:tbl>
      <w:tblPr>
        <w:tblW w:w="11585" w:type="dxa"/>
        <w:tblInd w:w="-318" w:type="dxa"/>
        <w:tblLayout w:type="fixed"/>
        <w:tblLook w:val="04A0" w:firstRow="1" w:lastRow="0" w:firstColumn="1" w:lastColumn="0" w:noHBand="0" w:noVBand="1"/>
      </w:tblPr>
      <w:tblGrid>
        <w:gridCol w:w="842"/>
        <w:gridCol w:w="2737"/>
        <w:gridCol w:w="7024"/>
        <w:gridCol w:w="283"/>
        <w:gridCol w:w="277"/>
        <w:gridCol w:w="422"/>
      </w:tblGrid>
      <w:tr w:rsidR="005D5EC3" w:rsidRPr="003025CA" w14:paraId="61D7475D" w14:textId="77777777" w:rsidTr="005E15A4">
        <w:trPr>
          <w:gridAfter w:val="1"/>
          <w:wAfter w:w="422" w:type="dxa"/>
          <w:trHeight w:val="4257"/>
        </w:trPr>
        <w:tc>
          <w:tcPr>
            <w:tcW w:w="842" w:type="dxa"/>
          </w:tcPr>
          <w:p w14:paraId="31304390" w14:textId="77777777" w:rsidR="005D5EC3" w:rsidRPr="00BB044D" w:rsidRDefault="005D5EC3" w:rsidP="00BB044D">
            <w:pPr>
              <w:rPr>
                <w:rFonts w:ascii="Arial" w:hAnsi="Arial" w:cs="Arial"/>
              </w:rPr>
            </w:pPr>
          </w:p>
        </w:tc>
        <w:tc>
          <w:tcPr>
            <w:tcW w:w="2737" w:type="dxa"/>
          </w:tcPr>
          <w:p w14:paraId="239CC827" w14:textId="77777777"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50B735AB" w14:textId="77777777" w:rsidR="004D1597" w:rsidRPr="002F15E4" w:rsidRDefault="004D1597" w:rsidP="00BB044D">
            <w:pPr>
              <w:rPr>
                <w:rFonts w:ascii="Arial" w:hAnsi="Arial" w:cs="Arial"/>
              </w:rPr>
            </w:pPr>
          </w:p>
          <w:p w14:paraId="1F92AF20" w14:textId="77777777" w:rsidR="00DC11D5" w:rsidRDefault="009368B2" w:rsidP="00DC11D5">
            <w:pPr>
              <w:rPr>
                <w:rFonts w:ascii="Arial" w:hAnsi="Arial" w:cs="Arial"/>
              </w:rPr>
            </w:pPr>
            <w:r>
              <w:rPr>
                <w:rFonts w:ascii="Arial" w:hAnsi="Arial" w:cs="Arial"/>
              </w:rPr>
              <w:t>Martin Woodford</w:t>
            </w:r>
          </w:p>
          <w:p w14:paraId="5C5602BD" w14:textId="5E6276FB" w:rsidR="00A44F73" w:rsidRDefault="00D73709" w:rsidP="00A168C9">
            <w:pPr>
              <w:rPr>
                <w:rFonts w:ascii="Arial" w:hAnsi="Arial" w:cs="Arial"/>
              </w:rPr>
            </w:pPr>
            <w:r>
              <w:rPr>
                <w:rFonts w:ascii="Arial" w:hAnsi="Arial" w:cs="Arial"/>
              </w:rPr>
              <w:t>Jason Killens</w:t>
            </w:r>
          </w:p>
          <w:p w14:paraId="3DBEC324" w14:textId="5A512427" w:rsidR="00F3197C" w:rsidRDefault="00A44F73" w:rsidP="00A168C9">
            <w:pPr>
              <w:rPr>
                <w:rFonts w:ascii="Arial" w:hAnsi="Arial" w:cs="Arial"/>
              </w:rPr>
            </w:pPr>
            <w:r>
              <w:rPr>
                <w:rFonts w:ascii="Arial" w:hAnsi="Arial" w:cs="Arial"/>
              </w:rPr>
              <w:t>Lee Brooks</w:t>
            </w:r>
          </w:p>
          <w:p w14:paraId="75E4D178" w14:textId="6644D89C" w:rsidR="00F3197C" w:rsidRDefault="00F3197C" w:rsidP="00A168C9">
            <w:pPr>
              <w:rPr>
                <w:rFonts w:ascii="Arial" w:hAnsi="Arial" w:cs="Arial"/>
              </w:rPr>
            </w:pPr>
            <w:r>
              <w:rPr>
                <w:rFonts w:ascii="Arial" w:hAnsi="Arial" w:cs="Arial"/>
              </w:rPr>
              <w:t>Keith Cox</w:t>
            </w:r>
          </w:p>
          <w:p w14:paraId="33966788" w14:textId="77777777" w:rsidR="00A168C9" w:rsidRDefault="00A168C9" w:rsidP="00A168C9">
            <w:pPr>
              <w:rPr>
                <w:rFonts w:ascii="Arial" w:hAnsi="Arial" w:cs="Arial"/>
              </w:rPr>
            </w:pPr>
            <w:r>
              <w:rPr>
                <w:rFonts w:ascii="Arial" w:hAnsi="Arial" w:cs="Arial"/>
              </w:rPr>
              <w:t>Emrys Davies</w:t>
            </w:r>
          </w:p>
          <w:p w14:paraId="2C0E91DE" w14:textId="77777777" w:rsidR="008A6D3A" w:rsidRDefault="008A6D3A" w:rsidP="00A168C9">
            <w:pPr>
              <w:rPr>
                <w:rFonts w:ascii="Arial" w:hAnsi="Arial" w:cs="Arial"/>
              </w:rPr>
            </w:pPr>
            <w:r>
              <w:rPr>
                <w:rFonts w:ascii="Arial" w:hAnsi="Arial" w:cs="Arial"/>
              </w:rPr>
              <w:t>Professor Kevin Davies</w:t>
            </w:r>
          </w:p>
          <w:p w14:paraId="45FEB3BC" w14:textId="77777777" w:rsidR="00C85FCA" w:rsidRDefault="002D0948" w:rsidP="00C85FCA">
            <w:pPr>
              <w:rPr>
                <w:rFonts w:ascii="Arial" w:hAnsi="Arial" w:cs="Arial"/>
              </w:rPr>
            </w:pPr>
            <w:r>
              <w:rPr>
                <w:rFonts w:ascii="Arial" w:hAnsi="Arial" w:cs="Arial"/>
              </w:rPr>
              <w:t>Pam Hall</w:t>
            </w:r>
          </w:p>
          <w:p w14:paraId="4CA6BDD7" w14:textId="40CA8EA9" w:rsidR="000B1DBF" w:rsidRDefault="000B1DBF" w:rsidP="00C85FCA">
            <w:pPr>
              <w:rPr>
                <w:rFonts w:ascii="Arial" w:hAnsi="Arial" w:cs="Arial"/>
              </w:rPr>
            </w:pPr>
            <w:r>
              <w:rPr>
                <w:rFonts w:ascii="Arial" w:hAnsi="Arial" w:cs="Arial"/>
              </w:rPr>
              <w:t>Mark Harris</w:t>
            </w:r>
          </w:p>
          <w:p w14:paraId="57421514" w14:textId="77777777" w:rsidR="005314D9" w:rsidRDefault="00A30784" w:rsidP="00CA478E">
            <w:pPr>
              <w:rPr>
                <w:rFonts w:ascii="Arial" w:hAnsi="Arial" w:cs="Arial"/>
              </w:rPr>
            </w:pPr>
            <w:r>
              <w:rPr>
                <w:rFonts w:ascii="Arial" w:hAnsi="Arial" w:cs="Arial"/>
              </w:rPr>
              <w:t>Estelle Hitchon</w:t>
            </w:r>
          </w:p>
          <w:p w14:paraId="1D2F7BAE" w14:textId="77777777" w:rsidR="00CB076C" w:rsidRDefault="002430CF" w:rsidP="00A168C9">
            <w:pPr>
              <w:rPr>
                <w:rFonts w:ascii="Arial" w:hAnsi="Arial" w:cs="Arial"/>
              </w:rPr>
            </w:pPr>
            <w:r>
              <w:rPr>
                <w:rFonts w:ascii="Arial" w:hAnsi="Arial" w:cs="Arial"/>
              </w:rPr>
              <w:t>Paul Hollard</w:t>
            </w:r>
          </w:p>
          <w:p w14:paraId="54BE44CC" w14:textId="74340C73" w:rsidR="000B1DBF" w:rsidRDefault="000B1DBF" w:rsidP="00A168C9">
            <w:pPr>
              <w:rPr>
                <w:rFonts w:ascii="Arial" w:hAnsi="Arial" w:cs="Arial"/>
              </w:rPr>
            </w:pPr>
            <w:r>
              <w:rPr>
                <w:rFonts w:ascii="Arial" w:hAnsi="Arial" w:cs="Arial"/>
              </w:rPr>
              <w:t>Nathan Holman</w:t>
            </w:r>
          </w:p>
          <w:p w14:paraId="19B1B776" w14:textId="6A882DDC" w:rsidR="00A44F73" w:rsidRDefault="00A44F73" w:rsidP="00A168C9">
            <w:pPr>
              <w:rPr>
                <w:rFonts w:ascii="Arial" w:hAnsi="Arial" w:cs="Arial"/>
              </w:rPr>
            </w:pPr>
            <w:r>
              <w:rPr>
                <w:rFonts w:ascii="Arial" w:hAnsi="Arial" w:cs="Arial"/>
              </w:rPr>
              <w:t>Dr Brendan Lloyd</w:t>
            </w:r>
          </w:p>
          <w:p w14:paraId="773663C9" w14:textId="60F2A368" w:rsidR="00A44F73" w:rsidRDefault="00A44F73" w:rsidP="00A168C9">
            <w:pPr>
              <w:rPr>
                <w:rFonts w:ascii="Arial" w:hAnsi="Arial" w:cs="Arial"/>
              </w:rPr>
            </w:pPr>
            <w:r>
              <w:rPr>
                <w:rFonts w:ascii="Arial" w:hAnsi="Arial" w:cs="Arial"/>
              </w:rPr>
              <w:t>Rachel Marsh</w:t>
            </w:r>
          </w:p>
          <w:p w14:paraId="7A2D0AC6" w14:textId="172BDFF7" w:rsidR="003B5E0C" w:rsidRDefault="00A44F73" w:rsidP="003B5E0C">
            <w:pPr>
              <w:rPr>
                <w:rFonts w:ascii="Arial" w:hAnsi="Arial" w:cs="Arial"/>
              </w:rPr>
            </w:pPr>
            <w:r>
              <w:rPr>
                <w:rFonts w:ascii="Arial" w:hAnsi="Arial" w:cs="Arial"/>
              </w:rPr>
              <w:t>Chantal Patel</w:t>
            </w:r>
          </w:p>
          <w:p w14:paraId="08D5BEDD" w14:textId="67132ED5" w:rsidR="00D86B9C" w:rsidRDefault="00D86B9C" w:rsidP="003B5E0C">
            <w:pPr>
              <w:rPr>
                <w:rFonts w:ascii="Arial" w:hAnsi="Arial" w:cs="Arial"/>
              </w:rPr>
            </w:pPr>
            <w:r>
              <w:rPr>
                <w:rFonts w:ascii="Arial" w:hAnsi="Arial" w:cs="Arial"/>
              </w:rPr>
              <w:t>Claire Roche</w:t>
            </w:r>
          </w:p>
          <w:p w14:paraId="2D034A63" w14:textId="77777777" w:rsidR="00704CD0" w:rsidRDefault="00494B36" w:rsidP="009C706E">
            <w:pPr>
              <w:rPr>
                <w:rFonts w:ascii="Arial" w:hAnsi="Arial" w:cs="Arial"/>
              </w:rPr>
            </w:pPr>
            <w:r>
              <w:rPr>
                <w:rFonts w:ascii="Arial" w:hAnsi="Arial" w:cs="Arial"/>
              </w:rPr>
              <w:t>Chris Turley</w:t>
            </w:r>
          </w:p>
          <w:p w14:paraId="09BC30E9" w14:textId="371FBC76" w:rsidR="00E46D11" w:rsidRDefault="00E46D11" w:rsidP="00CA478E">
            <w:pPr>
              <w:rPr>
                <w:rFonts w:ascii="Arial" w:hAnsi="Arial" w:cs="Arial"/>
              </w:rPr>
            </w:pPr>
            <w:r>
              <w:rPr>
                <w:rFonts w:ascii="Arial" w:hAnsi="Arial" w:cs="Arial"/>
              </w:rPr>
              <w:t>Martin Turner</w:t>
            </w:r>
          </w:p>
          <w:p w14:paraId="735AC26F" w14:textId="035F54A8" w:rsidR="00A819C3" w:rsidRDefault="00A819C3" w:rsidP="00CA478E">
            <w:pPr>
              <w:rPr>
                <w:rFonts w:ascii="Arial" w:hAnsi="Arial" w:cs="Arial"/>
              </w:rPr>
            </w:pPr>
            <w:r>
              <w:rPr>
                <w:rFonts w:ascii="Arial" w:hAnsi="Arial" w:cs="Arial"/>
              </w:rPr>
              <w:t>Claire Vaughan</w:t>
            </w:r>
          </w:p>
          <w:p w14:paraId="13AD1205" w14:textId="77777777" w:rsidR="00BC4242" w:rsidRDefault="00BC4242" w:rsidP="001E1177">
            <w:pPr>
              <w:rPr>
                <w:rFonts w:ascii="Arial" w:hAnsi="Arial" w:cs="Arial"/>
              </w:rPr>
            </w:pPr>
          </w:p>
          <w:p w14:paraId="578DBCE1" w14:textId="77777777" w:rsidR="00A44F73" w:rsidRDefault="00A44F73" w:rsidP="001E1177">
            <w:pPr>
              <w:rPr>
                <w:rFonts w:ascii="Arial" w:hAnsi="Arial" w:cs="Arial"/>
              </w:rPr>
            </w:pPr>
          </w:p>
          <w:p w14:paraId="71990635" w14:textId="77777777" w:rsidR="005E15A4" w:rsidRPr="006A6AD6" w:rsidRDefault="00AC6D6A" w:rsidP="001E1177">
            <w:pPr>
              <w:rPr>
                <w:rFonts w:ascii="Arial" w:hAnsi="Arial" w:cs="Arial"/>
                <w:b/>
                <w:u w:val="single"/>
              </w:rPr>
            </w:pPr>
            <w:r>
              <w:rPr>
                <w:rFonts w:ascii="Arial" w:hAnsi="Arial" w:cs="Arial"/>
                <w:b/>
                <w:u w:val="single"/>
              </w:rPr>
              <w:t>IN ATTENDANCE</w:t>
            </w:r>
          </w:p>
          <w:p w14:paraId="16900888" w14:textId="77777777" w:rsidR="004D1597" w:rsidRDefault="004D1597" w:rsidP="001E1177">
            <w:pPr>
              <w:rPr>
                <w:rFonts w:ascii="Arial" w:hAnsi="Arial" w:cs="Arial"/>
                <w:b/>
              </w:rPr>
            </w:pPr>
          </w:p>
          <w:p w14:paraId="2EA404D3" w14:textId="77777777" w:rsidR="005E15A4" w:rsidRPr="005E15A4" w:rsidRDefault="005E15A4" w:rsidP="001E1177">
            <w:pPr>
              <w:rPr>
                <w:rFonts w:ascii="Arial" w:hAnsi="Arial" w:cs="Arial"/>
              </w:rPr>
            </w:pPr>
            <w:r w:rsidRPr="005E15A4">
              <w:rPr>
                <w:rFonts w:ascii="Arial" w:hAnsi="Arial" w:cs="Arial"/>
              </w:rPr>
              <w:t>Steve Owen</w:t>
            </w:r>
          </w:p>
          <w:p w14:paraId="460ECCBB" w14:textId="0188A66E" w:rsidR="001179A6" w:rsidRDefault="005E15A4" w:rsidP="003A6997">
            <w:pPr>
              <w:rPr>
                <w:rFonts w:ascii="Arial" w:hAnsi="Arial" w:cs="Arial"/>
              </w:rPr>
            </w:pPr>
            <w:r w:rsidRPr="005E15A4">
              <w:rPr>
                <w:rFonts w:ascii="Arial" w:hAnsi="Arial" w:cs="Arial"/>
              </w:rPr>
              <w:t>Jeff Prescott</w:t>
            </w:r>
            <w:r w:rsidR="00401F49">
              <w:rPr>
                <w:rFonts w:ascii="Arial" w:hAnsi="Arial" w:cs="Arial"/>
              </w:rPr>
              <w:t xml:space="preserve"> </w:t>
            </w:r>
            <w:r w:rsidR="00AC6D6A">
              <w:rPr>
                <w:rFonts w:ascii="Arial" w:hAnsi="Arial" w:cs="Arial"/>
              </w:rPr>
              <w:t xml:space="preserve"> </w:t>
            </w:r>
          </w:p>
          <w:p w14:paraId="40D0F182" w14:textId="77777777" w:rsidR="00D64C4F" w:rsidRPr="001179A6" w:rsidRDefault="001179A6" w:rsidP="00C815AE">
            <w:pPr>
              <w:tabs>
                <w:tab w:val="left" w:pos="1830"/>
              </w:tabs>
              <w:rPr>
                <w:rFonts w:ascii="Arial" w:hAnsi="Arial" w:cs="Arial"/>
              </w:rPr>
            </w:pPr>
            <w:r>
              <w:rPr>
                <w:rFonts w:ascii="Arial" w:hAnsi="Arial" w:cs="Arial"/>
              </w:rPr>
              <w:tab/>
            </w:r>
          </w:p>
        </w:tc>
        <w:tc>
          <w:tcPr>
            <w:tcW w:w="7307" w:type="dxa"/>
            <w:gridSpan w:val="2"/>
          </w:tcPr>
          <w:p w14:paraId="2ACDDE52" w14:textId="77777777" w:rsidR="005D5EC3" w:rsidRPr="002F15E4" w:rsidRDefault="005D5EC3" w:rsidP="00BB044D">
            <w:pPr>
              <w:rPr>
                <w:rFonts w:ascii="Arial" w:hAnsi="Arial" w:cs="Arial"/>
              </w:rPr>
            </w:pPr>
          </w:p>
          <w:p w14:paraId="36D6BE51" w14:textId="77777777" w:rsidR="005D5EC3" w:rsidRPr="002F15E4" w:rsidRDefault="005D5EC3" w:rsidP="00BB044D">
            <w:pPr>
              <w:rPr>
                <w:rFonts w:ascii="Arial" w:hAnsi="Arial" w:cs="Arial"/>
              </w:rPr>
            </w:pPr>
          </w:p>
          <w:p w14:paraId="674FEAB0" w14:textId="77777777" w:rsidR="00DC11D5" w:rsidRDefault="00DC11D5" w:rsidP="00DC11D5">
            <w:pPr>
              <w:rPr>
                <w:rFonts w:ascii="Arial" w:hAnsi="Arial" w:cs="Arial"/>
              </w:rPr>
            </w:pPr>
            <w:r>
              <w:rPr>
                <w:rFonts w:ascii="Arial" w:hAnsi="Arial" w:cs="Arial"/>
              </w:rPr>
              <w:t>Chairman of the Board</w:t>
            </w:r>
          </w:p>
          <w:p w14:paraId="048FA980" w14:textId="11223F7D" w:rsidR="00C553B2" w:rsidRDefault="00D73709" w:rsidP="00A168C9">
            <w:pPr>
              <w:rPr>
                <w:rFonts w:ascii="Arial" w:hAnsi="Arial" w:cs="Arial"/>
              </w:rPr>
            </w:pPr>
            <w:r>
              <w:rPr>
                <w:rFonts w:ascii="Arial" w:hAnsi="Arial" w:cs="Arial"/>
              </w:rPr>
              <w:t>Chief Executive</w:t>
            </w:r>
          </w:p>
          <w:p w14:paraId="16664422" w14:textId="19144F6F" w:rsidR="00C553B2" w:rsidRDefault="00A44F73" w:rsidP="00A168C9">
            <w:pPr>
              <w:rPr>
                <w:rFonts w:ascii="Arial" w:hAnsi="Arial" w:cs="Arial"/>
              </w:rPr>
            </w:pPr>
            <w:r>
              <w:rPr>
                <w:rFonts w:ascii="Arial" w:hAnsi="Arial" w:cs="Arial"/>
              </w:rPr>
              <w:t>Director of Operations</w:t>
            </w:r>
          </w:p>
          <w:p w14:paraId="7A36C7CA" w14:textId="229B7889" w:rsidR="00F3197C" w:rsidRDefault="00F3197C" w:rsidP="00A168C9">
            <w:pPr>
              <w:rPr>
                <w:rFonts w:ascii="Arial" w:hAnsi="Arial" w:cs="Arial"/>
              </w:rPr>
            </w:pPr>
            <w:r>
              <w:rPr>
                <w:rFonts w:ascii="Arial" w:hAnsi="Arial" w:cs="Arial"/>
              </w:rPr>
              <w:t>Board Secretary</w:t>
            </w:r>
          </w:p>
          <w:p w14:paraId="6C507B67" w14:textId="77777777" w:rsidR="00A168C9" w:rsidRDefault="00E564CC" w:rsidP="00A168C9">
            <w:pPr>
              <w:rPr>
                <w:rFonts w:ascii="Arial" w:hAnsi="Arial" w:cs="Arial"/>
              </w:rPr>
            </w:pPr>
            <w:r>
              <w:rPr>
                <w:rFonts w:ascii="Arial" w:hAnsi="Arial" w:cs="Arial"/>
              </w:rPr>
              <w:t>Non Executive Director</w:t>
            </w:r>
          </w:p>
          <w:p w14:paraId="669B2151" w14:textId="2B74340A" w:rsidR="008A6D3A" w:rsidRDefault="00A44F73" w:rsidP="00A168C9">
            <w:pPr>
              <w:rPr>
                <w:rFonts w:ascii="Arial" w:hAnsi="Arial" w:cs="Arial"/>
              </w:rPr>
            </w:pPr>
            <w:r>
              <w:rPr>
                <w:rFonts w:ascii="Arial" w:hAnsi="Arial" w:cs="Arial"/>
              </w:rPr>
              <w:t>Non Executive Director</w:t>
            </w:r>
          </w:p>
          <w:p w14:paraId="685A06DA" w14:textId="77777777" w:rsidR="00170E7B" w:rsidRDefault="002D0948" w:rsidP="00A30784">
            <w:pPr>
              <w:rPr>
                <w:rFonts w:ascii="Arial" w:hAnsi="Arial" w:cs="Arial"/>
              </w:rPr>
            </w:pPr>
            <w:r>
              <w:rPr>
                <w:rFonts w:ascii="Arial" w:hAnsi="Arial" w:cs="Arial"/>
              </w:rPr>
              <w:t>Non Executive Director</w:t>
            </w:r>
          </w:p>
          <w:p w14:paraId="35CFB17A" w14:textId="19F6E443" w:rsidR="000B1DBF" w:rsidRDefault="000B1DBF" w:rsidP="00A30784">
            <w:pPr>
              <w:rPr>
                <w:rFonts w:ascii="Arial" w:hAnsi="Arial" w:cs="Arial"/>
              </w:rPr>
            </w:pPr>
            <w:r>
              <w:rPr>
                <w:rFonts w:ascii="Arial" w:hAnsi="Arial" w:cs="Arial"/>
              </w:rPr>
              <w:t>NEPTS General Manager South East</w:t>
            </w:r>
          </w:p>
          <w:p w14:paraId="60C5BEA6" w14:textId="77777777" w:rsidR="00A30784" w:rsidRDefault="00A30784" w:rsidP="00A30784">
            <w:pPr>
              <w:rPr>
                <w:rFonts w:ascii="Arial" w:hAnsi="Arial" w:cs="Arial"/>
              </w:rPr>
            </w:pPr>
            <w:r>
              <w:rPr>
                <w:rFonts w:ascii="Arial" w:hAnsi="Arial" w:cs="Arial"/>
              </w:rPr>
              <w:t>Director of Partnerships and Engagement</w:t>
            </w:r>
            <w:r w:rsidR="00170E7B">
              <w:rPr>
                <w:rFonts w:ascii="Arial" w:hAnsi="Arial" w:cs="Arial"/>
              </w:rPr>
              <w:t xml:space="preserve"> </w:t>
            </w:r>
          </w:p>
          <w:p w14:paraId="1D2FBDE6" w14:textId="77777777" w:rsidR="00CB076C" w:rsidRDefault="00D64C4F" w:rsidP="009347E7">
            <w:pPr>
              <w:rPr>
                <w:rFonts w:ascii="Arial" w:hAnsi="Arial" w:cs="Arial"/>
              </w:rPr>
            </w:pPr>
            <w:r>
              <w:rPr>
                <w:rFonts w:ascii="Arial" w:hAnsi="Arial" w:cs="Arial"/>
              </w:rPr>
              <w:t xml:space="preserve">Non </w:t>
            </w:r>
            <w:r w:rsidR="002430CF">
              <w:rPr>
                <w:rFonts w:ascii="Arial" w:hAnsi="Arial" w:cs="Arial"/>
              </w:rPr>
              <w:t>Executive Director</w:t>
            </w:r>
          </w:p>
          <w:p w14:paraId="0BCE8E8B" w14:textId="5C127F33" w:rsidR="000B1DBF" w:rsidRDefault="000B1DBF" w:rsidP="009347E7">
            <w:pPr>
              <w:rPr>
                <w:rFonts w:ascii="Arial" w:hAnsi="Arial" w:cs="Arial"/>
              </w:rPr>
            </w:pPr>
            <w:r>
              <w:rPr>
                <w:rFonts w:ascii="Arial" w:hAnsi="Arial" w:cs="Arial"/>
              </w:rPr>
              <w:t>Trade Union Partner</w:t>
            </w:r>
          </w:p>
          <w:p w14:paraId="4B94E0FE" w14:textId="07F5AE8F" w:rsidR="00062253" w:rsidRDefault="00A44F73" w:rsidP="00062253">
            <w:pPr>
              <w:rPr>
                <w:rFonts w:ascii="Arial" w:hAnsi="Arial" w:cs="Arial"/>
              </w:rPr>
            </w:pPr>
            <w:r>
              <w:rPr>
                <w:rFonts w:ascii="Arial" w:hAnsi="Arial" w:cs="Arial"/>
              </w:rPr>
              <w:t>Medical Director</w:t>
            </w:r>
            <w:r w:rsidR="00DC11D5">
              <w:rPr>
                <w:rFonts w:ascii="Arial" w:hAnsi="Arial" w:cs="Arial"/>
              </w:rPr>
              <w:t xml:space="preserve"> </w:t>
            </w:r>
            <w:r w:rsidR="0010063C">
              <w:rPr>
                <w:rFonts w:ascii="Arial" w:hAnsi="Arial" w:cs="Arial"/>
              </w:rPr>
              <w:t xml:space="preserve"> </w:t>
            </w:r>
          </w:p>
          <w:p w14:paraId="29885235" w14:textId="7AC7C200" w:rsidR="003B5E0C" w:rsidRDefault="00A44F73" w:rsidP="003B5E0C">
            <w:pPr>
              <w:rPr>
                <w:rFonts w:ascii="Arial" w:hAnsi="Arial" w:cs="Arial"/>
              </w:rPr>
            </w:pPr>
            <w:r>
              <w:rPr>
                <w:rFonts w:ascii="Arial" w:hAnsi="Arial" w:cs="Arial"/>
              </w:rPr>
              <w:t>Director of Planning and Performance</w:t>
            </w:r>
            <w:r w:rsidR="003B5E0C">
              <w:rPr>
                <w:rFonts w:ascii="Arial" w:hAnsi="Arial" w:cs="Arial"/>
              </w:rPr>
              <w:t xml:space="preserve"> </w:t>
            </w:r>
          </w:p>
          <w:p w14:paraId="3C5F15B8" w14:textId="683058BB" w:rsidR="00A44F73" w:rsidRDefault="00A44F73" w:rsidP="00CA478E">
            <w:pPr>
              <w:rPr>
                <w:rFonts w:ascii="Arial" w:hAnsi="Arial" w:cs="Arial"/>
              </w:rPr>
            </w:pPr>
            <w:r>
              <w:rPr>
                <w:rFonts w:ascii="Arial" w:hAnsi="Arial" w:cs="Arial"/>
              </w:rPr>
              <w:t>University Representative</w:t>
            </w:r>
          </w:p>
          <w:p w14:paraId="65F87FB6" w14:textId="745615DE" w:rsidR="00D86B9C" w:rsidRDefault="00D86B9C" w:rsidP="00CA478E">
            <w:pPr>
              <w:rPr>
                <w:rFonts w:ascii="Arial" w:hAnsi="Arial" w:cs="Arial"/>
              </w:rPr>
            </w:pPr>
            <w:r>
              <w:rPr>
                <w:rFonts w:ascii="Arial" w:hAnsi="Arial" w:cs="Arial"/>
              </w:rPr>
              <w:t xml:space="preserve">Assistant </w:t>
            </w:r>
            <w:r w:rsidR="00121D81">
              <w:rPr>
                <w:rFonts w:ascii="Arial" w:hAnsi="Arial" w:cs="Arial"/>
              </w:rPr>
              <w:t>Director of Quality, Governance &amp; Assurance</w:t>
            </w:r>
          </w:p>
          <w:p w14:paraId="6DC67E3D" w14:textId="77777777" w:rsidR="00B764DF" w:rsidRDefault="00CA478E" w:rsidP="00CA478E">
            <w:pPr>
              <w:rPr>
                <w:rFonts w:ascii="Arial" w:hAnsi="Arial" w:cs="Arial"/>
              </w:rPr>
            </w:pPr>
            <w:r>
              <w:rPr>
                <w:rFonts w:ascii="Arial" w:hAnsi="Arial" w:cs="Arial"/>
              </w:rPr>
              <w:t xml:space="preserve">Interim </w:t>
            </w:r>
            <w:r w:rsidR="00494B36">
              <w:rPr>
                <w:rFonts w:ascii="Arial" w:hAnsi="Arial" w:cs="Arial"/>
              </w:rPr>
              <w:t>Director of Finance</w:t>
            </w:r>
            <w:r w:rsidR="005314D9">
              <w:rPr>
                <w:rFonts w:ascii="Arial" w:hAnsi="Arial" w:cs="Arial"/>
              </w:rPr>
              <w:t xml:space="preserve"> and ICT </w:t>
            </w:r>
          </w:p>
          <w:p w14:paraId="75D62C23" w14:textId="3440B39E" w:rsidR="00FF425C" w:rsidRDefault="00E46D11" w:rsidP="001E1177">
            <w:pPr>
              <w:rPr>
                <w:rFonts w:ascii="Arial" w:hAnsi="Arial" w:cs="Arial"/>
              </w:rPr>
            </w:pPr>
            <w:r>
              <w:rPr>
                <w:rFonts w:ascii="Arial" w:hAnsi="Arial" w:cs="Arial"/>
              </w:rPr>
              <w:t>Non Executive Director</w:t>
            </w:r>
          </w:p>
          <w:p w14:paraId="3468372C" w14:textId="5D9B6A83" w:rsidR="005E15A4" w:rsidRDefault="00A819C3" w:rsidP="001E1177">
            <w:pPr>
              <w:rPr>
                <w:rFonts w:ascii="Arial" w:hAnsi="Arial" w:cs="Arial"/>
              </w:rPr>
            </w:pPr>
            <w:r>
              <w:rPr>
                <w:rFonts w:ascii="Arial" w:hAnsi="Arial" w:cs="Arial"/>
              </w:rPr>
              <w:t>Director of Workforce &amp; OD</w:t>
            </w:r>
          </w:p>
          <w:p w14:paraId="7393DE8C" w14:textId="77777777" w:rsidR="00A44F73" w:rsidRDefault="00A44F73" w:rsidP="001E1177">
            <w:pPr>
              <w:rPr>
                <w:rFonts w:ascii="Arial" w:hAnsi="Arial" w:cs="Arial"/>
              </w:rPr>
            </w:pPr>
          </w:p>
          <w:p w14:paraId="1D196196" w14:textId="77777777" w:rsidR="00401F49" w:rsidRDefault="00401F49" w:rsidP="00724CCE">
            <w:pPr>
              <w:jc w:val="both"/>
              <w:rPr>
                <w:rFonts w:ascii="Arial" w:hAnsi="Arial" w:cs="Arial"/>
              </w:rPr>
            </w:pPr>
          </w:p>
          <w:p w14:paraId="71C17FB8" w14:textId="77777777" w:rsidR="00F37B00" w:rsidRDefault="00AC6D6A" w:rsidP="00AC6D6A">
            <w:pPr>
              <w:tabs>
                <w:tab w:val="left" w:pos="2670"/>
              </w:tabs>
              <w:rPr>
                <w:rFonts w:ascii="Arial" w:hAnsi="Arial" w:cs="Arial"/>
              </w:rPr>
            </w:pPr>
            <w:r>
              <w:rPr>
                <w:rFonts w:ascii="Arial" w:hAnsi="Arial" w:cs="Arial"/>
              </w:rPr>
              <w:tab/>
            </w:r>
          </w:p>
          <w:p w14:paraId="61361EF7" w14:textId="77777777" w:rsidR="00590FF8" w:rsidRDefault="00590FF8" w:rsidP="001E1177">
            <w:pPr>
              <w:rPr>
                <w:rFonts w:ascii="Arial" w:hAnsi="Arial" w:cs="Arial"/>
              </w:rPr>
            </w:pPr>
          </w:p>
          <w:p w14:paraId="274DB9F2" w14:textId="77777777" w:rsidR="005E15A4" w:rsidRDefault="005E15A4" w:rsidP="001E1177">
            <w:pPr>
              <w:rPr>
                <w:rFonts w:ascii="Arial" w:hAnsi="Arial" w:cs="Arial"/>
              </w:rPr>
            </w:pPr>
            <w:r>
              <w:rPr>
                <w:rFonts w:ascii="Arial" w:hAnsi="Arial" w:cs="Arial"/>
              </w:rPr>
              <w:t>Corporate Governance Officer</w:t>
            </w:r>
          </w:p>
          <w:p w14:paraId="0683BA7C" w14:textId="3A6A64C9" w:rsidR="00AC6D6A" w:rsidRDefault="00D35E5E" w:rsidP="009F2A98">
            <w:pPr>
              <w:rPr>
                <w:rFonts w:ascii="Arial" w:hAnsi="Arial" w:cs="Arial"/>
              </w:rPr>
            </w:pPr>
            <w:r>
              <w:rPr>
                <w:rFonts w:ascii="Arial" w:hAnsi="Arial" w:cs="Arial"/>
              </w:rPr>
              <w:t>Corporate Support Officer</w:t>
            </w:r>
          </w:p>
          <w:p w14:paraId="0695DE6C" w14:textId="77777777" w:rsidR="00AC6D6A" w:rsidRDefault="00AC6D6A" w:rsidP="009F2A98">
            <w:pPr>
              <w:rPr>
                <w:rFonts w:ascii="Arial" w:hAnsi="Arial" w:cs="Arial"/>
              </w:rPr>
            </w:pPr>
          </w:p>
          <w:p w14:paraId="3E8291A1" w14:textId="77777777" w:rsidR="00AC6D6A" w:rsidRPr="002F15E4" w:rsidRDefault="00AC6D6A" w:rsidP="003A6997">
            <w:pPr>
              <w:rPr>
                <w:rFonts w:ascii="Arial" w:hAnsi="Arial" w:cs="Arial"/>
              </w:rPr>
            </w:pPr>
          </w:p>
        </w:tc>
        <w:tc>
          <w:tcPr>
            <w:tcW w:w="277" w:type="dxa"/>
          </w:tcPr>
          <w:p w14:paraId="32199067" w14:textId="77777777" w:rsidR="005D5EC3" w:rsidRPr="0012541D" w:rsidRDefault="005D5EC3" w:rsidP="00BB044D">
            <w:pPr>
              <w:rPr>
                <w:rFonts w:ascii="Arial" w:hAnsi="Arial" w:cs="Arial"/>
                <w:b/>
              </w:rPr>
            </w:pPr>
          </w:p>
          <w:p w14:paraId="19C57AC4" w14:textId="77777777" w:rsidR="005D5EC3" w:rsidRPr="0012541D" w:rsidRDefault="005D5EC3" w:rsidP="00BB044D">
            <w:pPr>
              <w:rPr>
                <w:rFonts w:ascii="Arial" w:hAnsi="Arial" w:cs="Arial"/>
                <w:b/>
                <w:i/>
              </w:rPr>
            </w:pPr>
          </w:p>
          <w:p w14:paraId="48035F49" w14:textId="77777777" w:rsidR="00B364A7" w:rsidRDefault="00B364A7" w:rsidP="00BB044D">
            <w:pPr>
              <w:rPr>
                <w:rFonts w:ascii="Arial" w:hAnsi="Arial" w:cs="Arial"/>
                <w:b/>
              </w:rPr>
            </w:pPr>
          </w:p>
          <w:p w14:paraId="446B4232" w14:textId="77777777" w:rsidR="00DE7D9D" w:rsidRPr="0012541D" w:rsidRDefault="00DE7D9D" w:rsidP="00A635A9">
            <w:pPr>
              <w:rPr>
                <w:rFonts w:ascii="Arial" w:hAnsi="Arial" w:cs="Arial"/>
                <w:b/>
              </w:rPr>
            </w:pPr>
          </w:p>
        </w:tc>
      </w:tr>
      <w:tr w:rsidR="00B15350" w:rsidRPr="003025CA" w14:paraId="01AAB78A" w14:textId="77777777" w:rsidTr="005E15A4">
        <w:trPr>
          <w:trHeight w:val="1189"/>
        </w:trPr>
        <w:tc>
          <w:tcPr>
            <w:tcW w:w="842" w:type="dxa"/>
          </w:tcPr>
          <w:p w14:paraId="1AD99467" w14:textId="77777777" w:rsidR="00B15350" w:rsidRPr="00BB044D" w:rsidRDefault="00B15350" w:rsidP="00BB044D">
            <w:pPr>
              <w:rPr>
                <w:rFonts w:ascii="Arial" w:hAnsi="Arial" w:cs="Arial"/>
              </w:rPr>
            </w:pPr>
          </w:p>
        </w:tc>
        <w:tc>
          <w:tcPr>
            <w:tcW w:w="2737" w:type="dxa"/>
          </w:tcPr>
          <w:p w14:paraId="281EF030" w14:textId="77777777" w:rsidR="00D82888" w:rsidRDefault="00D82888" w:rsidP="00BB044D">
            <w:pPr>
              <w:rPr>
                <w:rFonts w:ascii="Arial" w:hAnsi="Arial" w:cs="Arial"/>
                <w:b/>
                <w:u w:val="single"/>
              </w:rPr>
            </w:pPr>
            <w:r w:rsidRPr="002F15E4">
              <w:rPr>
                <w:rFonts w:ascii="Arial" w:hAnsi="Arial" w:cs="Arial"/>
                <w:b/>
                <w:u w:val="single"/>
              </w:rPr>
              <w:t>APOLOGIES</w:t>
            </w:r>
          </w:p>
          <w:p w14:paraId="4E85321E" w14:textId="5B31B739" w:rsidR="001E1177" w:rsidRPr="00062253" w:rsidRDefault="001E1177" w:rsidP="001E1177">
            <w:pPr>
              <w:rPr>
                <w:rFonts w:ascii="Arial" w:hAnsi="Arial" w:cs="Arial"/>
              </w:rPr>
            </w:pPr>
          </w:p>
          <w:p w14:paraId="347AA372" w14:textId="475C87A5" w:rsidR="00121D81" w:rsidRDefault="00121D81" w:rsidP="00494B36">
            <w:pPr>
              <w:rPr>
                <w:rFonts w:ascii="Arial" w:hAnsi="Arial" w:cs="Arial"/>
              </w:rPr>
            </w:pPr>
            <w:r>
              <w:rPr>
                <w:rFonts w:ascii="Arial" w:hAnsi="Arial" w:cs="Arial"/>
              </w:rPr>
              <w:t>Claire Bevan</w:t>
            </w:r>
          </w:p>
          <w:p w14:paraId="59B64B68" w14:textId="744EC3F1" w:rsidR="00472A1C" w:rsidRPr="002F15E4" w:rsidRDefault="00AC6D6A" w:rsidP="00494B36">
            <w:pPr>
              <w:rPr>
                <w:rFonts w:ascii="Arial" w:hAnsi="Arial" w:cs="Arial"/>
              </w:rPr>
            </w:pPr>
            <w:r>
              <w:rPr>
                <w:rFonts w:ascii="Arial" w:hAnsi="Arial" w:cs="Arial"/>
              </w:rPr>
              <w:t>Damon Turner</w:t>
            </w:r>
          </w:p>
        </w:tc>
        <w:tc>
          <w:tcPr>
            <w:tcW w:w="7024" w:type="dxa"/>
          </w:tcPr>
          <w:p w14:paraId="4177B7C3" w14:textId="77777777" w:rsidR="00970DEB" w:rsidRDefault="00970DEB" w:rsidP="00BB044D">
            <w:pPr>
              <w:rPr>
                <w:rFonts w:ascii="Arial" w:hAnsi="Arial" w:cs="Arial"/>
              </w:rPr>
            </w:pPr>
          </w:p>
          <w:p w14:paraId="28D18BA8" w14:textId="77777777" w:rsidR="00970DEB" w:rsidRDefault="00970DEB" w:rsidP="00BB044D">
            <w:pPr>
              <w:rPr>
                <w:rFonts w:ascii="Arial" w:hAnsi="Arial" w:cs="Arial"/>
              </w:rPr>
            </w:pPr>
          </w:p>
          <w:p w14:paraId="43CC92DE" w14:textId="77D5B137" w:rsidR="00121D81" w:rsidRDefault="00121D81" w:rsidP="00472A1C">
            <w:pPr>
              <w:rPr>
                <w:rFonts w:ascii="Arial" w:hAnsi="Arial" w:cs="Arial"/>
              </w:rPr>
            </w:pPr>
            <w:r>
              <w:rPr>
                <w:rFonts w:ascii="Arial" w:hAnsi="Arial" w:cs="Arial"/>
              </w:rPr>
              <w:t>Director of Quality and Nursing</w:t>
            </w:r>
          </w:p>
          <w:p w14:paraId="6D3344CA" w14:textId="64057310" w:rsidR="00472A1C" w:rsidRDefault="00AC6D6A" w:rsidP="00472A1C">
            <w:pPr>
              <w:rPr>
                <w:rFonts w:ascii="Arial" w:hAnsi="Arial" w:cs="Arial"/>
              </w:rPr>
            </w:pPr>
            <w:r>
              <w:rPr>
                <w:rFonts w:ascii="Arial" w:hAnsi="Arial" w:cs="Arial"/>
              </w:rPr>
              <w:t>Trade Union Partner</w:t>
            </w:r>
          </w:p>
          <w:p w14:paraId="62E2D89D" w14:textId="77777777" w:rsidR="00472A1C" w:rsidRDefault="00472A1C" w:rsidP="00472A1C">
            <w:pPr>
              <w:rPr>
                <w:rFonts w:ascii="Arial" w:hAnsi="Arial" w:cs="Arial"/>
              </w:rPr>
            </w:pPr>
          </w:p>
          <w:p w14:paraId="5AA79201" w14:textId="77777777" w:rsidR="001874D0" w:rsidRPr="002F15E4" w:rsidRDefault="001874D0" w:rsidP="00590FF8">
            <w:pPr>
              <w:rPr>
                <w:rFonts w:ascii="Arial" w:hAnsi="Arial" w:cs="Arial"/>
              </w:rPr>
            </w:pPr>
          </w:p>
        </w:tc>
        <w:tc>
          <w:tcPr>
            <w:tcW w:w="982" w:type="dxa"/>
            <w:gridSpan w:val="3"/>
          </w:tcPr>
          <w:p w14:paraId="69990568" w14:textId="77777777" w:rsidR="00B15350" w:rsidRDefault="00B15350" w:rsidP="00BB044D">
            <w:pPr>
              <w:rPr>
                <w:rFonts w:ascii="Arial" w:hAnsi="Arial" w:cs="Arial"/>
                <w:b/>
                <w:highlight w:val="yellow"/>
              </w:rPr>
            </w:pPr>
          </w:p>
          <w:p w14:paraId="2E7146D7" w14:textId="77777777" w:rsidR="00C61153" w:rsidRDefault="00C61153" w:rsidP="00C61153">
            <w:pPr>
              <w:rPr>
                <w:rFonts w:ascii="Arial" w:hAnsi="Arial" w:cs="Arial"/>
                <w:b/>
              </w:rPr>
            </w:pPr>
          </w:p>
          <w:p w14:paraId="4AB77AB3" w14:textId="77777777" w:rsidR="003061F2" w:rsidRDefault="003061F2" w:rsidP="00BB044D">
            <w:pPr>
              <w:rPr>
                <w:rFonts w:ascii="Arial" w:hAnsi="Arial" w:cs="Arial"/>
                <w:b/>
                <w:highlight w:val="yellow"/>
              </w:rPr>
            </w:pPr>
          </w:p>
          <w:p w14:paraId="7BEB01A3" w14:textId="77777777" w:rsidR="003061F2" w:rsidRPr="0012541D" w:rsidRDefault="003061F2" w:rsidP="00BB044D">
            <w:pPr>
              <w:rPr>
                <w:rFonts w:ascii="Arial" w:hAnsi="Arial" w:cs="Arial"/>
                <w:b/>
                <w:highlight w:val="yellow"/>
              </w:rPr>
            </w:pPr>
          </w:p>
        </w:tc>
      </w:tr>
      <w:tr w:rsidR="00EF2100" w:rsidRPr="00BB044D" w14:paraId="4027F4BD" w14:textId="77777777" w:rsidTr="005E15A4">
        <w:trPr>
          <w:trHeight w:val="1805"/>
        </w:trPr>
        <w:tc>
          <w:tcPr>
            <w:tcW w:w="842" w:type="dxa"/>
          </w:tcPr>
          <w:p w14:paraId="0D4FDD36" w14:textId="3EDC62F4" w:rsidR="00EF2100" w:rsidRDefault="00647B78" w:rsidP="006C292E">
            <w:pPr>
              <w:rPr>
                <w:rFonts w:ascii="Arial" w:hAnsi="Arial" w:cs="Arial"/>
                <w:b/>
              </w:rPr>
            </w:pPr>
            <w:r>
              <w:rPr>
                <w:rFonts w:ascii="Arial" w:hAnsi="Arial" w:cs="Arial"/>
                <w:b/>
              </w:rPr>
              <w:t>37</w:t>
            </w:r>
            <w:r w:rsidR="009F2A98">
              <w:rPr>
                <w:rFonts w:ascii="Arial" w:hAnsi="Arial" w:cs="Arial"/>
                <w:b/>
              </w:rPr>
              <w:t>/19</w:t>
            </w:r>
          </w:p>
        </w:tc>
        <w:tc>
          <w:tcPr>
            <w:tcW w:w="9761" w:type="dxa"/>
            <w:gridSpan w:val="2"/>
          </w:tcPr>
          <w:p w14:paraId="4BE61D50" w14:textId="77777777" w:rsidR="00EF2100" w:rsidRPr="006D5E7C" w:rsidRDefault="00EF2100" w:rsidP="00EF2100">
            <w:pPr>
              <w:rPr>
                <w:rFonts w:ascii="Arial" w:hAnsi="Arial"/>
                <w:b/>
              </w:rPr>
            </w:pPr>
            <w:r w:rsidRPr="006D5E7C">
              <w:rPr>
                <w:rFonts w:ascii="Arial" w:hAnsi="Arial"/>
                <w:b/>
              </w:rPr>
              <w:t>RESOLUTION TO MEET IN CLOSED SESSION</w:t>
            </w:r>
            <w:r w:rsidRPr="006D5E7C">
              <w:rPr>
                <w:rFonts w:ascii="Arial" w:hAnsi="Arial"/>
                <w:b/>
              </w:rPr>
              <w:tab/>
            </w:r>
            <w:r w:rsidRPr="006D5E7C">
              <w:rPr>
                <w:rFonts w:ascii="Arial" w:hAnsi="Arial"/>
                <w:b/>
              </w:rPr>
              <w:tab/>
            </w:r>
            <w:r w:rsidRPr="006D5E7C">
              <w:rPr>
                <w:rFonts w:ascii="Arial" w:hAnsi="Arial"/>
                <w:b/>
              </w:rPr>
              <w:tab/>
            </w:r>
          </w:p>
          <w:p w14:paraId="55FF557A" w14:textId="77777777" w:rsidR="00EF2100" w:rsidRPr="006D5E7C" w:rsidRDefault="00EF2100" w:rsidP="00EF2100">
            <w:pPr>
              <w:rPr>
                <w:rFonts w:ascii="Arial" w:hAnsi="Arial"/>
                <w:b/>
              </w:rPr>
            </w:pPr>
            <w:r w:rsidRPr="006D5E7C">
              <w:rPr>
                <w:rFonts w:ascii="Arial" w:hAnsi="Arial"/>
                <w:b/>
              </w:rPr>
              <w:tab/>
            </w:r>
            <w:r w:rsidRPr="006D5E7C">
              <w:rPr>
                <w:rFonts w:ascii="Arial" w:hAnsi="Arial"/>
                <w:b/>
              </w:rPr>
              <w:tab/>
            </w:r>
          </w:p>
          <w:p w14:paraId="3F7F088E" w14:textId="77777777" w:rsidR="00015ED4" w:rsidRDefault="00EF2100" w:rsidP="00C72168">
            <w:pPr>
              <w:ind w:left="33"/>
              <w:rPr>
                <w:rFonts w:ascii="Arial" w:hAnsi="Arial" w:cs="Arial"/>
              </w:rPr>
            </w:pPr>
            <w:r w:rsidRPr="006D5E7C">
              <w:rPr>
                <w:rFonts w:ascii="Arial" w:hAnsi="Arial" w:cs="Arial"/>
              </w:rPr>
              <w:t xml:space="preserve">Representatives of the press and other members of the public </w:t>
            </w:r>
            <w:r w:rsidR="00395E36">
              <w:rPr>
                <w:rFonts w:ascii="Arial" w:hAnsi="Arial" w:cs="Arial"/>
              </w:rPr>
              <w:t>were</w:t>
            </w:r>
            <w:r w:rsidRPr="006D5E7C">
              <w:rPr>
                <w:rFonts w:ascii="Arial" w:hAnsi="Arial" w:cs="Arial"/>
              </w:rPr>
              <w:t xml:space="preserve"> excluded from the meeting having regard to the confidential nature of the business to be transacted in accordance with the requirements of Section 1(2) of the Public Bodies (Admissions to Meetings) Act 1960.</w:t>
            </w:r>
          </w:p>
          <w:p w14:paraId="07780442" w14:textId="77777777" w:rsidR="00944234" w:rsidRDefault="00944234" w:rsidP="00C72168">
            <w:pPr>
              <w:ind w:left="33"/>
              <w:rPr>
                <w:rFonts w:ascii="Arial" w:hAnsi="Arial" w:cs="Arial"/>
              </w:rPr>
            </w:pPr>
          </w:p>
          <w:p w14:paraId="22481532" w14:textId="77777777" w:rsidR="00685C44" w:rsidRPr="003F6831" w:rsidRDefault="00685C44" w:rsidP="00C72168">
            <w:pPr>
              <w:ind w:left="33"/>
              <w:rPr>
                <w:rFonts w:ascii="Arial" w:hAnsi="Arial" w:cs="Arial"/>
              </w:rPr>
            </w:pPr>
          </w:p>
        </w:tc>
        <w:tc>
          <w:tcPr>
            <w:tcW w:w="982" w:type="dxa"/>
            <w:gridSpan w:val="3"/>
          </w:tcPr>
          <w:p w14:paraId="4261E200" w14:textId="77777777" w:rsidR="00EF2100" w:rsidRPr="0012541D" w:rsidRDefault="00EF2100" w:rsidP="006C292E">
            <w:pPr>
              <w:rPr>
                <w:rFonts w:ascii="Arial" w:hAnsi="Arial" w:cs="Arial"/>
                <w:b/>
              </w:rPr>
            </w:pPr>
          </w:p>
        </w:tc>
      </w:tr>
      <w:tr w:rsidR="004C5E8C" w:rsidRPr="00BB044D" w14:paraId="453EFF08" w14:textId="77777777" w:rsidTr="005E15A4">
        <w:trPr>
          <w:trHeight w:val="560"/>
        </w:trPr>
        <w:tc>
          <w:tcPr>
            <w:tcW w:w="842" w:type="dxa"/>
          </w:tcPr>
          <w:p w14:paraId="57E4CF39" w14:textId="0156BBA9" w:rsidR="004C5E8C" w:rsidRDefault="00647B78" w:rsidP="006C292E">
            <w:pPr>
              <w:rPr>
                <w:rFonts w:ascii="Arial" w:hAnsi="Arial" w:cs="Arial"/>
                <w:b/>
              </w:rPr>
            </w:pPr>
            <w:r>
              <w:rPr>
                <w:rFonts w:ascii="Arial" w:hAnsi="Arial" w:cs="Arial"/>
                <w:b/>
              </w:rPr>
              <w:lastRenderedPageBreak/>
              <w:t>38</w:t>
            </w:r>
            <w:r w:rsidR="001304A3">
              <w:rPr>
                <w:rFonts w:ascii="Arial" w:hAnsi="Arial" w:cs="Arial"/>
                <w:b/>
              </w:rPr>
              <w:t>/</w:t>
            </w:r>
            <w:r w:rsidR="009F2A98">
              <w:rPr>
                <w:rFonts w:ascii="Arial" w:hAnsi="Arial" w:cs="Arial"/>
                <w:b/>
              </w:rPr>
              <w:t>19</w:t>
            </w:r>
          </w:p>
        </w:tc>
        <w:tc>
          <w:tcPr>
            <w:tcW w:w="9761" w:type="dxa"/>
            <w:gridSpan w:val="2"/>
          </w:tcPr>
          <w:p w14:paraId="7FEEB25E" w14:textId="77777777" w:rsidR="004C5E8C" w:rsidRDefault="002D3011" w:rsidP="004C5E8C">
            <w:pPr>
              <w:rPr>
                <w:rFonts w:ascii="Arial" w:hAnsi="Arial" w:cs="Arial"/>
                <w:b/>
              </w:rPr>
            </w:pPr>
            <w:r>
              <w:rPr>
                <w:rFonts w:ascii="Arial" w:hAnsi="Arial" w:cs="Arial"/>
                <w:b/>
              </w:rPr>
              <w:t>PROCEDURAL MATTERS</w:t>
            </w:r>
          </w:p>
          <w:p w14:paraId="033DB93D" w14:textId="77777777" w:rsidR="001C378F" w:rsidRDefault="001C378F" w:rsidP="004C5E8C">
            <w:pPr>
              <w:rPr>
                <w:rFonts w:ascii="Arial" w:hAnsi="Arial" w:cs="Arial"/>
                <w:b/>
              </w:rPr>
            </w:pPr>
          </w:p>
          <w:p w14:paraId="71F7FAA6" w14:textId="77777777" w:rsidR="003430AD" w:rsidRDefault="001C378F" w:rsidP="006D5E7C">
            <w:pPr>
              <w:rPr>
                <w:rFonts w:ascii="Arial" w:hAnsi="Arial" w:cs="Arial"/>
              </w:rPr>
            </w:pPr>
            <w:r w:rsidRPr="001C378F">
              <w:rPr>
                <w:rFonts w:ascii="Arial" w:hAnsi="Arial" w:cs="Arial"/>
              </w:rPr>
              <w:t>The</w:t>
            </w:r>
            <w:r w:rsidR="000A5D70">
              <w:rPr>
                <w:rFonts w:ascii="Arial" w:hAnsi="Arial" w:cs="Arial"/>
              </w:rPr>
              <w:t xml:space="preserve"> </w:t>
            </w:r>
            <w:r w:rsidRPr="001C378F">
              <w:rPr>
                <w:rFonts w:ascii="Arial" w:hAnsi="Arial" w:cs="Arial"/>
              </w:rPr>
              <w:t>Chairman</w:t>
            </w:r>
            <w:r>
              <w:rPr>
                <w:rFonts w:ascii="Arial" w:hAnsi="Arial" w:cs="Arial"/>
              </w:rPr>
              <w:t xml:space="preserve"> welcomed all to the meeting</w:t>
            </w:r>
            <w:r w:rsidR="001C2D9F">
              <w:rPr>
                <w:rFonts w:ascii="Arial" w:hAnsi="Arial" w:cs="Arial"/>
              </w:rPr>
              <w:t xml:space="preserve"> </w:t>
            </w:r>
            <w:r w:rsidR="00111C73">
              <w:rPr>
                <w:rFonts w:ascii="Arial" w:hAnsi="Arial" w:cs="Arial"/>
              </w:rPr>
              <w:t>and informed</w:t>
            </w:r>
            <w:r w:rsidR="00E0497D">
              <w:rPr>
                <w:rFonts w:ascii="Arial" w:hAnsi="Arial" w:cs="Arial"/>
              </w:rPr>
              <w:t xml:space="preserve"> Members that the meeting was being </w:t>
            </w:r>
            <w:r w:rsidRPr="001C378F">
              <w:rPr>
                <w:rFonts w:ascii="Arial" w:hAnsi="Arial" w:cs="Arial"/>
              </w:rPr>
              <w:t>audio recorded.</w:t>
            </w:r>
          </w:p>
          <w:p w14:paraId="5157B9ED" w14:textId="77777777" w:rsidR="00111C73" w:rsidRDefault="00CB7B8D" w:rsidP="006D5E7C">
            <w:pPr>
              <w:rPr>
                <w:rFonts w:ascii="Arial" w:hAnsi="Arial" w:cs="Arial"/>
              </w:rPr>
            </w:pPr>
            <w:r>
              <w:rPr>
                <w:rFonts w:ascii="Arial" w:hAnsi="Arial" w:cs="Arial"/>
              </w:rPr>
              <w:t xml:space="preserve">  </w:t>
            </w:r>
          </w:p>
          <w:p w14:paraId="2D84A12D" w14:textId="5FC4EAB9" w:rsidR="002A7CB5" w:rsidRDefault="009A3BD6" w:rsidP="002A7CB5">
            <w:pPr>
              <w:rPr>
                <w:rFonts w:ascii="Arial" w:hAnsi="Arial" w:cs="Arial"/>
              </w:rPr>
            </w:pPr>
            <w:r w:rsidRPr="009A3BD6">
              <w:rPr>
                <w:rFonts w:ascii="Arial" w:hAnsi="Arial" w:cs="Arial"/>
              </w:rPr>
              <w:t>Apologies were recorded fr</w:t>
            </w:r>
            <w:r w:rsidR="00996C6A">
              <w:rPr>
                <w:rFonts w:ascii="Arial" w:hAnsi="Arial" w:cs="Arial"/>
              </w:rPr>
              <w:t>om</w:t>
            </w:r>
            <w:r w:rsidR="0074293D">
              <w:rPr>
                <w:rFonts w:ascii="Arial" w:hAnsi="Arial" w:cs="Arial"/>
              </w:rPr>
              <w:t xml:space="preserve"> Claire Bevan and Damon Turner</w:t>
            </w:r>
            <w:r w:rsidR="00352505">
              <w:rPr>
                <w:rFonts w:ascii="Arial" w:hAnsi="Arial" w:cs="Arial"/>
              </w:rPr>
              <w:t>.</w:t>
            </w:r>
            <w:r w:rsidR="002A7CB5">
              <w:rPr>
                <w:rFonts w:ascii="Arial" w:hAnsi="Arial" w:cs="Arial"/>
              </w:rPr>
              <w:t xml:space="preserve"> The declarations of Mr Emrys Dav</w:t>
            </w:r>
            <w:r w:rsidR="001F3F97">
              <w:rPr>
                <w:rFonts w:ascii="Arial" w:hAnsi="Arial" w:cs="Arial"/>
              </w:rPr>
              <w:t>ies as a former member of UNITE</w:t>
            </w:r>
            <w:r w:rsidR="002C181A">
              <w:rPr>
                <w:rFonts w:ascii="Arial" w:hAnsi="Arial" w:cs="Arial"/>
              </w:rPr>
              <w:t xml:space="preserve">, Nathan Holman as Chair of the </w:t>
            </w:r>
            <w:proofErr w:type="spellStart"/>
            <w:r w:rsidR="002C181A">
              <w:rPr>
                <w:rFonts w:ascii="Arial" w:hAnsi="Arial" w:cs="Arial"/>
              </w:rPr>
              <w:t>Llannon</w:t>
            </w:r>
            <w:proofErr w:type="spellEnd"/>
            <w:r w:rsidR="002C181A">
              <w:rPr>
                <w:rFonts w:ascii="Arial" w:hAnsi="Arial" w:cs="Arial"/>
              </w:rPr>
              <w:t xml:space="preserve"> Community Council</w:t>
            </w:r>
            <w:r w:rsidR="001F3F97">
              <w:rPr>
                <w:rFonts w:ascii="Arial" w:hAnsi="Arial" w:cs="Arial"/>
              </w:rPr>
              <w:t xml:space="preserve"> and</w:t>
            </w:r>
            <w:r w:rsidR="002A7CB5">
              <w:rPr>
                <w:rFonts w:ascii="Arial" w:hAnsi="Arial" w:cs="Arial"/>
              </w:rPr>
              <w:t xml:space="preserve"> Professor Kevin Davies as an Indepen</w:t>
            </w:r>
            <w:r w:rsidR="00691279">
              <w:rPr>
                <w:rFonts w:ascii="Arial" w:hAnsi="Arial" w:cs="Arial"/>
              </w:rPr>
              <w:t xml:space="preserve">dent Trustee of St John Cymru </w:t>
            </w:r>
            <w:r w:rsidR="002A7CB5">
              <w:rPr>
                <w:rFonts w:ascii="Arial" w:hAnsi="Arial" w:cs="Arial"/>
              </w:rPr>
              <w:t>were noted by the Board.</w:t>
            </w:r>
          </w:p>
          <w:p w14:paraId="5427FA49" w14:textId="77777777" w:rsidR="00052DB8" w:rsidRPr="00B42991" w:rsidRDefault="00052DB8" w:rsidP="006D5E7C">
            <w:pPr>
              <w:rPr>
                <w:rFonts w:ascii="Arial" w:hAnsi="Arial" w:cs="Arial"/>
              </w:rPr>
            </w:pPr>
          </w:p>
          <w:p w14:paraId="1CB9B28A" w14:textId="77777777" w:rsidR="00EF5869" w:rsidRDefault="00F04875" w:rsidP="00600404">
            <w:pPr>
              <w:ind w:left="33" w:firstLine="1"/>
              <w:rPr>
                <w:rFonts w:ascii="Arial" w:hAnsi="Arial" w:cs="Arial"/>
                <w:b/>
              </w:rPr>
            </w:pPr>
            <w:r>
              <w:rPr>
                <w:rFonts w:ascii="Arial" w:hAnsi="Arial" w:cs="Arial"/>
                <w:b/>
              </w:rPr>
              <w:t xml:space="preserve">RESOLVED: </w:t>
            </w:r>
            <w:r w:rsidR="004C5E8C" w:rsidRPr="004C6B03">
              <w:rPr>
                <w:rFonts w:ascii="Arial" w:hAnsi="Arial" w:cs="Arial"/>
                <w:b/>
              </w:rPr>
              <w:t>That</w:t>
            </w:r>
            <w:r w:rsidR="008250D5">
              <w:rPr>
                <w:rFonts w:ascii="Arial" w:hAnsi="Arial" w:cs="Arial"/>
                <w:b/>
              </w:rPr>
              <w:t xml:space="preserve"> </w:t>
            </w:r>
            <w:r w:rsidR="004C5E8C" w:rsidRPr="000D6BCC">
              <w:rPr>
                <w:rFonts w:ascii="Arial" w:hAnsi="Arial" w:cs="Arial"/>
                <w:b/>
              </w:rPr>
              <w:t>the</w:t>
            </w:r>
            <w:r w:rsidR="002D3011" w:rsidRPr="000D6BCC">
              <w:rPr>
                <w:rFonts w:ascii="Arial" w:hAnsi="Arial" w:cs="Arial"/>
                <w:b/>
              </w:rPr>
              <w:t xml:space="preserve"> standing declaration</w:t>
            </w:r>
            <w:r w:rsidR="00CC350A">
              <w:rPr>
                <w:rFonts w:ascii="Arial" w:hAnsi="Arial" w:cs="Arial"/>
                <w:b/>
              </w:rPr>
              <w:t>s</w:t>
            </w:r>
            <w:r w:rsidR="002D3011" w:rsidRPr="000D6BCC">
              <w:rPr>
                <w:rFonts w:ascii="Arial" w:hAnsi="Arial" w:cs="Arial"/>
                <w:b/>
              </w:rPr>
              <w:t xml:space="preserve"> </w:t>
            </w:r>
            <w:r w:rsidR="001F3F97">
              <w:rPr>
                <w:rFonts w:ascii="Arial" w:hAnsi="Arial" w:cs="Arial"/>
                <w:b/>
              </w:rPr>
              <w:t>as described above were NOTED</w:t>
            </w:r>
            <w:r w:rsidR="002A7CB5">
              <w:rPr>
                <w:rFonts w:ascii="Arial" w:hAnsi="Arial" w:cs="Arial"/>
                <w:b/>
              </w:rPr>
              <w:t>.</w:t>
            </w:r>
          </w:p>
          <w:p w14:paraId="620EACBE" w14:textId="77777777" w:rsidR="0083067F" w:rsidRPr="000A5D70" w:rsidRDefault="0083067F" w:rsidP="000A5D70">
            <w:pPr>
              <w:rPr>
                <w:rFonts w:ascii="Arial" w:hAnsi="Arial" w:cs="Arial"/>
                <w:b/>
              </w:rPr>
            </w:pPr>
          </w:p>
        </w:tc>
        <w:tc>
          <w:tcPr>
            <w:tcW w:w="982" w:type="dxa"/>
            <w:gridSpan w:val="3"/>
          </w:tcPr>
          <w:p w14:paraId="6805E56A" w14:textId="77777777" w:rsidR="004C5E8C" w:rsidRPr="0012541D" w:rsidRDefault="004C5E8C" w:rsidP="006C292E">
            <w:pPr>
              <w:rPr>
                <w:rFonts w:ascii="Arial" w:hAnsi="Arial" w:cs="Arial"/>
                <w:b/>
              </w:rPr>
            </w:pPr>
          </w:p>
        </w:tc>
      </w:tr>
      <w:tr w:rsidR="008055FA" w:rsidRPr="00BB044D" w14:paraId="509382BD" w14:textId="77777777" w:rsidTr="005E15A4">
        <w:trPr>
          <w:trHeight w:val="560"/>
        </w:trPr>
        <w:tc>
          <w:tcPr>
            <w:tcW w:w="842" w:type="dxa"/>
          </w:tcPr>
          <w:p w14:paraId="1CCAA27C" w14:textId="33FF40BC" w:rsidR="008055FA" w:rsidRDefault="00647B78" w:rsidP="008055FA">
            <w:pPr>
              <w:rPr>
                <w:rFonts w:ascii="Arial" w:hAnsi="Arial" w:cs="Arial"/>
                <w:b/>
              </w:rPr>
            </w:pPr>
            <w:r>
              <w:rPr>
                <w:rFonts w:ascii="Arial" w:hAnsi="Arial" w:cs="Arial"/>
                <w:b/>
              </w:rPr>
              <w:t>39</w:t>
            </w:r>
            <w:r w:rsidR="008055FA">
              <w:rPr>
                <w:rFonts w:ascii="Arial" w:hAnsi="Arial" w:cs="Arial"/>
                <w:b/>
              </w:rPr>
              <w:t>/19</w:t>
            </w:r>
          </w:p>
        </w:tc>
        <w:tc>
          <w:tcPr>
            <w:tcW w:w="9761" w:type="dxa"/>
            <w:gridSpan w:val="2"/>
          </w:tcPr>
          <w:p w14:paraId="24C83AF4" w14:textId="4CE5F5F8" w:rsidR="00A46F55" w:rsidRDefault="008A0236" w:rsidP="00A46F55">
            <w:pPr>
              <w:ind w:left="426" w:hanging="710"/>
              <w:rPr>
                <w:rFonts w:ascii="Arial" w:eastAsia="Calibri" w:hAnsi="Arial" w:cs="Arial"/>
                <w:b/>
                <w:szCs w:val="22"/>
                <w:lang w:val="en" w:eastAsia="en-US"/>
              </w:rPr>
            </w:pPr>
            <w:r>
              <w:rPr>
                <w:rFonts w:ascii="Arial" w:eastAsia="Calibri" w:hAnsi="Arial" w:cs="Arial"/>
                <w:b/>
                <w:szCs w:val="22"/>
                <w:lang w:val="en" w:eastAsia="en-US"/>
              </w:rPr>
              <w:t xml:space="preserve">    STAFF STORY</w:t>
            </w:r>
          </w:p>
          <w:p w14:paraId="1368E7C0" w14:textId="77777777" w:rsidR="003546ED" w:rsidRDefault="003546ED" w:rsidP="00A46F55">
            <w:pPr>
              <w:ind w:left="426" w:hanging="710"/>
              <w:rPr>
                <w:rFonts w:ascii="Arial" w:eastAsia="Calibri" w:hAnsi="Arial" w:cs="Arial"/>
                <w:b/>
                <w:szCs w:val="22"/>
                <w:lang w:val="en" w:eastAsia="en-US"/>
              </w:rPr>
            </w:pPr>
          </w:p>
          <w:p w14:paraId="72A402E3" w14:textId="3C590CD5" w:rsidR="003546ED" w:rsidRDefault="003546ED" w:rsidP="003546ED">
            <w:pPr>
              <w:rPr>
                <w:rFonts w:ascii="Arial" w:eastAsia="Calibri" w:hAnsi="Arial" w:cs="Arial"/>
                <w:szCs w:val="22"/>
                <w:lang w:val="en" w:eastAsia="en-US"/>
              </w:rPr>
            </w:pPr>
            <w:r>
              <w:rPr>
                <w:rFonts w:ascii="Arial" w:eastAsia="Calibri" w:hAnsi="Arial" w:cs="Arial"/>
                <w:szCs w:val="22"/>
                <w:lang w:val="en" w:eastAsia="en-US"/>
              </w:rPr>
              <w:t>The Board received an account of domestic violence sustained by a member of staff. The Board thanked the member of staff for their courage in sharing their story and raised the following points in response:</w:t>
            </w:r>
          </w:p>
          <w:p w14:paraId="07B44A41" w14:textId="77777777" w:rsidR="003546ED" w:rsidRDefault="003546ED" w:rsidP="003546ED">
            <w:pPr>
              <w:rPr>
                <w:rFonts w:ascii="Arial" w:eastAsia="Calibri" w:hAnsi="Arial" w:cs="Arial"/>
                <w:szCs w:val="22"/>
                <w:lang w:val="en" w:eastAsia="en-US"/>
              </w:rPr>
            </w:pPr>
          </w:p>
          <w:p w14:paraId="3A8F7B4E" w14:textId="22603D16" w:rsidR="003546ED" w:rsidRDefault="00884764" w:rsidP="003546ED">
            <w:pPr>
              <w:rPr>
                <w:rFonts w:ascii="Arial" w:eastAsia="Calibri" w:hAnsi="Arial" w:cs="Arial"/>
                <w:szCs w:val="22"/>
                <w:lang w:val="en" w:eastAsia="en-US"/>
              </w:rPr>
            </w:pPr>
            <w:r>
              <w:rPr>
                <w:rFonts w:ascii="Arial" w:eastAsia="Calibri" w:hAnsi="Arial" w:cs="Arial"/>
                <w:szCs w:val="22"/>
                <w:lang w:val="en" w:eastAsia="en-US"/>
              </w:rPr>
              <w:t>Staff should always try to be supportive of each other but w</w:t>
            </w:r>
            <w:r w:rsidR="003546ED">
              <w:rPr>
                <w:rFonts w:ascii="Arial" w:eastAsia="Calibri" w:hAnsi="Arial" w:cs="Arial"/>
                <w:szCs w:val="22"/>
                <w:lang w:val="en" w:eastAsia="en-US"/>
              </w:rPr>
              <w:t xml:space="preserve">hen a staff member suspects that a colleague is being subjected to domestic violence and abuse, it can be difficult for that person to </w:t>
            </w:r>
            <w:r>
              <w:rPr>
                <w:rFonts w:ascii="Arial" w:eastAsia="Calibri" w:hAnsi="Arial" w:cs="Arial"/>
                <w:szCs w:val="22"/>
                <w:lang w:val="en" w:eastAsia="en-US"/>
              </w:rPr>
              <w:t xml:space="preserve">broach the subject as it may lead to further embarrassment or distress. </w:t>
            </w:r>
            <w:r w:rsidR="00C4247F">
              <w:rPr>
                <w:rFonts w:ascii="Arial" w:eastAsia="Calibri" w:hAnsi="Arial" w:cs="Arial"/>
                <w:szCs w:val="22"/>
                <w:lang w:val="en" w:eastAsia="en-US"/>
              </w:rPr>
              <w:t>Staff would benefit from understanding how best to ‘break the ice’ and ask a person if they are OK or in need of help.</w:t>
            </w:r>
            <w:r w:rsidR="00A5429D">
              <w:rPr>
                <w:rFonts w:ascii="Arial" w:eastAsia="Calibri" w:hAnsi="Arial" w:cs="Arial"/>
                <w:szCs w:val="22"/>
                <w:lang w:val="en" w:eastAsia="en-US"/>
              </w:rPr>
              <w:t xml:space="preserve"> Members also asked what more the Trust could have done to provide support and what, if anything the Trust could now do to help with any future incidents.</w:t>
            </w:r>
          </w:p>
          <w:p w14:paraId="39DD74D8" w14:textId="77777777" w:rsidR="006E1105" w:rsidRDefault="006E1105" w:rsidP="003546ED">
            <w:pPr>
              <w:rPr>
                <w:rFonts w:ascii="Arial" w:eastAsia="Calibri" w:hAnsi="Arial" w:cs="Arial"/>
                <w:szCs w:val="22"/>
                <w:lang w:val="en" w:eastAsia="en-US"/>
              </w:rPr>
            </w:pPr>
          </w:p>
          <w:p w14:paraId="7FD8655F" w14:textId="75B48284" w:rsidR="006E1105" w:rsidRDefault="006E1105" w:rsidP="003546ED">
            <w:pPr>
              <w:rPr>
                <w:rFonts w:ascii="Arial" w:eastAsia="Calibri" w:hAnsi="Arial" w:cs="Arial"/>
                <w:szCs w:val="22"/>
                <w:lang w:val="en" w:eastAsia="en-US"/>
              </w:rPr>
            </w:pPr>
            <w:r>
              <w:rPr>
                <w:rFonts w:ascii="Arial" w:eastAsia="Calibri" w:hAnsi="Arial" w:cs="Arial"/>
                <w:szCs w:val="22"/>
                <w:lang w:val="en" w:eastAsia="en-US"/>
              </w:rPr>
              <w:t xml:space="preserve">In response, the member of staff stated that a direct approach was best and the choice of words was also important in </w:t>
            </w:r>
            <w:r w:rsidR="002A4FD2">
              <w:rPr>
                <w:rFonts w:ascii="Arial" w:eastAsia="Calibri" w:hAnsi="Arial" w:cs="Arial"/>
                <w:szCs w:val="22"/>
                <w:lang w:val="en" w:eastAsia="en-US"/>
              </w:rPr>
              <w:t>gaining a</w:t>
            </w:r>
            <w:r>
              <w:rPr>
                <w:rFonts w:ascii="Arial" w:eastAsia="Calibri" w:hAnsi="Arial" w:cs="Arial"/>
                <w:szCs w:val="22"/>
                <w:lang w:val="en" w:eastAsia="en-US"/>
              </w:rPr>
              <w:t xml:space="preserve"> truthful response from someone who was suffering from domestic abuse. The member of staff felt that an attempt to soften the wording or hint at the issue rather than tackle it directly was less likely to produce an honest response.</w:t>
            </w:r>
            <w:r w:rsidR="00A5429D">
              <w:rPr>
                <w:rFonts w:ascii="Arial" w:eastAsia="Calibri" w:hAnsi="Arial" w:cs="Arial"/>
                <w:szCs w:val="22"/>
                <w:lang w:val="en" w:eastAsia="en-US"/>
              </w:rPr>
              <w:t xml:space="preserve"> In regards to what the Trust could do moving forwards, the member of staff stated that acknowledging abuse and finally speaking with someone such as a line manager was just the first step on a long journey</w:t>
            </w:r>
            <w:r w:rsidR="0020251F">
              <w:rPr>
                <w:rFonts w:ascii="Arial" w:eastAsia="Calibri" w:hAnsi="Arial" w:cs="Arial"/>
                <w:szCs w:val="22"/>
                <w:lang w:val="en" w:eastAsia="en-US"/>
              </w:rPr>
              <w:t xml:space="preserve">. The abuse was likely to continue beyond the victim leaving home. Often, the abuser </w:t>
            </w:r>
            <w:r w:rsidR="00362C26">
              <w:rPr>
                <w:rFonts w:ascii="Arial" w:eastAsia="Calibri" w:hAnsi="Arial" w:cs="Arial"/>
                <w:szCs w:val="22"/>
                <w:lang w:val="en" w:eastAsia="en-US"/>
              </w:rPr>
              <w:t xml:space="preserve">would </w:t>
            </w:r>
            <w:r w:rsidR="0020251F">
              <w:rPr>
                <w:rFonts w:ascii="Arial" w:eastAsia="Calibri" w:hAnsi="Arial" w:cs="Arial"/>
                <w:szCs w:val="22"/>
                <w:lang w:val="en" w:eastAsia="en-US"/>
              </w:rPr>
              <w:t>continue to try and assert control and intimidation for months or years afterwards. Therefore, it was important that long term support was provided beyond the initial disclosure</w:t>
            </w:r>
            <w:r w:rsidR="00153EA4">
              <w:rPr>
                <w:rFonts w:ascii="Arial" w:eastAsia="Calibri" w:hAnsi="Arial" w:cs="Arial"/>
                <w:szCs w:val="22"/>
                <w:lang w:val="en" w:eastAsia="en-US"/>
              </w:rPr>
              <w:t>.</w:t>
            </w:r>
          </w:p>
          <w:p w14:paraId="0EBD1178" w14:textId="77777777" w:rsidR="007D2F76" w:rsidRDefault="007D2F76" w:rsidP="003546ED">
            <w:pPr>
              <w:rPr>
                <w:rFonts w:ascii="Arial" w:eastAsia="Calibri" w:hAnsi="Arial" w:cs="Arial"/>
                <w:szCs w:val="22"/>
                <w:lang w:val="en" w:eastAsia="en-US"/>
              </w:rPr>
            </w:pPr>
          </w:p>
          <w:p w14:paraId="0653DE3F" w14:textId="050CCAA9" w:rsidR="007D2F76" w:rsidRPr="003546ED" w:rsidRDefault="007D2F76" w:rsidP="003546ED">
            <w:pPr>
              <w:rPr>
                <w:rFonts w:ascii="Arial" w:eastAsia="Calibri" w:hAnsi="Arial" w:cs="Arial"/>
                <w:szCs w:val="22"/>
                <w:lang w:val="en" w:eastAsia="en-US"/>
              </w:rPr>
            </w:pPr>
            <w:r>
              <w:rPr>
                <w:rFonts w:ascii="Arial" w:eastAsia="Calibri" w:hAnsi="Arial" w:cs="Arial"/>
                <w:szCs w:val="22"/>
                <w:lang w:val="en" w:eastAsia="en-US"/>
              </w:rPr>
              <w:t>M</w:t>
            </w:r>
            <w:r w:rsidR="00867990">
              <w:rPr>
                <w:rFonts w:ascii="Arial" w:eastAsia="Calibri" w:hAnsi="Arial" w:cs="Arial"/>
                <w:szCs w:val="22"/>
                <w:lang w:val="en" w:eastAsia="en-US"/>
              </w:rPr>
              <w:t>embers discussed possible ways in which the Trust could provide additional support while making use of existing resources. Members agreed a ‘deep dive’</w:t>
            </w:r>
            <w:r w:rsidR="00F923FE">
              <w:rPr>
                <w:rFonts w:ascii="Arial" w:eastAsia="Calibri" w:hAnsi="Arial" w:cs="Arial"/>
                <w:szCs w:val="22"/>
                <w:lang w:val="en" w:eastAsia="en-US"/>
              </w:rPr>
              <w:t xml:space="preserve"> strategy through</w:t>
            </w:r>
            <w:r w:rsidR="00867990">
              <w:rPr>
                <w:rFonts w:ascii="Arial" w:eastAsia="Calibri" w:hAnsi="Arial" w:cs="Arial"/>
                <w:szCs w:val="22"/>
                <w:lang w:val="en" w:eastAsia="en-US"/>
              </w:rPr>
              <w:t xml:space="preserve"> the </w:t>
            </w:r>
            <w:r w:rsidR="003B4193">
              <w:rPr>
                <w:rFonts w:ascii="Arial" w:eastAsia="Calibri" w:hAnsi="Arial" w:cs="Arial"/>
                <w:szCs w:val="22"/>
                <w:lang w:val="en" w:eastAsia="en-US"/>
              </w:rPr>
              <w:t xml:space="preserve">Safeguarding </w:t>
            </w:r>
            <w:r w:rsidR="00F56285">
              <w:rPr>
                <w:rFonts w:ascii="Arial" w:eastAsia="Calibri" w:hAnsi="Arial" w:cs="Arial"/>
                <w:szCs w:val="22"/>
                <w:lang w:val="en" w:eastAsia="en-US"/>
              </w:rPr>
              <w:t>Group</w:t>
            </w:r>
            <w:r w:rsidR="00867990">
              <w:rPr>
                <w:rFonts w:ascii="Arial" w:eastAsia="Calibri" w:hAnsi="Arial" w:cs="Arial"/>
                <w:szCs w:val="22"/>
                <w:lang w:val="en" w:eastAsia="en-US"/>
              </w:rPr>
              <w:t xml:space="preserve"> </w:t>
            </w:r>
            <w:r w:rsidR="003B4193">
              <w:rPr>
                <w:rFonts w:ascii="Arial" w:eastAsia="Calibri" w:hAnsi="Arial" w:cs="Arial"/>
                <w:szCs w:val="22"/>
                <w:lang w:val="en" w:eastAsia="en-US"/>
              </w:rPr>
              <w:t>who would then link in with the</w:t>
            </w:r>
            <w:r w:rsidR="00867990">
              <w:rPr>
                <w:rFonts w:ascii="Arial" w:eastAsia="Calibri" w:hAnsi="Arial" w:cs="Arial"/>
                <w:szCs w:val="22"/>
                <w:lang w:val="en" w:eastAsia="en-US"/>
              </w:rPr>
              <w:t xml:space="preserve"> People and Culture C</w:t>
            </w:r>
            <w:r w:rsidR="003F0C62">
              <w:rPr>
                <w:rFonts w:ascii="Arial" w:eastAsia="Calibri" w:hAnsi="Arial" w:cs="Arial"/>
                <w:szCs w:val="22"/>
                <w:lang w:val="en" w:eastAsia="en-US"/>
              </w:rPr>
              <w:t>ommittee to</w:t>
            </w:r>
            <w:r w:rsidR="00867990">
              <w:rPr>
                <w:rFonts w:ascii="Arial" w:eastAsia="Calibri" w:hAnsi="Arial" w:cs="Arial"/>
                <w:szCs w:val="22"/>
                <w:lang w:val="en" w:eastAsia="en-US"/>
              </w:rPr>
              <w:t xml:space="preserve"> </w:t>
            </w:r>
            <w:r w:rsidR="00642163">
              <w:rPr>
                <w:rFonts w:ascii="Arial" w:eastAsia="Calibri" w:hAnsi="Arial" w:cs="Arial"/>
                <w:szCs w:val="22"/>
                <w:lang w:val="en" w:eastAsia="en-US"/>
              </w:rPr>
              <w:t>develop</w:t>
            </w:r>
            <w:r w:rsidR="00CC49B8">
              <w:rPr>
                <w:rFonts w:ascii="Arial" w:eastAsia="Calibri" w:hAnsi="Arial" w:cs="Arial"/>
                <w:szCs w:val="22"/>
                <w:lang w:val="en" w:eastAsia="en-US"/>
              </w:rPr>
              <w:t xml:space="preserve"> </w:t>
            </w:r>
            <w:r w:rsidR="00CA5014">
              <w:rPr>
                <w:rFonts w:ascii="Arial" w:eastAsia="Calibri" w:hAnsi="Arial" w:cs="Arial"/>
                <w:szCs w:val="22"/>
                <w:lang w:val="en" w:eastAsia="en-US"/>
              </w:rPr>
              <w:t>the Trust’s thinking, next steps and strategies around</w:t>
            </w:r>
            <w:r w:rsidR="009B519F">
              <w:rPr>
                <w:rFonts w:ascii="Arial" w:eastAsia="Calibri" w:hAnsi="Arial" w:cs="Arial"/>
                <w:szCs w:val="22"/>
                <w:lang w:val="en" w:eastAsia="en-US"/>
              </w:rPr>
              <w:t xml:space="preserve"> domestic violence</w:t>
            </w:r>
            <w:r w:rsidR="00642163">
              <w:rPr>
                <w:rFonts w:ascii="Arial" w:eastAsia="Calibri" w:hAnsi="Arial" w:cs="Arial"/>
                <w:szCs w:val="22"/>
                <w:lang w:val="en" w:eastAsia="en-US"/>
              </w:rPr>
              <w:t>.</w:t>
            </w:r>
          </w:p>
          <w:p w14:paraId="308A5631" w14:textId="77777777" w:rsidR="009F44B2" w:rsidRDefault="009F44B2" w:rsidP="00A46F55">
            <w:pPr>
              <w:ind w:left="426" w:hanging="710"/>
              <w:rPr>
                <w:rFonts w:ascii="Arial" w:eastAsia="Calibri" w:hAnsi="Arial" w:cs="Arial"/>
                <w:b/>
                <w:szCs w:val="22"/>
                <w:lang w:val="en" w:eastAsia="en-US"/>
              </w:rPr>
            </w:pPr>
          </w:p>
          <w:p w14:paraId="18F85C78" w14:textId="77777777" w:rsidR="00A46F55" w:rsidRDefault="00A46F55" w:rsidP="00D927EB">
            <w:pPr>
              <w:rPr>
                <w:rFonts w:ascii="Arial" w:hAnsi="Arial" w:cs="Arial"/>
              </w:rPr>
            </w:pPr>
          </w:p>
          <w:p w14:paraId="57620218" w14:textId="77777777" w:rsidR="00271CF7" w:rsidRDefault="00A46F55" w:rsidP="001575B2">
            <w:pPr>
              <w:rPr>
                <w:rFonts w:ascii="Arial" w:hAnsi="Arial" w:cs="Arial"/>
                <w:b/>
              </w:rPr>
            </w:pPr>
            <w:r w:rsidRPr="00EB60AC">
              <w:rPr>
                <w:rFonts w:ascii="Arial" w:hAnsi="Arial" w:cs="Arial"/>
                <w:b/>
              </w:rPr>
              <w:t xml:space="preserve">RESLOVED:  </w:t>
            </w:r>
            <w:r w:rsidR="004C4640">
              <w:rPr>
                <w:rFonts w:ascii="Arial" w:hAnsi="Arial" w:cs="Arial"/>
                <w:b/>
              </w:rPr>
              <w:t xml:space="preserve">That </w:t>
            </w:r>
          </w:p>
          <w:p w14:paraId="5AD36950" w14:textId="77777777" w:rsidR="00271CF7" w:rsidRDefault="00271CF7" w:rsidP="001575B2">
            <w:pPr>
              <w:rPr>
                <w:rFonts w:ascii="Arial" w:hAnsi="Arial" w:cs="Arial"/>
                <w:b/>
              </w:rPr>
            </w:pPr>
          </w:p>
          <w:p w14:paraId="0B002C9B" w14:textId="6BED4AF5" w:rsidR="001575B2" w:rsidRDefault="00271CF7" w:rsidP="001575B2">
            <w:pPr>
              <w:rPr>
                <w:rFonts w:ascii="Arial" w:hAnsi="Arial" w:cs="Arial"/>
                <w:b/>
              </w:rPr>
            </w:pPr>
            <w:r>
              <w:rPr>
                <w:rFonts w:ascii="Arial" w:hAnsi="Arial" w:cs="Arial"/>
                <w:b/>
              </w:rPr>
              <w:t xml:space="preserve">(1) the </w:t>
            </w:r>
            <w:r w:rsidR="002A4FD2">
              <w:rPr>
                <w:rFonts w:ascii="Arial" w:hAnsi="Arial" w:cs="Arial"/>
                <w:b/>
              </w:rPr>
              <w:t>staff story was NOTED</w:t>
            </w:r>
            <w:r>
              <w:rPr>
                <w:rFonts w:ascii="Arial" w:hAnsi="Arial" w:cs="Arial"/>
                <w:b/>
              </w:rPr>
              <w:t xml:space="preserve"> and</w:t>
            </w:r>
          </w:p>
          <w:p w14:paraId="5FA3B145" w14:textId="77777777" w:rsidR="00271CF7" w:rsidRDefault="00271CF7" w:rsidP="001575B2">
            <w:pPr>
              <w:rPr>
                <w:rFonts w:ascii="Arial" w:hAnsi="Arial" w:cs="Arial"/>
                <w:b/>
              </w:rPr>
            </w:pPr>
          </w:p>
          <w:p w14:paraId="6381C3DE" w14:textId="30D676E5" w:rsidR="00271CF7" w:rsidRDefault="00271CF7" w:rsidP="001575B2">
            <w:pPr>
              <w:rPr>
                <w:rFonts w:ascii="Arial" w:hAnsi="Arial" w:cs="Arial"/>
                <w:b/>
              </w:rPr>
            </w:pPr>
            <w:r>
              <w:rPr>
                <w:rFonts w:ascii="Arial" w:hAnsi="Arial" w:cs="Arial"/>
                <w:b/>
              </w:rPr>
              <w:t xml:space="preserve">(2) </w:t>
            </w:r>
            <w:proofErr w:type="gramStart"/>
            <w:r>
              <w:rPr>
                <w:rFonts w:ascii="Arial" w:hAnsi="Arial" w:cs="Arial"/>
                <w:b/>
              </w:rPr>
              <w:t>an</w:t>
            </w:r>
            <w:proofErr w:type="gramEnd"/>
            <w:r>
              <w:rPr>
                <w:rFonts w:ascii="Arial" w:hAnsi="Arial" w:cs="Arial"/>
                <w:b/>
              </w:rPr>
              <w:t xml:space="preserve"> action for a ‘deep di</w:t>
            </w:r>
            <w:r w:rsidR="00BE692C">
              <w:rPr>
                <w:rFonts w:ascii="Arial" w:hAnsi="Arial" w:cs="Arial"/>
                <w:b/>
              </w:rPr>
              <w:t xml:space="preserve">ve’ through the Safeguarding Group and People and Culture committee looking specifically into domestic violence </w:t>
            </w:r>
            <w:r>
              <w:rPr>
                <w:rFonts w:ascii="Arial" w:hAnsi="Arial" w:cs="Arial"/>
                <w:b/>
              </w:rPr>
              <w:t>was AGREED.</w:t>
            </w:r>
          </w:p>
          <w:p w14:paraId="20BBF4F3" w14:textId="77777777" w:rsidR="008055FA" w:rsidRDefault="008055FA" w:rsidP="001575B2">
            <w:pPr>
              <w:rPr>
                <w:rFonts w:ascii="Arial" w:hAnsi="Arial" w:cs="Arial"/>
                <w:b/>
              </w:rPr>
            </w:pPr>
          </w:p>
          <w:p w14:paraId="65B0E26B" w14:textId="77777777" w:rsidR="009715AB" w:rsidRPr="00111C73" w:rsidRDefault="009715AB" w:rsidP="001575B2">
            <w:pPr>
              <w:rPr>
                <w:rFonts w:ascii="Arial" w:eastAsiaTheme="minorHAnsi" w:hAnsi="Arial" w:cs="Arial"/>
                <w:b/>
                <w:lang w:eastAsia="en-US"/>
              </w:rPr>
            </w:pPr>
          </w:p>
        </w:tc>
        <w:tc>
          <w:tcPr>
            <w:tcW w:w="982" w:type="dxa"/>
            <w:gridSpan w:val="3"/>
          </w:tcPr>
          <w:p w14:paraId="4DEB2266" w14:textId="77777777" w:rsidR="008055FA" w:rsidRPr="0012541D" w:rsidRDefault="008055FA" w:rsidP="008055FA">
            <w:pPr>
              <w:rPr>
                <w:rFonts w:ascii="Arial" w:hAnsi="Arial" w:cs="Arial"/>
                <w:b/>
              </w:rPr>
            </w:pPr>
          </w:p>
        </w:tc>
      </w:tr>
      <w:tr w:rsidR="00554D6B" w:rsidRPr="00BB044D" w14:paraId="022649F9" w14:textId="77777777" w:rsidTr="003335AE">
        <w:trPr>
          <w:trHeight w:val="560"/>
        </w:trPr>
        <w:tc>
          <w:tcPr>
            <w:tcW w:w="842" w:type="dxa"/>
          </w:tcPr>
          <w:p w14:paraId="460B64C7" w14:textId="25D47B0F" w:rsidR="00554D6B" w:rsidRDefault="008A0236" w:rsidP="003335AE">
            <w:pPr>
              <w:rPr>
                <w:rFonts w:ascii="Arial" w:hAnsi="Arial" w:cs="Arial"/>
                <w:b/>
              </w:rPr>
            </w:pPr>
            <w:r>
              <w:rPr>
                <w:rFonts w:ascii="Arial" w:hAnsi="Arial" w:cs="Arial"/>
                <w:b/>
              </w:rPr>
              <w:lastRenderedPageBreak/>
              <w:t>40</w:t>
            </w:r>
            <w:r w:rsidR="00554D6B">
              <w:rPr>
                <w:rFonts w:ascii="Arial" w:hAnsi="Arial" w:cs="Arial"/>
                <w:b/>
              </w:rPr>
              <w:t>/19</w:t>
            </w:r>
          </w:p>
        </w:tc>
        <w:tc>
          <w:tcPr>
            <w:tcW w:w="9761" w:type="dxa"/>
            <w:gridSpan w:val="2"/>
          </w:tcPr>
          <w:p w14:paraId="3E25F126" w14:textId="1B65D007" w:rsidR="00554D6B" w:rsidRDefault="008A0236" w:rsidP="003335AE">
            <w:pPr>
              <w:rPr>
                <w:rFonts w:ascii="Arial" w:hAnsi="Arial" w:cs="Arial"/>
                <w:b/>
              </w:rPr>
            </w:pPr>
            <w:r>
              <w:rPr>
                <w:rFonts w:ascii="Arial" w:hAnsi="Arial" w:cs="Arial"/>
                <w:b/>
              </w:rPr>
              <w:t>E</w:t>
            </w:r>
            <w:r w:rsidR="00362C26">
              <w:rPr>
                <w:rFonts w:ascii="Arial" w:hAnsi="Arial" w:cs="Arial"/>
                <w:b/>
              </w:rPr>
              <w:t xml:space="preserve">mergency </w:t>
            </w:r>
            <w:r>
              <w:rPr>
                <w:rFonts w:ascii="Arial" w:hAnsi="Arial" w:cs="Arial"/>
                <w:b/>
              </w:rPr>
              <w:t>M</w:t>
            </w:r>
            <w:r w:rsidR="00362C26">
              <w:rPr>
                <w:rFonts w:ascii="Arial" w:hAnsi="Arial" w:cs="Arial"/>
                <w:b/>
              </w:rPr>
              <w:t xml:space="preserve">edical </w:t>
            </w:r>
            <w:r>
              <w:rPr>
                <w:rFonts w:ascii="Arial" w:hAnsi="Arial" w:cs="Arial"/>
                <w:b/>
              </w:rPr>
              <w:t>S</w:t>
            </w:r>
            <w:r w:rsidR="00362C26">
              <w:rPr>
                <w:rFonts w:ascii="Arial" w:hAnsi="Arial" w:cs="Arial"/>
                <w:b/>
              </w:rPr>
              <w:t>ervices (EMS)</w:t>
            </w:r>
            <w:r>
              <w:rPr>
                <w:rFonts w:ascii="Arial" w:hAnsi="Arial" w:cs="Arial"/>
                <w:b/>
              </w:rPr>
              <w:t xml:space="preserve"> DEMAND AND CAPACITY REVIEW</w:t>
            </w:r>
          </w:p>
          <w:p w14:paraId="50A103E3" w14:textId="77777777" w:rsidR="00DC7F1E" w:rsidRDefault="00DC7F1E" w:rsidP="003335AE">
            <w:pPr>
              <w:rPr>
                <w:rFonts w:ascii="Arial" w:hAnsi="Arial" w:cs="Arial"/>
                <w:b/>
              </w:rPr>
            </w:pPr>
          </w:p>
          <w:p w14:paraId="54339B20" w14:textId="74765EE8" w:rsidR="00F3197C" w:rsidRDefault="00C729CD" w:rsidP="00DC7F1E">
            <w:pPr>
              <w:rPr>
                <w:rFonts w:ascii="Arial" w:hAnsi="Arial" w:cs="Arial"/>
              </w:rPr>
            </w:pPr>
            <w:r>
              <w:rPr>
                <w:rFonts w:ascii="Arial" w:hAnsi="Arial" w:cs="Arial"/>
              </w:rPr>
              <w:t xml:space="preserve">Chris Polden of </w:t>
            </w:r>
            <w:r w:rsidR="00362C26">
              <w:rPr>
                <w:rFonts w:ascii="Arial" w:hAnsi="Arial" w:cs="Arial"/>
              </w:rPr>
              <w:t>Operational Research in Health (</w:t>
            </w:r>
            <w:r>
              <w:rPr>
                <w:rFonts w:ascii="Arial" w:hAnsi="Arial" w:cs="Arial"/>
              </w:rPr>
              <w:t>ORH</w:t>
            </w:r>
            <w:r w:rsidR="00362C26">
              <w:rPr>
                <w:rFonts w:ascii="Arial" w:hAnsi="Arial" w:cs="Arial"/>
              </w:rPr>
              <w:t>)</w:t>
            </w:r>
            <w:r>
              <w:rPr>
                <w:rFonts w:ascii="Arial" w:hAnsi="Arial" w:cs="Arial"/>
              </w:rPr>
              <w:t xml:space="preserve"> Ltd gave a report to the Board on</w:t>
            </w:r>
            <w:r w:rsidR="006A6932" w:rsidRPr="006A6932">
              <w:rPr>
                <w:rFonts w:ascii="Arial" w:hAnsi="Arial" w:cs="Arial"/>
              </w:rPr>
              <w:t xml:space="preserve"> the initial findings of the collaborative independent EMS Demand &amp; Capacit</w:t>
            </w:r>
            <w:r>
              <w:rPr>
                <w:rFonts w:ascii="Arial" w:hAnsi="Arial" w:cs="Arial"/>
              </w:rPr>
              <w:t>y Review, which was</w:t>
            </w:r>
            <w:r w:rsidR="006A6932">
              <w:rPr>
                <w:rFonts w:ascii="Arial" w:hAnsi="Arial" w:cs="Arial"/>
              </w:rPr>
              <w:t xml:space="preserve"> an ‘assurance mechanism’</w:t>
            </w:r>
            <w:r w:rsidR="006A6932" w:rsidRPr="006A6932">
              <w:rPr>
                <w:rFonts w:ascii="Arial" w:hAnsi="Arial" w:cs="Arial"/>
              </w:rPr>
              <w:t xml:space="preserve"> agreed by the Emergency Ambulance Services Committee as part of the Amber Review Implementation Programme</w:t>
            </w:r>
            <w:r w:rsidR="006A6932">
              <w:rPr>
                <w:rFonts w:ascii="Arial" w:hAnsi="Arial" w:cs="Arial"/>
              </w:rPr>
              <w:t>. The key aims of the report were to:</w:t>
            </w:r>
          </w:p>
          <w:p w14:paraId="0B865E7C" w14:textId="77777777" w:rsidR="006A6932" w:rsidRDefault="006A6932" w:rsidP="00DC7F1E">
            <w:pPr>
              <w:rPr>
                <w:rFonts w:ascii="Arial" w:hAnsi="Arial" w:cs="Arial"/>
              </w:rPr>
            </w:pPr>
          </w:p>
          <w:p w14:paraId="13882E97" w14:textId="77777777"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bCs/>
              </w:rPr>
              <w:t xml:space="preserve">Forecast incident demand </w:t>
            </w:r>
            <w:r w:rsidRPr="006A6932">
              <w:rPr>
                <w:rFonts w:ascii="Arial" w:hAnsi="Arial" w:cs="Arial"/>
              </w:rPr>
              <w:t>over the next 5 years.</w:t>
            </w:r>
          </w:p>
          <w:p w14:paraId="6A700BD4" w14:textId="77777777"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Agree the required level of </w:t>
            </w:r>
            <w:r w:rsidRPr="006A6932">
              <w:rPr>
                <w:rFonts w:ascii="Arial" w:hAnsi="Arial" w:cs="Arial"/>
                <w:bCs/>
              </w:rPr>
              <w:t>quality and time performance</w:t>
            </w:r>
            <w:r w:rsidRPr="006A6932">
              <w:rPr>
                <w:rFonts w:ascii="Arial" w:hAnsi="Arial" w:cs="Arial"/>
              </w:rPr>
              <w:t xml:space="preserve"> for each type of patient.</w:t>
            </w:r>
          </w:p>
          <w:p w14:paraId="6782ADF6" w14:textId="77777777"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Model the </w:t>
            </w:r>
            <w:r w:rsidRPr="006A6932">
              <w:rPr>
                <w:rFonts w:ascii="Arial" w:hAnsi="Arial" w:cs="Arial"/>
                <w:bCs/>
              </w:rPr>
              <w:t>resources needed to achieve</w:t>
            </w:r>
            <w:r w:rsidRPr="006A6932">
              <w:rPr>
                <w:rFonts w:ascii="Arial" w:hAnsi="Arial" w:cs="Arial"/>
              </w:rPr>
              <w:t xml:space="preserve"> these levels of time and quality assuming current operations.</w:t>
            </w:r>
          </w:p>
          <w:p w14:paraId="1B58B06E" w14:textId="28FFF63E"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Identify </w:t>
            </w:r>
            <w:r w:rsidRPr="006A6932">
              <w:rPr>
                <w:rFonts w:ascii="Arial" w:hAnsi="Arial" w:cs="Arial"/>
                <w:bCs/>
              </w:rPr>
              <w:t>T</w:t>
            </w:r>
            <w:r w:rsidR="006A6932">
              <w:rPr>
                <w:rFonts w:ascii="Arial" w:hAnsi="Arial" w:cs="Arial"/>
                <w:bCs/>
              </w:rPr>
              <w:t>rust</w:t>
            </w:r>
            <w:r w:rsidRPr="006A6932">
              <w:rPr>
                <w:rFonts w:ascii="Arial" w:hAnsi="Arial" w:cs="Arial"/>
                <w:bCs/>
              </w:rPr>
              <w:t xml:space="preserve"> efficiencies</w:t>
            </w:r>
            <w:r w:rsidRPr="006A6932">
              <w:rPr>
                <w:rFonts w:ascii="Arial" w:hAnsi="Arial" w:cs="Arial"/>
              </w:rPr>
              <w:t xml:space="preserve"> and the impact these </w:t>
            </w:r>
            <w:r w:rsidR="00862BC8">
              <w:rPr>
                <w:rFonts w:ascii="Arial" w:hAnsi="Arial" w:cs="Arial"/>
              </w:rPr>
              <w:t>would</w:t>
            </w:r>
            <w:r w:rsidR="00862BC8" w:rsidRPr="006A6932">
              <w:rPr>
                <w:rFonts w:ascii="Arial" w:hAnsi="Arial" w:cs="Arial"/>
              </w:rPr>
              <w:t xml:space="preserve"> </w:t>
            </w:r>
            <w:r w:rsidRPr="006A6932">
              <w:rPr>
                <w:rFonts w:ascii="Arial" w:hAnsi="Arial" w:cs="Arial"/>
              </w:rPr>
              <w:t>have on the staffing required.</w:t>
            </w:r>
          </w:p>
          <w:p w14:paraId="34751B51" w14:textId="7E967EC3"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Identify </w:t>
            </w:r>
            <w:r w:rsidRPr="006A6932">
              <w:rPr>
                <w:rFonts w:ascii="Arial" w:hAnsi="Arial" w:cs="Arial"/>
                <w:bCs/>
              </w:rPr>
              <w:t xml:space="preserve">unscheduled care system efficiencies </w:t>
            </w:r>
            <w:r w:rsidRPr="006A6932">
              <w:rPr>
                <w:rFonts w:ascii="Arial" w:hAnsi="Arial" w:cs="Arial"/>
              </w:rPr>
              <w:t xml:space="preserve">and the impact these </w:t>
            </w:r>
            <w:r w:rsidR="00862BC8">
              <w:rPr>
                <w:rFonts w:ascii="Arial" w:hAnsi="Arial" w:cs="Arial"/>
              </w:rPr>
              <w:t>would</w:t>
            </w:r>
            <w:r w:rsidR="00862BC8" w:rsidRPr="006A6932">
              <w:rPr>
                <w:rFonts w:ascii="Arial" w:hAnsi="Arial" w:cs="Arial"/>
              </w:rPr>
              <w:t xml:space="preserve"> </w:t>
            </w:r>
            <w:r w:rsidRPr="006A6932">
              <w:rPr>
                <w:rFonts w:ascii="Arial" w:hAnsi="Arial" w:cs="Arial"/>
              </w:rPr>
              <w:t>have on the staffing required.</w:t>
            </w:r>
          </w:p>
          <w:p w14:paraId="0BA5C47A" w14:textId="77777777"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Model the impact of </w:t>
            </w:r>
            <w:r w:rsidRPr="006A6932">
              <w:rPr>
                <w:rFonts w:ascii="Arial" w:hAnsi="Arial" w:cs="Arial"/>
                <w:bCs/>
              </w:rPr>
              <w:t xml:space="preserve">planned service changes </w:t>
            </w:r>
            <w:r w:rsidRPr="006A6932">
              <w:rPr>
                <w:rFonts w:ascii="Arial" w:hAnsi="Arial" w:cs="Arial"/>
              </w:rPr>
              <w:t>and their impact on patient flows.</w:t>
            </w:r>
          </w:p>
          <w:p w14:paraId="716F2BD2" w14:textId="77777777" w:rsidR="00285102" w:rsidRPr="006A6932" w:rsidRDefault="00C729CD" w:rsidP="006A6932">
            <w:pPr>
              <w:numPr>
                <w:ilvl w:val="1"/>
                <w:numId w:val="3"/>
              </w:numPr>
              <w:tabs>
                <w:tab w:val="clear" w:pos="1440"/>
              </w:tabs>
              <w:ind w:left="361" w:hanging="361"/>
              <w:rPr>
                <w:rFonts w:ascii="Arial" w:hAnsi="Arial" w:cs="Arial"/>
              </w:rPr>
            </w:pPr>
            <w:r w:rsidRPr="006A6932">
              <w:rPr>
                <w:rFonts w:ascii="Arial" w:hAnsi="Arial" w:cs="Arial"/>
              </w:rPr>
              <w:t xml:space="preserve">Model the </w:t>
            </w:r>
            <w:r w:rsidRPr="006A6932">
              <w:rPr>
                <w:rFonts w:ascii="Arial" w:hAnsi="Arial" w:cs="Arial"/>
                <w:bCs/>
              </w:rPr>
              <w:t xml:space="preserve">resources required for call handling, clinical staff and dispatch </w:t>
            </w:r>
            <w:r w:rsidRPr="006A6932">
              <w:rPr>
                <w:rFonts w:ascii="Arial" w:hAnsi="Arial" w:cs="Arial"/>
              </w:rPr>
              <w:t>in the clinical contact centres.</w:t>
            </w:r>
          </w:p>
          <w:p w14:paraId="7A78CED8" w14:textId="77777777" w:rsidR="006A6932" w:rsidRPr="006A6932" w:rsidRDefault="006A6932" w:rsidP="00DC7F1E">
            <w:pPr>
              <w:rPr>
                <w:rFonts w:ascii="Arial" w:hAnsi="Arial" w:cs="Arial"/>
              </w:rPr>
            </w:pPr>
          </w:p>
          <w:p w14:paraId="4C60A9B5" w14:textId="53B19743" w:rsidR="006A6932" w:rsidRDefault="004C5D22" w:rsidP="00DC7F1E">
            <w:pPr>
              <w:rPr>
                <w:rFonts w:ascii="Arial" w:hAnsi="Arial" w:cs="Arial"/>
              </w:rPr>
            </w:pPr>
            <w:r w:rsidRPr="004C5D22">
              <w:rPr>
                <w:rFonts w:ascii="Arial" w:hAnsi="Arial" w:cs="Arial"/>
              </w:rPr>
              <w:t>Chris Polden explained how ORH had used a combination of advanced computer modelling</w:t>
            </w:r>
            <w:r>
              <w:rPr>
                <w:rFonts w:ascii="Arial" w:hAnsi="Arial" w:cs="Arial"/>
              </w:rPr>
              <w:t>, real time data, historical information and statistical data to produce an overview of current and anticipated future demand. The modelling demonstrated that the Trust would be unable to meet future demand without additional investment in staff and resources. The data encompassed a wide range of factors and incorporated information across a wide demographic to give the most accurate and complete projection.</w:t>
            </w:r>
            <w:r w:rsidR="001C6778">
              <w:rPr>
                <w:rFonts w:ascii="Arial" w:hAnsi="Arial" w:cs="Arial"/>
              </w:rPr>
              <w:t xml:space="preserve"> </w:t>
            </w:r>
            <w:r w:rsidR="00556BAA">
              <w:rPr>
                <w:rFonts w:ascii="Arial" w:hAnsi="Arial" w:cs="Arial"/>
              </w:rPr>
              <w:t>In just one demographic, data showed that the number of people in Wales who were over the age of 80 was set to increase by 40% over the next five years.</w:t>
            </w:r>
          </w:p>
          <w:p w14:paraId="2C44863B" w14:textId="77777777" w:rsidR="00984195" w:rsidRDefault="00984195" w:rsidP="00DC7F1E">
            <w:pPr>
              <w:rPr>
                <w:rFonts w:ascii="Arial" w:hAnsi="Arial" w:cs="Arial"/>
              </w:rPr>
            </w:pPr>
          </w:p>
          <w:p w14:paraId="5BDE61E5" w14:textId="37C886C2" w:rsidR="00984195" w:rsidRDefault="00984195" w:rsidP="00DC7F1E">
            <w:pPr>
              <w:rPr>
                <w:rFonts w:ascii="Arial" w:hAnsi="Arial" w:cs="Arial"/>
              </w:rPr>
            </w:pPr>
            <w:r>
              <w:rPr>
                <w:rFonts w:ascii="Arial" w:hAnsi="Arial" w:cs="Arial"/>
              </w:rPr>
              <w:t>In addition to increased demand, analysis showed that abstraction rates within the Trust would also need to be addressed in o</w:t>
            </w:r>
            <w:r w:rsidR="00741453">
              <w:rPr>
                <w:rFonts w:ascii="Arial" w:hAnsi="Arial" w:cs="Arial"/>
              </w:rPr>
              <w:t>rder to improve</w:t>
            </w:r>
            <w:r>
              <w:rPr>
                <w:rFonts w:ascii="Arial" w:hAnsi="Arial" w:cs="Arial"/>
              </w:rPr>
              <w:t xml:space="preserve"> </w:t>
            </w:r>
            <w:r w:rsidR="00741453">
              <w:rPr>
                <w:rFonts w:ascii="Arial" w:hAnsi="Arial" w:cs="Arial"/>
              </w:rPr>
              <w:t xml:space="preserve">staff </w:t>
            </w:r>
            <w:r>
              <w:rPr>
                <w:rFonts w:ascii="Arial" w:hAnsi="Arial" w:cs="Arial"/>
              </w:rPr>
              <w:t>ava</w:t>
            </w:r>
            <w:r w:rsidR="00741453">
              <w:rPr>
                <w:rFonts w:ascii="Arial" w:hAnsi="Arial" w:cs="Arial"/>
              </w:rPr>
              <w:t>ilability</w:t>
            </w:r>
            <w:r>
              <w:rPr>
                <w:rFonts w:ascii="Arial" w:hAnsi="Arial" w:cs="Arial"/>
              </w:rPr>
              <w:t>. ORH analysis suggested that the T</w:t>
            </w:r>
            <w:r w:rsidR="00741453">
              <w:rPr>
                <w:rFonts w:ascii="Arial" w:hAnsi="Arial" w:cs="Arial"/>
              </w:rPr>
              <w:t>rust should aim to reduce</w:t>
            </w:r>
            <w:r>
              <w:rPr>
                <w:rFonts w:ascii="Arial" w:hAnsi="Arial" w:cs="Arial"/>
              </w:rPr>
              <w:t xml:space="preserve"> abstraction rates </w:t>
            </w:r>
            <w:r w:rsidR="00741453">
              <w:rPr>
                <w:rFonts w:ascii="Arial" w:hAnsi="Arial" w:cs="Arial"/>
              </w:rPr>
              <w:t>by around 2.5% to achieve this goal.</w:t>
            </w:r>
          </w:p>
          <w:p w14:paraId="4563BD90" w14:textId="77777777" w:rsidR="00C415B7" w:rsidRDefault="00C415B7" w:rsidP="00DC7F1E">
            <w:pPr>
              <w:rPr>
                <w:rFonts w:ascii="Arial" w:hAnsi="Arial" w:cs="Arial"/>
              </w:rPr>
            </w:pPr>
          </w:p>
          <w:p w14:paraId="1E6C2850" w14:textId="72D6BE76" w:rsidR="00C415B7" w:rsidRDefault="00C415B7" w:rsidP="00C415B7">
            <w:pPr>
              <w:rPr>
                <w:rFonts w:ascii="Arial" w:hAnsi="Arial" w:cs="Arial"/>
              </w:rPr>
            </w:pPr>
            <w:r>
              <w:rPr>
                <w:rFonts w:ascii="Arial" w:hAnsi="Arial" w:cs="Arial"/>
              </w:rPr>
              <w:t xml:space="preserve">Overall, the review concluded that </w:t>
            </w:r>
            <w:r w:rsidRPr="00C415B7">
              <w:rPr>
                <w:rFonts w:ascii="Arial" w:hAnsi="Arial" w:cs="Arial"/>
              </w:rPr>
              <w:t xml:space="preserve">whilst </w:t>
            </w:r>
            <w:r>
              <w:rPr>
                <w:rFonts w:ascii="Arial" w:hAnsi="Arial" w:cs="Arial"/>
              </w:rPr>
              <w:t xml:space="preserve">the Trust was </w:t>
            </w:r>
            <w:r w:rsidRPr="00C415B7">
              <w:rPr>
                <w:rFonts w:ascii="Arial" w:hAnsi="Arial" w:cs="Arial"/>
              </w:rPr>
              <w:t>achieving quic</w:t>
            </w:r>
            <w:r>
              <w:rPr>
                <w:rFonts w:ascii="Arial" w:hAnsi="Arial" w:cs="Arial"/>
              </w:rPr>
              <w:t>k response times to immediately life threatening incidents, t</w:t>
            </w:r>
            <w:r w:rsidRPr="00C415B7">
              <w:rPr>
                <w:rFonts w:ascii="Arial" w:hAnsi="Arial" w:cs="Arial"/>
              </w:rPr>
              <w:t>he current vehicle ba</w:t>
            </w:r>
            <w:r>
              <w:rPr>
                <w:rFonts w:ascii="Arial" w:hAnsi="Arial" w:cs="Arial"/>
              </w:rPr>
              <w:t>lance and staffing meant longer waits for less serious incidents. In addition, while there wer</w:t>
            </w:r>
            <w:r w:rsidRPr="00C415B7">
              <w:rPr>
                <w:rFonts w:ascii="Arial" w:hAnsi="Arial" w:cs="Arial"/>
              </w:rPr>
              <w:t>e some ef</w:t>
            </w:r>
            <w:r>
              <w:rPr>
                <w:rFonts w:ascii="Arial" w:hAnsi="Arial" w:cs="Arial"/>
              </w:rPr>
              <w:t>ficiencies to be made across the Trust it was clear that these would</w:t>
            </w:r>
            <w:r w:rsidRPr="00C415B7">
              <w:rPr>
                <w:rFonts w:ascii="Arial" w:hAnsi="Arial" w:cs="Arial"/>
              </w:rPr>
              <w:t xml:space="preserve"> not fill the capacity gap</w:t>
            </w:r>
            <w:r>
              <w:rPr>
                <w:rFonts w:ascii="Arial" w:hAnsi="Arial" w:cs="Arial"/>
              </w:rPr>
              <w:t xml:space="preserve">. </w:t>
            </w:r>
            <w:r w:rsidR="00CA29CE">
              <w:rPr>
                <w:rFonts w:ascii="Arial" w:hAnsi="Arial" w:cs="Arial"/>
              </w:rPr>
              <w:t>Ultimately, additional staffing would be required</w:t>
            </w:r>
            <w:r w:rsidRPr="00C415B7">
              <w:rPr>
                <w:rFonts w:ascii="Arial" w:hAnsi="Arial" w:cs="Arial"/>
              </w:rPr>
              <w:t xml:space="preserve"> to significantly improve </w:t>
            </w:r>
            <w:r w:rsidR="00CA29CE">
              <w:rPr>
                <w:rFonts w:ascii="Arial" w:hAnsi="Arial" w:cs="Arial"/>
              </w:rPr>
              <w:t xml:space="preserve">performance and </w:t>
            </w:r>
            <w:r w:rsidRPr="00C415B7">
              <w:rPr>
                <w:rFonts w:ascii="Arial" w:hAnsi="Arial" w:cs="Arial"/>
              </w:rPr>
              <w:t>long</w:t>
            </w:r>
            <w:r w:rsidR="00CA29CE">
              <w:rPr>
                <w:rFonts w:ascii="Arial" w:hAnsi="Arial" w:cs="Arial"/>
              </w:rPr>
              <w:t>er waiting times</w:t>
            </w:r>
            <w:r>
              <w:rPr>
                <w:rFonts w:ascii="Arial" w:hAnsi="Arial" w:cs="Arial"/>
              </w:rPr>
              <w:t>.</w:t>
            </w:r>
          </w:p>
          <w:p w14:paraId="3355AB1B" w14:textId="77777777" w:rsidR="00CA29CE" w:rsidRDefault="00CA29CE" w:rsidP="00C415B7">
            <w:pPr>
              <w:rPr>
                <w:rFonts w:ascii="Arial" w:hAnsi="Arial" w:cs="Arial"/>
              </w:rPr>
            </w:pPr>
          </w:p>
          <w:p w14:paraId="7891F68F" w14:textId="080CFDEB" w:rsidR="00CA29CE" w:rsidRDefault="00CA29CE" w:rsidP="00C415B7">
            <w:pPr>
              <w:rPr>
                <w:rFonts w:ascii="Arial" w:hAnsi="Arial" w:cs="Arial"/>
              </w:rPr>
            </w:pPr>
            <w:r>
              <w:rPr>
                <w:rFonts w:ascii="Arial" w:hAnsi="Arial" w:cs="Arial"/>
              </w:rPr>
              <w:t>In response to the review, members raised the following questions:</w:t>
            </w:r>
          </w:p>
          <w:p w14:paraId="3CCC1435" w14:textId="77777777" w:rsidR="001C6778" w:rsidRDefault="001C6778" w:rsidP="00DC7F1E">
            <w:pPr>
              <w:rPr>
                <w:rFonts w:ascii="Arial" w:hAnsi="Arial" w:cs="Arial"/>
              </w:rPr>
            </w:pPr>
          </w:p>
          <w:p w14:paraId="7C2FFAC9" w14:textId="6E8A01AA" w:rsidR="001C6778" w:rsidRDefault="005A40BE" w:rsidP="00DC7F1E">
            <w:pPr>
              <w:rPr>
                <w:rFonts w:ascii="Arial" w:hAnsi="Arial" w:cs="Arial"/>
              </w:rPr>
            </w:pPr>
            <w:r w:rsidRPr="005A40BE">
              <w:rPr>
                <w:rFonts w:ascii="Arial" w:hAnsi="Arial" w:cs="Arial"/>
                <w:sz w:val="16"/>
                <w:szCs w:val="16"/>
              </w:rPr>
              <w:sym w:font="Wingdings" w:char="F06C"/>
            </w:r>
            <w:r w:rsidRPr="005A40BE">
              <w:rPr>
                <w:rFonts w:ascii="Arial" w:hAnsi="Arial" w:cs="Arial"/>
                <w:sz w:val="20"/>
                <w:szCs w:val="20"/>
              </w:rPr>
              <w:t xml:space="preserve"> </w:t>
            </w:r>
            <w:r w:rsidR="00261B74">
              <w:rPr>
                <w:rFonts w:ascii="Arial" w:hAnsi="Arial" w:cs="Arial"/>
              </w:rPr>
              <w:t>Did the current abstraction rates take into account the 32 hours of C</w:t>
            </w:r>
            <w:r w:rsidR="00862BC8">
              <w:rPr>
                <w:rFonts w:ascii="Arial" w:hAnsi="Arial" w:cs="Arial"/>
              </w:rPr>
              <w:t xml:space="preserve">ontinuing </w:t>
            </w:r>
            <w:r w:rsidR="00261B74">
              <w:rPr>
                <w:rFonts w:ascii="Arial" w:hAnsi="Arial" w:cs="Arial"/>
              </w:rPr>
              <w:t>P</w:t>
            </w:r>
            <w:r w:rsidR="00862BC8">
              <w:rPr>
                <w:rFonts w:ascii="Arial" w:hAnsi="Arial" w:cs="Arial"/>
              </w:rPr>
              <w:t xml:space="preserve">rofessional </w:t>
            </w:r>
            <w:r w:rsidR="00261B74">
              <w:rPr>
                <w:rFonts w:ascii="Arial" w:hAnsi="Arial" w:cs="Arial"/>
              </w:rPr>
              <w:t>D</w:t>
            </w:r>
            <w:r w:rsidR="00862BC8">
              <w:rPr>
                <w:rFonts w:ascii="Arial" w:hAnsi="Arial" w:cs="Arial"/>
              </w:rPr>
              <w:t>evelopment (CPD)</w:t>
            </w:r>
            <w:r w:rsidR="00261B74">
              <w:rPr>
                <w:rFonts w:ascii="Arial" w:hAnsi="Arial" w:cs="Arial"/>
              </w:rPr>
              <w:t xml:space="preserve"> training which staff were required to undertake? </w:t>
            </w:r>
            <w:r w:rsidR="00042D89">
              <w:rPr>
                <w:rFonts w:ascii="Arial" w:hAnsi="Arial" w:cs="Arial"/>
              </w:rPr>
              <w:t>Chris Polden confirmed that the abstraction rates did not include CPD hours and in reality, the abstraction rates would be higher once this was also factored in.</w:t>
            </w:r>
          </w:p>
          <w:p w14:paraId="227474F6" w14:textId="77777777" w:rsidR="00261B74" w:rsidRDefault="00261B74" w:rsidP="00DC7F1E">
            <w:pPr>
              <w:rPr>
                <w:rFonts w:ascii="Arial" w:hAnsi="Arial" w:cs="Arial"/>
              </w:rPr>
            </w:pPr>
          </w:p>
          <w:p w14:paraId="68B7C852" w14:textId="500C2086" w:rsidR="00261B74" w:rsidRPr="004C5D22" w:rsidRDefault="005A40BE" w:rsidP="00DC7F1E">
            <w:pPr>
              <w:rPr>
                <w:rFonts w:ascii="Arial" w:hAnsi="Arial" w:cs="Arial"/>
              </w:rPr>
            </w:pPr>
            <w:r w:rsidRPr="005A40BE">
              <w:rPr>
                <w:rFonts w:ascii="Arial" w:hAnsi="Arial" w:cs="Arial"/>
                <w:sz w:val="16"/>
                <w:szCs w:val="16"/>
              </w:rPr>
              <w:sym w:font="Wingdings" w:char="F06C"/>
            </w:r>
            <w:r w:rsidRPr="005A40BE">
              <w:rPr>
                <w:rFonts w:ascii="Arial" w:hAnsi="Arial" w:cs="Arial"/>
                <w:sz w:val="20"/>
                <w:szCs w:val="20"/>
              </w:rPr>
              <w:t xml:space="preserve"> </w:t>
            </w:r>
            <w:r w:rsidR="00261B74">
              <w:rPr>
                <w:rFonts w:ascii="Arial" w:hAnsi="Arial" w:cs="Arial"/>
              </w:rPr>
              <w:t>Projected demand analysis for the 5 years ahead was based upon lost hours and waiting times from 2018/19. Therefore, would modelling be adjusted to factor in present rates and give a more current overview?</w:t>
            </w:r>
            <w:r w:rsidR="00042D89">
              <w:rPr>
                <w:rFonts w:ascii="Arial" w:hAnsi="Arial" w:cs="Arial"/>
              </w:rPr>
              <w:t xml:space="preserve"> Chris Polden informed the board that updated projections had already been requested based upon current figures and these would be available in due course.</w:t>
            </w:r>
          </w:p>
          <w:p w14:paraId="5868BA82" w14:textId="77777777" w:rsidR="00817394" w:rsidRDefault="00817394" w:rsidP="00DC7F1E">
            <w:pPr>
              <w:rPr>
                <w:rFonts w:ascii="Arial" w:hAnsi="Arial" w:cs="Arial"/>
                <w:b/>
              </w:rPr>
            </w:pPr>
          </w:p>
          <w:p w14:paraId="4CCD7564" w14:textId="7C48A598" w:rsidR="00261B74" w:rsidRDefault="005A40BE" w:rsidP="00DC7F1E">
            <w:pPr>
              <w:rPr>
                <w:rFonts w:ascii="Arial" w:hAnsi="Arial" w:cs="Arial"/>
              </w:rPr>
            </w:pPr>
            <w:r w:rsidRPr="005A40BE">
              <w:rPr>
                <w:rFonts w:ascii="Arial" w:hAnsi="Arial" w:cs="Arial"/>
                <w:sz w:val="16"/>
                <w:szCs w:val="16"/>
              </w:rPr>
              <w:sym w:font="Wingdings" w:char="F06C"/>
            </w:r>
            <w:r w:rsidRPr="005A40BE">
              <w:rPr>
                <w:rFonts w:ascii="Arial" w:hAnsi="Arial" w:cs="Arial"/>
                <w:sz w:val="20"/>
                <w:szCs w:val="20"/>
              </w:rPr>
              <w:t xml:space="preserve"> </w:t>
            </w:r>
            <w:r w:rsidR="00261B74" w:rsidRPr="00261B74">
              <w:rPr>
                <w:rFonts w:ascii="Arial" w:hAnsi="Arial" w:cs="Arial"/>
              </w:rPr>
              <w:t>Th</w:t>
            </w:r>
            <w:r w:rsidR="00261B74">
              <w:rPr>
                <w:rFonts w:ascii="Arial" w:hAnsi="Arial" w:cs="Arial"/>
              </w:rPr>
              <w:t>e</w:t>
            </w:r>
            <w:r w:rsidR="00042D89">
              <w:rPr>
                <w:rFonts w:ascii="Arial" w:hAnsi="Arial" w:cs="Arial"/>
              </w:rPr>
              <w:t xml:space="preserve"> </w:t>
            </w:r>
            <w:r w:rsidR="00261B74">
              <w:rPr>
                <w:rFonts w:ascii="Arial" w:hAnsi="Arial" w:cs="Arial"/>
              </w:rPr>
              <w:t>modelling and subseque</w:t>
            </w:r>
            <w:r w:rsidR="00042D89">
              <w:rPr>
                <w:rFonts w:ascii="Arial" w:hAnsi="Arial" w:cs="Arial"/>
              </w:rPr>
              <w:t>nt proposals represented</w:t>
            </w:r>
            <w:r w:rsidR="00261B74">
              <w:rPr>
                <w:rFonts w:ascii="Arial" w:hAnsi="Arial" w:cs="Arial"/>
              </w:rPr>
              <w:t xml:space="preserve"> </w:t>
            </w:r>
            <w:r w:rsidR="00303CCF">
              <w:rPr>
                <w:rFonts w:ascii="Arial" w:hAnsi="Arial" w:cs="Arial"/>
              </w:rPr>
              <w:t xml:space="preserve">a </w:t>
            </w:r>
            <w:r w:rsidR="00042D89">
              <w:rPr>
                <w:rFonts w:ascii="Arial" w:hAnsi="Arial" w:cs="Arial"/>
              </w:rPr>
              <w:t xml:space="preserve">shift away from single crewed vehicles with an emphasis on double crewed ambulances. Therefore, did this mean that the service was adapting to meet higher anticipated conveyance rates? </w:t>
            </w:r>
          </w:p>
          <w:p w14:paraId="7B15FDE6" w14:textId="77777777" w:rsidR="002E74A9" w:rsidRDefault="002E74A9" w:rsidP="00DC7F1E">
            <w:pPr>
              <w:rPr>
                <w:rFonts w:ascii="Arial" w:hAnsi="Arial" w:cs="Arial"/>
              </w:rPr>
            </w:pPr>
          </w:p>
          <w:p w14:paraId="15BA652E" w14:textId="2C37BB9A" w:rsidR="002E74A9" w:rsidRDefault="002E74A9" w:rsidP="00DC7F1E">
            <w:pPr>
              <w:rPr>
                <w:rFonts w:ascii="Arial" w:hAnsi="Arial" w:cs="Arial"/>
              </w:rPr>
            </w:pPr>
            <w:r>
              <w:rPr>
                <w:rFonts w:ascii="Arial" w:hAnsi="Arial" w:cs="Arial"/>
              </w:rPr>
              <w:t xml:space="preserve">Jason Killens stated that a higher use of ‘hear and treat’ and the additional utilisation of Advanced Paramedic Practitioners would go some way towards lowering conveyance rates. However, the </w:t>
            </w:r>
            <w:r w:rsidR="00303CCF">
              <w:rPr>
                <w:rFonts w:ascii="Arial" w:hAnsi="Arial" w:cs="Arial"/>
              </w:rPr>
              <w:t xml:space="preserve">Trust could only plan ahead based on current information and this appeared to confirm the requirement for additional </w:t>
            </w:r>
            <w:r w:rsidR="00920C3F">
              <w:rPr>
                <w:rFonts w:ascii="Arial" w:hAnsi="Arial" w:cs="Arial"/>
              </w:rPr>
              <w:t>conveyancing capacity.</w:t>
            </w:r>
          </w:p>
          <w:p w14:paraId="0BB544A5" w14:textId="77777777" w:rsidR="00303CCF" w:rsidRDefault="00303CCF" w:rsidP="00DC7F1E">
            <w:pPr>
              <w:rPr>
                <w:rFonts w:ascii="Arial" w:hAnsi="Arial" w:cs="Arial"/>
              </w:rPr>
            </w:pPr>
          </w:p>
          <w:p w14:paraId="6A14846A" w14:textId="1728904C" w:rsidR="00261B74" w:rsidRDefault="000B64A1" w:rsidP="00DC7F1E">
            <w:pPr>
              <w:rPr>
                <w:rFonts w:ascii="Arial" w:hAnsi="Arial" w:cs="Arial"/>
              </w:rPr>
            </w:pPr>
            <w:r w:rsidRPr="000B64A1">
              <w:rPr>
                <w:rFonts w:ascii="Arial" w:hAnsi="Arial" w:cs="Arial"/>
              </w:rPr>
              <w:t>Lee B</w:t>
            </w:r>
            <w:r>
              <w:rPr>
                <w:rFonts w:ascii="Arial" w:hAnsi="Arial" w:cs="Arial"/>
              </w:rPr>
              <w:t>rooks informed the Board that further efficiencies could be achieved on incidents which did not</w:t>
            </w:r>
            <w:r w:rsidR="003B6A89">
              <w:rPr>
                <w:rFonts w:ascii="Arial" w:hAnsi="Arial" w:cs="Arial"/>
              </w:rPr>
              <w:t xml:space="preserve"> necessarily require conveyance as</w:t>
            </w:r>
            <w:r>
              <w:rPr>
                <w:rFonts w:ascii="Arial" w:hAnsi="Arial" w:cs="Arial"/>
              </w:rPr>
              <w:t xml:space="preserve"> Clinicians on the Clinical Desk had the experience and knowledge to determine where, if appropriate, conveyance was not required.</w:t>
            </w:r>
            <w:r w:rsidR="003B6A89">
              <w:rPr>
                <w:rFonts w:ascii="Arial" w:hAnsi="Arial" w:cs="Arial"/>
              </w:rPr>
              <w:t xml:space="preserve"> </w:t>
            </w:r>
            <w:r>
              <w:rPr>
                <w:rFonts w:ascii="Arial" w:hAnsi="Arial" w:cs="Arial"/>
              </w:rPr>
              <w:t xml:space="preserve">  </w:t>
            </w:r>
          </w:p>
          <w:p w14:paraId="7D702A27" w14:textId="77777777" w:rsidR="005A40BE" w:rsidRDefault="005A40BE" w:rsidP="00DC7F1E">
            <w:pPr>
              <w:rPr>
                <w:rFonts w:ascii="Arial" w:hAnsi="Arial" w:cs="Arial"/>
              </w:rPr>
            </w:pPr>
          </w:p>
          <w:p w14:paraId="530E23A9" w14:textId="2F9A1358" w:rsidR="005A40BE" w:rsidRDefault="005A40BE" w:rsidP="00DC7F1E">
            <w:pPr>
              <w:rPr>
                <w:rFonts w:ascii="Arial" w:hAnsi="Arial" w:cs="Arial"/>
              </w:rPr>
            </w:pPr>
            <w:r w:rsidRPr="005A40BE">
              <w:rPr>
                <w:rFonts w:ascii="Arial" w:hAnsi="Arial" w:cs="Arial"/>
                <w:sz w:val="16"/>
                <w:szCs w:val="16"/>
              </w:rPr>
              <w:sym w:font="Wingdings" w:char="F06C"/>
            </w:r>
            <w:r>
              <w:rPr>
                <w:rFonts w:ascii="Arial" w:hAnsi="Arial" w:cs="Arial"/>
                <w:sz w:val="16"/>
                <w:szCs w:val="16"/>
              </w:rPr>
              <w:t xml:space="preserve"> </w:t>
            </w:r>
            <w:r>
              <w:rPr>
                <w:rFonts w:ascii="Arial" w:hAnsi="Arial" w:cs="Arial"/>
              </w:rPr>
              <w:t>Given the already stretched resources within Clinical Contact Centres</w:t>
            </w:r>
            <w:r w:rsidR="00862BC8">
              <w:rPr>
                <w:rFonts w:ascii="Arial" w:hAnsi="Arial" w:cs="Arial"/>
              </w:rPr>
              <w:t xml:space="preserve"> (CCC)</w:t>
            </w:r>
            <w:r>
              <w:rPr>
                <w:rFonts w:ascii="Arial" w:hAnsi="Arial" w:cs="Arial"/>
              </w:rPr>
              <w:t xml:space="preserve">, what was the rationale behind reducing the number of ambulance allocators within the CCC? Lee Brooks confirmed that changes were proposed to the dispatcher desk model to improve efficiency. The complexity of the job was also anticipated to change as the service moved towards a predominantly </w:t>
            </w:r>
            <w:r w:rsidR="00C13D7B">
              <w:rPr>
                <w:rFonts w:ascii="Arial" w:hAnsi="Arial" w:cs="Arial"/>
              </w:rPr>
              <w:t>ambulance led model where ambulances would be more readily available to dispatch. As a result of these changes, it was anticipated that the need for both an allocator and a dispatcher would diminish. However, this was purely based upon modelling and was under constant review. Any changes to the way in which the ambulances were dispatched would only come into effect after a successful trial period.</w:t>
            </w:r>
          </w:p>
          <w:p w14:paraId="471B9338" w14:textId="77777777" w:rsidR="000B64A1" w:rsidRPr="000B64A1" w:rsidRDefault="000B64A1" w:rsidP="00DC7F1E">
            <w:pPr>
              <w:rPr>
                <w:rFonts w:ascii="Arial" w:hAnsi="Arial" w:cs="Arial"/>
              </w:rPr>
            </w:pPr>
          </w:p>
          <w:p w14:paraId="376F5839" w14:textId="454FCEDA" w:rsidR="00554D6B" w:rsidRDefault="00554D6B" w:rsidP="00DC7F1E">
            <w:pPr>
              <w:rPr>
                <w:rFonts w:ascii="Arial" w:hAnsi="Arial" w:cs="Arial"/>
                <w:b/>
                <w:bCs/>
              </w:rPr>
            </w:pPr>
            <w:r>
              <w:rPr>
                <w:rFonts w:ascii="Arial" w:hAnsi="Arial" w:cs="Arial"/>
                <w:b/>
              </w:rPr>
              <w:t xml:space="preserve">RESOLVED: </w:t>
            </w:r>
            <w:r w:rsidR="004C4640">
              <w:rPr>
                <w:rFonts w:ascii="Arial" w:hAnsi="Arial" w:cs="Arial"/>
                <w:b/>
              </w:rPr>
              <w:t xml:space="preserve">That </w:t>
            </w:r>
            <w:r w:rsidR="007139EF">
              <w:rPr>
                <w:rFonts w:ascii="Arial" w:hAnsi="Arial" w:cs="Arial"/>
                <w:b/>
              </w:rPr>
              <w:t>the EMS Demand &amp; Capacity Review was NOTED.</w:t>
            </w:r>
          </w:p>
          <w:p w14:paraId="7F574D38" w14:textId="77777777" w:rsidR="009715AB" w:rsidRPr="000A5D70" w:rsidRDefault="009715AB" w:rsidP="0031185B">
            <w:pPr>
              <w:ind w:left="33" w:firstLine="1"/>
              <w:rPr>
                <w:rFonts w:ascii="Arial" w:hAnsi="Arial" w:cs="Arial"/>
                <w:b/>
              </w:rPr>
            </w:pPr>
          </w:p>
        </w:tc>
        <w:tc>
          <w:tcPr>
            <w:tcW w:w="982" w:type="dxa"/>
            <w:gridSpan w:val="3"/>
          </w:tcPr>
          <w:p w14:paraId="533A644A" w14:textId="77777777" w:rsidR="00554D6B" w:rsidRPr="0012541D" w:rsidRDefault="00554D6B" w:rsidP="003335AE">
            <w:pPr>
              <w:rPr>
                <w:rFonts w:ascii="Arial" w:hAnsi="Arial" w:cs="Arial"/>
                <w:b/>
              </w:rPr>
            </w:pPr>
          </w:p>
        </w:tc>
      </w:tr>
      <w:tr w:rsidR="00554D6B" w:rsidRPr="00BB044D" w14:paraId="664634DC" w14:textId="77777777" w:rsidTr="003335AE">
        <w:trPr>
          <w:trHeight w:val="560"/>
        </w:trPr>
        <w:tc>
          <w:tcPr>
            <w:tcW w:w="842" w:type="dxa"/>
          </w:tcPr>
          <w:p w14:paraId="11F075D4" w14:textId="07EBA590" w:rsidR="00554D6B" w:rsidRDefault="008A0236" w:rsidP="003335AE">
            <w:pPr>
              <w:rPr>
                <w:rFonts w:ascii="Arial" w:hAnsi="Arial" w:cs="Arial"/>
                <w:b/>
              </w:rPr>
            </w:pPr>
            <w:r>
              <w:rPr>
                <w:rFonts w:ascii="Arial" w:hAnsi="Arial" w:cs="Arial"/>
                <w:b/>
              </w:rPr>
              <w:t>41</w:t>
            </w:r>
            <w:r w:rsidR="00554D6B">
              <w:rPr>
                <w:rFonts w:ascii="Arial" w:hAnsi="Arial" w:cs="Arial"/>
                <w:b/>
              </w:rPr>
              <w:t>/19</w:t>
            </w:r>
          </w:p>
        </w:tc>
        <w:tc>
          <w:tcPr>
            <w:tcW w:w="9761" w:type="dxa"/>
            <w:gridSpan w:val="2"/>
          </w:tcPr>
          <w:p w14:paraId="50E50B7A" w14:textId="2C2DD16C" w:rsidR="00554D6B" w:rsidRPr="00111C73" w:rsidRDefault="008A0236" w:rsidP="003335AE">
            <w:pPr>
              <w:rPr>
                <w:rFonts w:ascii="Arial" w:eastAsiaTheme="minorHAnsi" w:hAnsi="Arial" w:cs="Arial"/>
                <w:b/>
                <w:lang w:eastAsia="en-US"/>
              </w:rPr>
            </w:pPr>
            <w:r>
              <w:rPr>
                <w:rFonts w:ascii="Arial" w:eastAsiaTheme="minorHAnsi" w:hAnsi="Arial" w:cs="Arial"/>
                <w:b/>
                <w:lang w:val="en" w:eastAsia="en-US"/>
              </w:rPr>
              <w:t>MINAERON REPORTING STATION</w:t>
            </w:r>
          </w:p>
        </w:tc>
        <w:tc>
          <w:tcPr>
            <w:tcW w:w="982" w:type="dxa"/>
            <w:gridSpan w:val="3"/>
          </w:tcPr>
          <w:p w14:paraId="7DF62068" w14:textId="77777777" w:rsidR="00554D6B" w:rsidRPr="0012541D" w:rsidRDefault="00554D6B" w:rsidP="003335AE">
            <w:pPr>
              <w:rPr>
                <w:rFonts w:ascii="Arial" w:hAnsi="Arial" w:cs="Arial"/>
                <w:b/>
              </w:rPr>
            </w:pPr>
          </w:p>
        </w:tc>
      </w:tr>
      <w:tr w:rsidR="00554D6B" w:rsidRPr="00BB044D" w14:paraId="1EF5F730" w14:textId="77777777" w:rsidTr="003335AE">
        <w:trPr>
          <w:trHeight w:val="2256"/>
        </w:trPr>
        <w:tc>
          <w:tcPr>
            <w:tcW w:w="842" w:type="dxa"/>
          </w:tcPr>
          <w:p w14:paraId="2E66B829" w14:textId="77777777" w:rsidR="00554D6B" w:rsidRDefault="00554D6B" w:rsidP="003335AE">
            <w:pPr>
              <w:rPr>
                <w:rFonts w:ascii="Arial" w:hAnsi="Arial" w:cs="Arial"/>
                <w:b/>
              </w:rPr>
            </w:pPr>
          </w:p>
        </w:tc>
        <w:tc>
          <w:tcPr>
            <w:tcW w:w="9761" w:type="dxa"/>
            <w:gridSpan w:val="2"/>
          </w:tcPr>
          <w:p w14:paraId="2D7E4993" w14:textId="5AE0F25E" w:rsidR="003A5237" w:rsidRDefault="00D8245E" w:rsidP="003335AE">
            <w:pPr>
              <w:rPr>
                <w:rFonts w:ascii="Arial" w:eastAsiaTheme="minorHAnsi" w:hAnsi="Arial" w:cs="Arial"/>
                <w:lang w:eastAsia="en-US"/>
              </w:rPr>
            </w:pPr>
            <w:r>
              <w:rPr>
                <w:rFonts w:ascii="Arial" w:eastAsiaTheme="minorHAnsi" w:hAnsi="Arial" w:cs="Arial"/>
                <w:lang w:eastAsia="en-US"/>
              </w:rPr>
              <w:t xml:space="preserve">Rachel Marsh presented an outline business case for the </w:t>
            </w:r>
            <w:proofErr w:type="spellStart"/>
            <w:r>
              <w:rPr>
                <w:rFonts w:ascii="Arial" w:eastAsiaTheme="minorHAnsi" w:hAnsi="Arial" w:cs="Arial"/>
                <w:lang w:eastAsia="en-US"/>
              </w:rPr>
              <w:t>Minaeron</w:t>
            </w:r>
            <w:proofErr w:type="spellEnd"/>
            <w:r>
              <w:rPr>
                <w:rFonts w:ascii="Arial" w:eastAsiaTheme="minorHAnsi" w:hAnsi="Arial" w:cs="Arial"/>
                <w:lang w:eastAsia="en-US"/>
              </w:rPr>
              <w:t xml:space="preserve"> reporting Station to the Board for approval. </w:t>
            </w:r>
            <w:r w:rsidRPr="00D8245E">
              <w:rPr>
                <w:rFonts w:ascii="Arial" w:eastAsiaTheme="minorHAnsi" w:hAnsi="Arial" w:cs="Arial"/>
                <w:lang w:eastAsia="en-US"/>
              </w:rPr>
              <w:t xml:space="preserve">The </w:t>
            </w:r>
            <w:r>
              <w:rPr>
                <w:rFonts w:ascii="Arial" w:eastAsiaTheme="minorHAnsi" w:hAnsi="Arial" w:cs="Arial"/>
                <w:lang w:eastAsia="en-US"/>
              </w:rPr>
              <w:t>purpose of the business case was</w:t>
            </w:r>
            <w:r w:rsidRPr="00D8245E">
              <w:rPr>
                <w:rFonts w:ascii="Arial" w:eastAsiaTheme="minorHAnsi" w:hAnsi="Arial" w:cs="Arial"/>
                <w:lang w:eastAsia="en-US"/>
              </w:rPr>
              <w:t xml:space="preserve"> to seek funding to relocate the EMS operational function from Newquay Fire Sta</w:t>
            </w:r>
            <w:r>
              <w:rPr>
                <w:rFonts w:ascii="Arial" w:eastAsiaTheme="minorHAnsi" w:hAnsi="Arial" w:cs="Arial"/>
                <w:lang w:eastAsia="en-US"/>
              </w:rPr>
              <w:t xml:space="preserve">tion </w:t>
            </w:r>
            <w:r w:rsidRPr="00D8245E">
              <w:rPr>
                <w:rFonts w:ascii="Arial" w:eastAsiaTheme="minorHAnsi" w:hAnsi="Arial" w:cs="Arial"/>
                <w:lang w:eastAsia="en-US"/>
              </w:rPr>
              <w:t xml:space="preserve">and to refurbish premises at the </w:t>
            </w:r>
            <w:proofErr w:type="spellStart"/>
            <w:r w:rsidRPr="00D8245E">
              <w:rPr>
                <w:rFonts w:ascii="Arial" w:eastAsiaTheme="minorHAnsi" w:hAnsi="Arial" w:cs="Arial"/>
                <w:lang w:eastAsia="en-US"/>
              </w:rPr>
              <w:t>M</w:t>
            </w:r>
            <w:r>
              <w:rPr>
                <w:rFonts w:ascii="Arial" w:eastAsiaTheme="minorHAnsi" w:hAnsi="Arial" w:cs="Arial"/>
                <w:lang w:eastAsia="en-US"/>
              </w:rPr>
              <w:t>inaeron</w:t>
            </w:r>
            <w:proofErr w:type="spellEnd"/>
            <w:r>
              <w:rPr>
                <w:rFonts w:ascii="Arial" w:eastAsiaTheme="minorHAnsi" w:hAnsi="Arial" w:cs="Arial"/>
                <w:lang w:eastAsia="en-US"/>
              </w:rPr>
              <w:t xml:space="preserve"> complex in </w:t>
            </w:r>
            <w:proofErr w:type="spellStart"/>
            <w:r>
              <w:rPr>
                <w:rFonts w:ascii="Arial" w:eastAsiaTheme="minorHAnsi" w:hAnsi="Arial" w:cs="Arial"/>
                <w:lang w:eastAsia="en-US"/>
              </w:rPr>
              <w:t>Aberaeron</w:t>
            </w:r>
            <w:proofErr w:type="spellEnd"/>
            <w:r>
              <w:rPr>
                <w:rFonts w:ascii="Arial" w:eastAsiaTheme="minorHAnsi" w:hAnsi="Arial" w:cs="Arial"/>
                <w:lang w:eastAsia="en-US"/>
              </w:rPr>
              <w:t>. This would</w:t>
            </w:r>
            <w:r w:rsidRPr="00D8245E">
              <w:rPr>
                <w:rFonts w:ascii="Arial" w:eastAsiaTheme="minorHAnsi" w:hAnsi="Arial" w:cs="Arial"/>
                <w:lang w:eastAsia="en-US"/>
              </w:rPr>
              <w:t xml:space="preserve"> create a </w:t>
            </w:r>
            <w:r>
              <w:rPr>
                <w:rFonts w:ascii="Arial" w:eastAsiaTheme="minorHAnsi" w:hAnsi="Arial" w:cs="Arial"/>
                <w:lang w:eastAsia="en-US"/>
              </w:rPr>
              <w:t xml:space="preserve">more accessible and </w:t>
            </w:r>
            <w:r w:rsidRPr="00D8245E">
              <w:rPr>
                <w:rFonts w:ascii="Arial" w:eastAsiaTheme="minorHAnsi" w:hAnsi="Arial" w:cs="Arial"/>
                <w:lang w:eastAsia="en-US"/>
              </w:rPr>
              <w:t>fit for purpose reporting facilit</w:t>
            </w:r>
            <w:r>
              <w:rPr>
                <w:rFonts w:ascii="Arial" w:eastAsiaTheme="minorHAnsi" w:hAnsi="Arial" w:cs="Arial"/>
                <w:lang w:eastAsia="en-US"/>
              </w:rPr>
              <w:t>y for the Trust staff.</w:t>
            </w:r>
          </w:p>
          <w:p w14:paraId="197F8A01" w14:textId="77777777" w:rsidR="000D5F4C" w:rsidRDefault="000D5F4C" w:rsidP="003335AE">
            <w:pPr>
              <w:rPr>
                <w:rFonts w:ascii="Arial" w:eastAsiaTheme="minorHAnsi" w:hAnsi="Arial" w:cs="Arial"/>
                <w:lang w:eastAsia="en-US"/>
              </w:rPr>
            </w:pPr>
          </w:p>
          <w:p w14:paraId="722E181C" w14:textId="77777777" w:rsidR="00286104" w:rsidRDefault="000D5F4C" w:rsidP="003335AE">
            <w:pPr>
              <w:rPr>
                <w:rFonts w:ascii="Arial" w:eastAsiaTheme="minorHAnsi" w:hAnsi="Arial" w:cs="Arial"/>
                <w:lang w:eastAsia="en-US"/>
              </w:rPr>
            </w:pPr>
            <w:r>
              <w:rPr>
                <w:rFonts w:ascii="Arial" w:eastAsiaTheme="minorHAnsi" w:hAnsi="Arial" w:cs="Arial"/>
                <w:lang w:eastAsia="en-US"/>
              </w:rPr>
              <w:t xml:space="preserve">After receiving the report, members queried whether the cost of the development represented value for money and whether the proposed site was in a flood risk area. Rachel Marsh confirmed that while the overall cost was in excess of that which the Trust would normally expect to spend on a development of this size, they were still in line with costs for that particular area. </w:t>
            </w:r>
          </w:p>
          <w:p w14:paraId="0F510902" w14:textId="77777777" w:rsidR="00286104" w:rsidRDefault="00286104" w:rsidP="003335AE">
            <w:pPr>
              <w:rPr>
                <w:rFonts w:ascii="Arial" w:eastAsiaTheme="minorHAnsi" w:hAnsi="Arial" w:cs="Arial"/>
                <w:lang w:eastAsia="en-US"/>
              </w:rPr>
            </w:pPr>
          </w:p>
          <w:p w14:paraId="4CDE1161" w14:textId="6D5FCD3A" w:rsidR="000D5F4C" w:rsidRDefault="000D5F4C" w:rsidP="003335AE">
            <w:pPr>
              <w:rPr>
                <w:rFonts w:ascii="Arial" w:eastAsiaTheme="minorHAnsi" w:hAnsi="Arial" w:cs="Arial"/>
                <w:lang w:eastAsia="en-US"/>
              </w:rPr>
            </w:pPr>
            <w:r>
              <w:rPr>
                <w:rFonts w:ascii="Arial" w:eastAsiaTheme="minorHAnsi" w:hAnsi="Arial" w:cs="Arial"/>
                <w:lang w:eastAsia="en-US"/>
              </w:rPr>
              <w:t>In regards to flooding, Rachel Marsh stated that the sites proximity to a nearby stream</w:t>
            </w:r>
            <w:r w:rsidR="004E10B1">
              <w:rPr>
                <w:rFonts w:ascii="Arial" w:eastAsiaTheme="minorHAnsi" w:hAnsi="Arial" w:cs="Arial"/>
                <w:lang w:eastAsia="en-US"/>
              </w:rPr>
              <w:t xml:space="preserve"> was considered by the planning committee although the likelihood of flooding was still to be determined.</w:t>
            </w:r>
            <w:r w:rsidR="00286104">
              <w:rPr>
                <w:rFonts w:ascii="Arial" w:eastAsiaTheme="minorHAnsi" w:hAnsi="Arial" w:cs="Arial"/>
                <w:lang w:eastAsia="en-US"/>
              </w:rPr>
              <w:t xml:space="preserve"> In response, members stated that all reasonable design options should be considered in order to mitigate any risk of flooding.</w:t>
            </w:r>
          </w:p>
          <w:p w14:paraId="0EFCFCE9" w14:textId="77777777" w:rsidR="000D5F4C" w:rsidRDefault="000D5F4C" w:rsidP="00554D6B">
            <w:pPr>
              <w:rPr>
                <w:rFonts w:ascii="Arial" w:eastAsiaTheme="minorHAnsi" w:hAnsi="Arial" w:cs="Arial"/>
                <w:b/>
                <w:lang w:eastAsia="en-US"/>
              </w:rPr>
            </w:pPr>
          </w:p>
          <w:p w14:paraId="1A7F2900" w14:textId="5E3B7F80" w:rsidR="00C65D33" w:rsidRDefault="00554D6B" w:rsidP="00554D6B">
            <w:pPr>
              <w:rPr>
                <w:rFonts w:ascii="Arial" w:eastAsiaTheme="minorHAnsi" w:hAnsi="Arial" w:cs="Arial"/>
                <w:b/>
                <w:lang w:eastAsia="en-US"/>
              </w:rPr>
            </w:pPr>
            <w:r>
              <w:rPr>
                <w:rFonts w:ascii="Arial" w:eastAsiaTheme="minorHAnsi" w:hAnsi="Arial" w:cs="Arial"/>
                <w:b/>
                <w:lang w:eastAsia="en-US"/>
              </w:rPr>
              <w:t xml:space="preserve">RESOLVED: </w:t>
            </w:r>
            <w:r w:rsidR="003356D9">
              <w:rPr>
                <w:rFonts w:ascii="Arial" w:eastAsiaTheme="minorHAnsi" w:hAnsi="Arial" w:cs="Arial"/>
                <w:b/>
                <w:lang w:eastAsia="en-US"/>
              </w:rPr>
              <w:t>That</w:t>
            </w:r>
            <w:r w:rsidR="008A0236">
              <w:rPr>
                <w:rFonts w:ascii="Arial" w:eastAsiaTheme="minorHAnsi" w:hAnsi="Arial" w:cs="Arial"/>
                <w:b/>
                <w:lang w:eastAsia="en-US"/>
              </w:rPr>
              <w:t xml:space="preserve"> </w:t>
            </w:r>
            <w:r w:rsidR="00286104">
              <w:rPr>
                <w:rFonts w:ascii="Arial" w:eastAsiaTheme="minorHAnsi" w:hAnsi="Arial" w:cs="Arial"/>
                <w:b/>
                <w:lang w:eastAsia="en-US"/>
              </w:rPr>
              <w:t>the outline business case was APPROVED.</w:t>
            </w:r>
          </w:p>
          <w:p w14:paraId="02272D5E" w14:textId="2BAB225C" w:rsidR="000D5F4C" w:rsidRPr="005C51BD" w:rsidRDefault="000D5F4C" w:rsidP="00554D6B">
            <w:pPr>
              <w:rPr>
                <w:rFonts w:ascii="Arial" w:eastAsiaTheme="minorHAnsi" w:hAnsi="Arial" w:cs="Arial"/>
                <w:b/>
                <w:lang w:eastAsia="en-US"/>
              </w:rPr>
            </w:pPr>
          </w:p>
        </w:tc>
        <w:tc>
          <w:tcPr>
            <w:tcW w:w="982" w:type="dxa"/>
            <w:gridSpan w:val="3"/>
          </w:tcPr>
          <w:p w14:paraId="34042B18" w14:textId="77777777" w:rsidR="00554D6B" w:rsidRPr="0012541D" w:rsidRDefault="00554D6B" w:rsidP="003335AE">
            <w:pPr>
              <w:rPr>
                <w:rFonts w:ascii="Arial" w:hAnsi="Arial" w:cs="Arial"/>
                <w:b/>
              </w:rPr>
            </w:pPr>
          </w:p>
        </w:tc>
      </w:tr>
    </w:tbl>
    <w:p w14:paraId="5D18B125" w14:textId="45F7D389" w:rsidR="00554D6B" w:rsidRDefault="008A0236" w:rsidP="005C51BD">
      <w:pPr>
        <w:ind w:left="-284"/>
        <w:rPr>
          <w:rFonts w:ascii="Arial" w:hAnsi="Arial" w:cs="Arial"/>
          <w:b/>
        </w:rPr>
      </w:pPr>
      <w:r>
        <w:rPr>
          <w:rFonts w:ascii="Arial" w:hAnsi="Arial" w:cs="Arial"/>
          <w:b/>
        </w:rPr>
        <w:t>42</w:t>
      </w:r>
      <w:r w:rsidR="00554D6B">
        <w:rPr>
          <w:rFonts w:ascii="Arial" w:hAnsi="Arial" w:cs="Arial"/>
          <w:b/>
        </w:rPr>
        <w:t>/19</w:t>
      </w:r>
      <w:r w:rsidR="00554D6B">
        <w:rPr>
          <w:rFonts w:ascii="Arial" w:hAnsi="Arial" w:cs="Arial"/>
          <w:b/>
        </w:rPr>
        <w:tab/>
      </w:r>
      <w:r w:rsidR="00A92273">
        <w:rPr>
          <w:rFonts w:ascii="Arial" w:hAnsi="Arial" w:cs="Arial"/>
          <w:b/>
        </w:rPr>
        <w:t xml:space="preserve">   </w:t>
      </w:r>
      <w:r>
        <w:rPr>
          <w:rFonts w:ascii="Arial" w:hAnsi="Arial" w:cs="Arial"/>
          <w:b/>
        </w:rPr>
        <w:t>SE WALES FLEET WORKSHOP PROJECT OUTLINE BUSINESS CASE</w:t>
      </w:r>
    </w:p>
    <w:p w14:paraId="61670ED4" w14:textId="77777777" w:rsidR="00286104" w:rsidRDefault="00286104" w:rsidP="005C51BD">
      <w:pPr>
        <w:ind w:left="-284"/>
        <w:rPr>
          <w:rFonts w:ascii="Arial" w:hAnsi="Arial" w:cs="Arial"/>
          <w:b/>
        </w:rPr>
      </w:pPr>
    </w:p>
    <w:p w14:paraId="64E56ED0" w14:textId="0F105787" w:rsidR="00286104" w:rsidRPr="00286104" w:rsidRDefault="00286104" w:rsidP="00286104">
      <w:pPr>
        <w:tabs>
          <w:tab w:val="left" w:pos="567"/>
        </w:tabs>
        <w:ind w:left="567"/>
        <w:rPr>
          <w:rFonts w:ascii="Arial" w:hAnsi="Arial" w:cs="Arial"/>
        </w:rPr>
      </w:pPr>
      <w:r w:rsidRPr="00286104">
        <w:rPr>
          <w:rFonts w:ascii="Arial" w:hAnsi="Arial" w:cs="Arial"/>
        </w:rPr>
        <w:lastRenderedPageBreak/>
        <w:t xml:space="preserve">Rachel Marsh presented the Board with the outline business case for the </w:t>
      </w:r>
      <w:r>
        <w:rPr>
          <w:rFonts w:ascii="Arial" w:hAnsi="Arial" w:cs="Arial"/>
        </w:rPr>
        <w:t>South East Wales Fleet workshop project. The purpose of the Outline Business Case was</w:t>
      </w:r>
      <w:r w:rsidRPr="00286104">
        <w:rPr>
          <w:rFonts w:ascii="Arial" w:hAnsi="Arial" w:cs="Arial"/>
        </w:rPr>
        <w:t xml:space="preserve"> to present proposals for develop</w:t>
      </w:r>
      <w:r w:rsidR="00F023E4">
        <w:rPr>
          <w:rFonts w:ascii="Arial" w:hAnsi="Arial" w:cs="Arial"/>
        </w:rPr>
        <w:t>ing</w:t>
      </w:r>
      <w:r w:rsidRPr="00286104">
        <w:rPr>
          <w:rFonts w:ascii="Arial" w:hAnsi="Arial" w:cs="Arial"/>
        </w:rPr>
        <w:t xml:space="preserve"> a Fleet Workshop Hub in the South Wales area.</w:t>
      </w:r>
    </w:p>
    <w:p w14:paraId="49B0C44A" w14:textId="2D2CBF16" w:rsidR="00286104" w:rsidRDefault="00F023E4" w:rsidP="00286104">
      <w:pPr>
        <w:tabs>
          <w:tab w:val="left" w:pos="567"/>
        </w:tabs>
        <w:ind w:left="567"/>
        <w:rPr>
          <w:rFonts w:ascii="Arial" w:hAnsi="Arial" w:cs="Arial"/>
        </w:rPr>
      </w:pPr>
      <w:r>
        <w:rPr>
          <w:rFonts w:ascii="Arial" w:hAnsi="Arial" w:cs="Arial"/>
        </w:rPr>
        <w:t>This would bring</w:t>
      </w:r>
      <w:r w:rsidR="00286104" w:rsidRPr="00286104">
        <w:rPr>
          <w:rFonts w:ascii="Arial" w:hAnsi="Arial" w:cs="Arial"/>
        </w:rPr>
        <w:t xml:space="preserve"> together the two Fleet teams currently accommodated in the </w:t>
      </w:r>
      <w:proofErr w:type="spellStart"/>
      <w:r w:rsidR="00286104" w:rsidRPr="00286104">
        <w:rPr>
          <w:rFonts w:ascii="Arial" w:hAnsi="Arial" w:cs="Arial"/>
        </w:rPr>
        <w:t>Blackweir</w:t>
      </w:r>
      <w:proofErr w:type="spellEnd"/>
      <w:r w:rsidR="00286104" w:rsidRPr="00286104">
        <w:rPr>
          <w:rFonts w:ascii="Arial" w:hAnsi="Arial" w:cs="Arial"/>
        </w:rPr>
        <w:t xml:space="preserve"> and Blackwood facilities into a single, state of the art motor vehicl</w:t>
      </w:r>
      <w:r>
        <w:rPr>
          <w:rFonts w:ascii="Arial" w:hAnsi="Arial" w:cs="Arial"/>
        </w:rPr>
        <w:t>e maintenance facility that would</w:t>
      </w:r>
      <w:r w:rsidR="00286104" w:rsidRPr="00286104">
        <w:rPr>
          <w:rFonts w:ascii="Arial" w:hAnsi="Arial" w:cs="Arial"/>
        </w:rPr>
        <w:t xml:space="preserve"> accommodate the needs of the Fleet operation and provide a sustainable solution for an integrated, co-ordinated and consistent fleet maintenance approach.</w:t>
      </w:r>
    </w:p>
    <w:p w14:paraId="28AB8C04" w14:textId="77777777" w:rsidR="00F023E4" w:rsidRDefault="00F023E4" w:rsidP="00286104">
      <w:pPr>
        <w:tabs>
          <w:tab w:val="left" w:pos="567"/>
        </w:tabs>
        <w:ind w:left="567"/>
        <w:rPr>
          <w:rFonts w:ascii="Arial" w:hAnsi="Arial" w:cs="Arial"/>
        </w:rPr>
      </w:pPr>
    </w:p>
    <w:p w14:paraId="58274F8E" w14:textId="1E47F3D7" w:rsidR="00F023E4" w:rsidRPr="00286104" w:rsidRDefault="00314E10" w:rsidP="00286104">
      <w:pPr>
        <w:tabs>
          <w:tab w:val="left" w:pos="567"/>
        </w:tabs>
        <w:ind w:left="567"/>
        <w:rPr>
          <w:rFonts w:ascii="Arial" w:hAnsi="Arial" w:cs="Arial"/>
        </w:rPr>
      </w:pPr>
      <w:r>
        <w:rPr>
          <w:rFonts w:ascii="Arial" w:hAnsi="Arial" w:cs="Arial"/>
        </w:rPr>
        <w:t>In response, members queried whether any of the work which would be undertaken at the new facility could instead be outsourced? Chris Turley confirmed that the Trust had outsourced previously. Detailed analysis had been undertaken to determine the most appropriate and cost effective solution for the Trust and the South East Wales Fleet workshop represented the best option.</w:t>
      </w:r>
    </w:p>
    <w:p w14:paraId="6087819B" w14:textId="77777777" w:rsidR="00554D6B" w:rsidRPr="00FB3B74" w:rsidRDefault="00554D6B" w:rsidP="00554D6B">
      <w:pPr>
        <w:rPr>
          <w:rFonts w:ascii="Arial" w:hAnsi="Arial" w:cs="Arial"/>
          <w:b/>
        </w:rPr>
      </w:pPr>
    </w:p>
    <w:p w14:paraId="4983F51E" w14:textId="706583BE" w:rsidR="004452CF" w:rsidRDefault="00554D6B" w:rsidP="007630DD">
      <w:pPr>
        <w:ind w:left="567"/>
        <w:rPr>
          <w:rFonts w:ascii="Arial" w:hAnsi="Arial" w:cs="Arial"/>
          <w:b/>
        </w:rPr>
      </w:pPr>
      <w:r>
        <w:rPr>
          <w:rFonts w:ascii="Arial" w:hAnsi="Arial" w:cs="Arial"/>
          <w:b/>
        </w:rPr>
        <w:t xml:space="preserve">RESOLVED: </w:t>
      </w:r>
      <w:r w:rsidR="004C4640">
        <w:rPr>
          <w:rFonts w:ascii="Arial" w:hAnsi="Arial" w:cs="Arial"/>
          <w:b/>
        </w:rPr>
        <w:t>That</w:t>
      </w:r>
    </w:p>
    <w:p w14:paraId="61208114" w14:textId="77777777" w:rsidR="006E4AF2" w:rsidRDefault="006E4AF2" w:rsidP="007630DD">
      <w:pPr>
        <w:ind w:left="567"/>
        <w:rPr>
          <w:rFonts w:ascii="Arial" w:hAnsi="Arial" w:cs="Arial"/>
          <w:b/>
        </w:rPr>
      </w:pPr>
    </w:p>
    <w:p w14:paraId="09FDBBE3" w14:textId="08F79A66" w:rsidR="00D8245E" w:rsidRDefault="00D8245E" w:rsidP="00D8245E">
      <w:pPr>
        <w:ind w:left="567"/>
        <w:rPr>
          <w:rFonts w:ascii="Arial" w:hAnsi="Arial" w:cs="Arial"/>
          <w:b/>
        </w:rPr>
      </w:pPr>
      <w:r>
        <w:rPr>
          <w:rFonts w:ascii="Arial" w:hAnsi="Arial" w:cs="Arial"/>
          <w:b/>
        </w:rPr>
        <w:t xml:space="preserve">(1) </w:t>
      </w:r>
      <w:proofErr w:type="gramStart"/>
      <w:r w:rsidRPr="00D8245E">
        <w:rPr>
          <w:rFonts w:ascii="Arial" w:hAnsi="Arial" w:cs="Arial"/>
          <w:b/>
        </w:rPr>
        <w:t>the</w:t>
      </w:r>
      <w:proofErr w:type="gramEnd"/>
      <w:r w:rsidRPr="00D8245E">
        <w:rPr>
          <w:rFonts w:ascii="Arial" w:hAnsi="Arial" w:cs="Arial"/>
          <w:b/>
        </w:rPr>
        <w:t xml:space="preserve"> pro</w:t>
      </w:r>
      <w:r w:rsidR="000D5F4C">
        <w:rPr>
          <w:rFonts w:ascii="Arial" w:hAnsi="Arial" w:cs="Arial"/>
          <w:b/>
        </w:rPr>
        <w:t>gress made in developing the outline business case</w:t>
      </w:r>
      <w:r w:rsidRPr="00D8245E">
        <w:rPr>
          <w:rFonts w:ascii="Arial" w:hAnsi="Arial" w:cs="Arial"/>
          <w:b/>
        </w:rPr>
        <w:t xml:space="preserve"> and the identif</w:t>
      </w:r>
      <w:r>
        <w:rPr>
          <w:rFonts w:ascii="Arial" w:hAnsi="Arial" w:cs="Arial"/>
          <w:b/>
        </w:rPr>
        <w:t>ication of the preferred option was NOTED.</w:t>
      </w:r>
    </w:p>
    <w:p w14:paraId="634C8B3C" w14:textId="77777777" w:rsidR="006E4AF2" w:rsidRPr="00D8245E" w:rsidRDefault="006E4AF2" w:rsidP="00D8245E">
      <w:pPr>
        <w:ind w:left="567"/>
        <w:rPr>
          <w:rFonts w:ascii="Arial" w:hAnsi="Arial" w:cs="Arial"/>
          <w:b/>
        </w:rPr>
      </w:pPr>
    </w:p>
    <w:p w14:paraId="30FB7BF6" w14:textId="2A6A7782" w:rsidR="00D8245E" w:rsidRDefault="000D5F4C" w:rsidP="00D8245E">
      <w:pPr>
        <w:ind w:left="567"/>
        <w:rPr>
          <w:rFonts w:ascii="Arial" w:hAnsi="Arial" w:cs="Arial"/>
          <w:b/>
        </w:rPr>
      </w:pPr>
      <w:r>
        <w:rPr>
          <w:rFonts w:ascii="Arial" w:hAnsi="Arial" w:cs="Arial"/>
          <w:b/>
        </w:rPr>
        <w:t>(</w:t>
      </w:r>
      <w:r w:rsidR="00D8245E">
        <w:rPr>
          <w:rFonts w:ascii="Arial" w:hAnsi="Arial" w:cs="Arial"/>
          <w:b/>
        </w:rPr>
        <w:t xml:space="preserve">2) </w:t>
      </w:r>
      <w:proofErr w:type="gramStart"/>
      <w:r w:rsidR="00D8245E">
        <w:rPr>
          <w:rFonts w:ascii="Arial" w:hAnsi="Arial" w:cs="Arial"/>
          <w:b/>
        </w:rPr>
        <w:t>the</w:t>
      </w:r>
      <w:proofErr w:type="gramEnd"/>
      <w:r w:rsidR="00D8245E">
        <w:rPr>
          <w:rFonts w:ascii="Arial" w:hAnsi="Arial" w:cs="Arial"/>
          <w:b/>
        </w:rPr>
        <w:t xml:space="preserve"> outline business case was APPROVED</w:t>
      </w:r>
      <w:r w:rsidR="00D8245E" w:rsidRPr="00D8245E">
        <w:rPr>
          <w:rFonts w:ascii="Arial" w:hAnsi="Arial" w:cs="Arial"/>
          <w:b/>
        </w:rPr>
        <w:t xml:space="preserve">; and </w:t>
      </w:r>
    </w:p>
    <w:p w14:paraId="0A8666C0" w14:textId="77777777" w:rsidR="006E4AF2" w:rsidRDefault="006E4AF2" w:rsidP="00D8245E">
      <w:pPr>
        <w:ind w:left="567"/>
        <w:rPr>
          <w:rFonts w:ascii="Arial" w:hAnsi="Arial" w:cs="Arial"/>
          <w:b/>
        </w:rPr>
      </w:pPr>
    </w:p>
    <w:p w14:paraId="02BEF81D" w14:textId="7AE8B5BE" w:rsidR="00D8245E" w:rsidRDefault="00D8245E" w:rsidP="00D8245E">
      <w:pPr>
        <w:ind w:left="567"/>
        <w:rPr>
          <w:rFonts w:ascii="Arial" w:hAnsi="Arial" w:cs="Arial"/>
          <w:b/>
        </w:rPr>
      </w:pPr>
      <w:r>
        <w:rPr>
          <w:rFonts w:ascii="Arial" w:hAnsi="Arial" w:cs="Arial"/>
          <w:b/>
        </w:rPr>
        <w:t>(3</w:t>
      </w:r>
      <w:r w:rsidR="000D5F4C">
        <w:rPr>
          <w:rFonts w:ascii="Arial" w:hAnsi="Arial" w:cs="Arial"/>
          <w:b/>
        </w:rPr>
        <w:t xml:space="preserve">) </w:t>
      </w:r>
      <w:proofErr w:type="gramStart"/>
      <w:r w:rsidRPr="00D8245E">
        <w:rPr>
          <w:rFonts w:ascii="Arial" w:hAnsi="Arial" w:cs="Arial"/>
          <w:b/>
        </w:rPr>
        <w:t>the</w:t>
      </w:r>
      <w:proofErr w:type="gramEnd"/>
      <w:r w:rsidRPr="00D8245E">
        <w:rPr>
          <w:rFonts w:ascii="Arial" w:hAnsi="Arial" w:cs="Arial"/>
          <w:b/>
        </w:rPr>
        <w:t xml:space="preserve"> </w:t>
      </w:r>
      <w:r w:rsidR="000D5F4C">
        <w:rPr>
          <w:rFonts w:ascii="Arial" w:hAnsi="Arial" w:cs="Arial"/>
          <w:b/>
        </w:rPr>
        <w:t>subsequent submission of the outline business case</w:t>
      </w:r>
      <w:r w:rsidRPr="00D8245E">
        <w:rPr>
          <w:rFonts w:ascii="Arial" w:hAnsi="Arial" w:cs="Arial"/>
          <w:b/>
        </w:rPr>
        <w:t xml:space="preserve"> to W</w:t>
      </w:r>
      <w:r w:rsidR="000D5F4C">
        <w:rPr>
          <w:rFonts w:ascii="Arial" w:hAnsi="Arial" w:cs="Arial"/>
          <w:b/>
        </w:rPr>
        <w:t xml:space="preserve">elsh </w:t>
      </w:r>
      <w:r w:rsidRPr="00D8245E">
        <w:rPr>
          <w:rFonts w:ascii="Arial" w:hAnsi="Arial" w:cs="Arial"/>
          <w:b/>
        </w:rPr>
        <w:t>G</w:t>
      </w:r>
      <w:r w:rsidR="000D5F4C">
        <w:rPr>
          <w:rFonts w:ascii="Arial" w:hAnsi="Arial" w:cs="Arial"/>
          <w:b/>
        </w:rPr>
        <w:t>overnment</w:t>
      </w:r>
      <w:r w:rsidRPr="00D8245E">
        <w:rPr>
          <w:rFonts w:ascii="Arial" w:hAnsi="Arial" w:cs="Arial"/>
          <w:b/>
        </w:rPr>
        <w:t xml:space="preserve"> to seek endorse</w:t>
      </w:r>
      <w:r w:rsidR="000D5F4C">
        <w:rPr>
          <w:rFonts w:ascii="Arial" w:hAnsi="Arial" w:cs="Arial"/>
          <w:b/>
        </w:rPr>
        <w:t>ment and approval to progress to the full business case was SUPPORTED.</w:t>
      </w:r>
    </w:p>
    <w:p w14:paraId="7F8FE7F9" w14:textId="77777777" w:rsidR="00561494" w:rsidRDefault="00561494" w:rsidP="00554D6B">
      <w:pPr>
        <w:rPr>
          <w:rFonts w:ascii="Arial" w:hAnsi="Arial" w:cs="Arial"/>
          <w:b/>
        </w:rPr>
      </w:pPr>
    </w:p>
    <w:p w14:paraId="4EC33C55" w14:textId="77777777" w:rsidR="00561494" w:rsidRDefault="00561494" w:rsidP="00554D6B">
      <w:pPr>
        <w:rPr>
          <w:rFonts w:ascii="Arial" w:hAnsi="Arial" w:cs="Arial"/>
          <w:b/>
        </w:rPr>
      </w:pPr>
    </w:p>
    <w:p w14:paraId="32EE72E7" w14:textId="7A55E2FC" w:rsidR="00554D6B" w:rsidRDefault="008A0236" w:rsidP="00554D6B">
      <w:pPr>
        <w:ind w:left="426" w:hanging="710"/>
        <w:rPr>
          <w:rFonts w:ascii="Arial" w:eastAsia="Calibri" w:hAnsi="Arial" w:cs="Arial"/>
          <w:b/>
          <w:szCs w:val="22"/>
          <w:lang w:val="en" w:eastAsia="en-US"/>
        </w:rPr>
      </w:pPr>
      <w:r>
        <w:rPr>
          <w:rFonts w:ascii="Arial" w:hAnsi="Arial" w:cs="Arial"/>
          <w:b/>
        </w:rPr>
        <w:t>43</w:t>
      </w:r>
      <w:r w:rsidR="00554D6B">
        <w:rPr>
          <w:rFonts w:ascii="Arial" w:hAnsi="Arial" w:cs="Arial"/>
          <w:b/>
        </w:rPr>
        <w:t>/19</w:t>
      </w:r>
      <w:r w:rsidR="00554D6B">
        <w:rPr>
          <w:rFonts w:ascii="Arial" w:hAnsi="Arial" w:cs="Arial"/>
          <w:b/>
        </w:rPr>
        <w:tab/>
        <w:t xml:space="preserve"> </w:t>
      </w:r>
      <w:r w:rsidR="00B02FF0">
        <w:rPr>
          <w:rFonts w:ascii="Arial" w:hAnsi="Arial" w:cs="Arial"/>
          <w:b/>
        </w:rPr>
        <w:t xml:space="preserve"> </w:t>
      </w:r>
      <w:r w:rsidR="004C4640">
        <w:rPr>
          <w:rFonts w:ascii="Arial" w:hAnsi="Arial" w:cs="Arial"/>
          <w:b/>
        </w:rPr>
        <w:t>EMS CCC UNPLANNED CRITICAL SYSTEMS OUTAGES</w:t>
      </w:r>
    </w:p>
    <w:p w14:paraId="658F674E" w14:textId="77777777" w:rsidR="00711951" w:rsidRDefault="00711951" w:rsidP="00711951">
      <w:pPr>
        <w:rPr>
          <w:rFonts w:ascii="Arial" w:eastAsia="Calibri" w:hAnsi="Arial" w:cs="Arial"/>
          <w:b/>
          <w:szCs w:val="22"/>
          <w:lang w:eastAsia="en-US"/>
        </w:rPr>
      </w:pPr>
    </w:p>
    <w:p w14:paraId="52F19FB5" w14:textId="09775CD1" w:rsidR="00E15469" w:rsidRDefault="00711951" w:rsidP="00E15469">
      <w:pPr>
        <w:ind w:left="567"/>
        <w:rPr>
          <w:rFonts w:ascii="Arial" w:hAnsi="Arial" w:cs="Arial"/>
        </w:rPr>
      </w:pPr>
      <w:r>
        <w:rPr>
          <w:rFonts w:ascii="Arial" w:hAnsi="Arial" w:cs="Arial"/>
        </w:rPr>
        <w:t>Lee B</w:t>
      </w:r>
      <w:r w:rsidR="00E15469">
        <w:rPr>
          <w:rFonts w:ascii="Arial" w:hAnsi="Arial" w:cs="Arial"/>
        </w:rPr>
        <w:t>rooks gave a report</w:t>
      </w:r>
      <w:r>
        <w:rPr>
          <w:rFonts w:ascii="Arial" w:hAnsi="Arial" w:cs="Arial"/>
        </w:rPr>
        <w:t xml:space="preserve"> on the unplanned critical systems outages and explained that the first outage in October impacted upon the Trust’s </w:t>
      </w:r>
      <w:r w:rsidR="00BC4384">
        <w:rPr>
          <w:rFonts w:ascii="Arial" w:hAnsi="Arial" w:cs="Arial"/>
        </w:rPr>
        <w:t>Computer Aided Dispatch (</w:t>
      </w:r>
      <w:r>
        <w:rPr>
          <w:rFonts w:ascii="Arial" w:hAnsi="Arial" w:cs="Arial"/>
        </w:rPr>
        <w:t>CAD</w:t>
      </w:r>
      <w:r w:rsidR="00BC4384">
        <w:rPr>
          <w:rFonts w:ascii="Arial" w:hAnsi="Arial" w:cs="Arial"/>
        </w:rPr>
        <w:t>)</w:t>
      </w:r>
      <w:r>
        <w:rPr>
          <w:rFonts w:ascii="Arial" w:hAnsi="Arial" w:cs="Arial"/>
        </w:rPr>
        <w:t xml:space="preserve"> system. However, business continuity arrangements were in place to ensure that any impact upon services was minimised and no adverse events were reported. The second outage occurred in November and impacted the telephony </w:t>
      </w:r>
      <w:r w:rsidR="0039698B">
        <w:rPr>
          <w:rFonts w:ascii="Arial" w:hAnsi="Arial" w:cs="Arial"/>
        </w:rPr>
        <w:t xml:space="preserve">systems. As before, business continuity arrangements </w:t>
      </w:r>
      <w:r w:rsidR="008B12EB">
        <w:rPr>
          <w:rFonts w:ascii="Arial" w:hAnsi="Arial" w:cs="Arial"/>
        </w:rPr>
        <w:t>minimised disruption</w:t>
      </w:r>
      <w:r w:rsidR="0039698B">
        <w:rPr>
          <w:rFonts w:ascii="Arial" w:hAnsi="Arial" w:cs="Arial"/>
        </w:rPr>
        <w:t xml:space="preserve"> with neighbouring </w:t>
      </w:r>
      <w:r w:rsidR="008B12EB">
        <w:rPr>
          <w:rFonts w:ascii="Arial" w:hAnsi="Arial" w:cs="Arial"/>
        </w:rPr>
        <w:t>services taking calls while the issue was resolved.</w:t>
      </w:r>
      <w:r w:rsidR="00E15469">
        <w:rPr>
          <w:rFonts w:ascii="Arial" w:hAnsi="Arial" w:cs="Arial"/>
        </w:rPr>
        <w:t xml:space="preserve"> Both incidents had been investigated with root cause analysis completed. Remedies were now being considered to avoid any future incidents.</w:t>
      </w:r>
    </w:p>
    <w:p w14:paraId="6A2C848A" w14:textId="77777777" w:rsidR="00E15469" w:rsidRDefault="00E15469" w:rsidP="00E15469">
      <w:pPr>
        <w:ind w:left="567"/>
        <w:rPr>
          <w:rFonts w:ascii="Arial" w:hAnsi="Arial" w:cs="Arial"/>
        </w:rPr>
      </w:pPr>
    </w:p>
    <w:p w14:paraId="2A75273B" w14:textId="7F3A6A89" w:rsidR="00E15469" w:rsidRDefault="001444FC" w:rsidP="00E15469">
      <w:pPr>
        <w:ind w:left="567"/>
        <w:rPr>
          <w:rFonts w:ascii="Arial" w:hAnsi="Arial" w:cs="Arial"/>
        </w:rPr>
      </w:pPr>
      <w:r>
        <w:rPr>
          <w:rFonts w:ascii="Arial" w:hAnsi="Arial" w:cs="Arial"/>
        </w:rPr>
        <w:t>In response, members recognised</w:t>
      </w:r>
      <w:r w:rsidR="00E15469">
        <w:rPr>
          <w:rFonts w:ascii="Arial" w:hAnsi="Arial" w:cs="Arial"/>
        </w:rPr>
        <w:t xml:space="preserve"> the detail of the report and the subsequent findings and recommendations. In addition, members </w:t>
      </w:r>
      <w:r>
        <w:rPr>
          <w:rFonts w:ascii="Arial" w:hAnsi="Arial" w:cs="Arial"/>
        </w:rPr>
        <w:t>noted the limited impact these outages has caused and credited the resilience of the business continuity arrangements.</w:t>
      </w:r>
    </w:p>
    <w:p w14:paraId="297D9FB6" w14:textId="77777777" w:rsidR="00711951" w:rsidRDefault="00711951" w:rsidP="001C1A2D">
      <w:pPr>
        <w:ind w:left="567"/>
        <w:rPr>
          <w:rFonts w:ascii="Arial" w:hAnsi="Arial" w:cs="Arial"/>
        </w:rPr>
      </w:pPr>
    </w:p>
    <w:p w14:paraId="18A27046" w14:textId="333092F3" w:rsidR="00783AB1" w:rsidRDefault="00554D6B" w:rsidP="00C23F2C">
      <w:pPr>
        <w:ind w:left="567"/>
        <w:rPr>
          <w:rFonts w:ascii="Arial" w:hAnsi="Arial" w:cs="Arial"/>
          <w:b/>
        </w:rPr>
      </w:pPr>
      <w:r w:rsidRPr="00EB60AC">
        <w:rPr>
          <w:rFonts w:ascii="Arial" w:hAnsi="Arial" w:cs="Arial"/>
          <w:b/>
        </w:rPr>
        <w:t xml:space="preserve">RESLOVED:  </w:t>
      </w:r>
      <w:r w:rsidR="00EE6599">
        <w:rPr>
          <w:rFonts w:ascii="Arial" w:hAnsi="Arial" w:cs="Arial"/>
          <w:b/>
        </w:rPr>
        <w:t>That</w:t>
      </w:r>
      <w:r w:rsidR="004C4640">
        <w:rPr>
          <w:rFonts w:ascii="Arial" w:hAnsi="Arial" w:cs="Arial"/>
          <w:b/>
        </w:rPr>
        <w:t xml:space="preserve"> </w:t>
      </w:r>
      <w:r w:rsidR="00E15469">
        <w:rPr>
          <w:rFonts w:ascii="Arial" w:hAnsi="Arial" w:cs="Arial"/>
          <w:b/>
        </w:rPr>
        <w:t>the report was NOTED.</w:t>
      </w:r>
    </w:p>
    <w:p w14:paraId="418EF968" w14:textId="77777777" w:rsidR="00F91634" w:rsidRDefault="00F91634" w:rsidP="008E04F0">
      <w:pPr>
        <w:ind w:left="567"/>
        <w:rPr>
          <w:rFonts w:ascii="Arial" w:hAnsi="Arial" w:cs="Arial"/>
          <w:b/>
        </w:rPr>
      </w:pPr>
    </w:p>
    <w:p w14:paraId="4EBBC7A6" w14:textId="77777777" w:rsidR="000155CE" w:rsidRDefault="000155CE" w:rsidP="00554D6B">
      <w:pPr>
        <w:ind w:left="426" w:hanging="710"/>
        <w:rPr>
          <w:rFonts w:ascii="Arial" w:hAnsi="Arial" w:cs="Arial"/>
          <w:b/>
        </w:rPr>
      </w:pPr>
    </w:p>
    <w:p w14:paraId="2AB9E4F4" w14:textId="2081DA92" w:rsidR="00554D6B" w:rsidRDefault="004C4640" w:rsidP="00554D6B">
      <w:pPr>
        <w:ind w:left="426" w:hanging="710"/>
        <w:rPr>
          <w:rFonts w:ascii="Arial" w:hAnsi="Arial" w:cs="Arial"/>
          <w:b/>
        </w:rPr>
      </w:pPr>
      <w:r>
        <w:rPr>
          <w:rFonts w:ascii="Arial" w:hAnsi="Arial" w:cs="Arial"/>
          <w:b/>
        </w:rPr>
        <w:t>44</w:t>
      </w:r>
      <w:r w:rsidR="00554D6B">
        <w:rPr>
          <w:rFonts w:ascii="Arial" w:hAnsi="Arial" w:cs="Arial"/>
          <w:b/>
        </w:rPr>
        <w:t>/19</w:t>
      </w:r>
      <w:r w:rsidR="00554D6B">
        <w:rPr>
          <w:rFonts w:ascii="Arial" w:hAnsi="Arial" w:cs="Arial"/>
          <w:b/>
        </w:rPr>
        <w:tab/>
        <w:t xml:space="preserve"> </w:t>
      </w:r>
      <w:r w:rsidR="00B02FF0">
        <w:rPr>
          <w:rFonts w:ascii="Arial" w:hAnsi="Arial" w:cs="Arial"/>
          <w:b/>
        </w:rPr>
        <w:t xml:space="preserve"> </w:t>
      </w:r>
      <w:r>
        <w:rPr>
          <w:rFonts w:ascii="Arial" w:hAnsi="Arial" w:cs="Arial"/>
          <w:b/>
        </w:rPr>
        <w:t>OPERATIONAL PRESSURES / PATIENT SAFETY</w:t>
      </w:r>
    </w:p>
    <w:p w14:paraId="03A1068E" w14:textId="77777777" w:rsidR="000155CE" w:rsidRDefault="000155CE" w:rsidP="00554D6B">
      <w:pPr>
        <w:ind w:left="426" w:hanging="710"/>
        <w:rPr>
          <w:rFonts w:ascii="Arial" w:hAnsi="Arial" w:cs="Arial"/>
          <w:b/>
        </w:rPr>
      </w:pPr>
      <w:r>
        <w:rPr>
          <w:rFonts w:ascii="Arial" w:hAnsi="Arial" w:cs="Arial"/>
          <w:b/>
        </w:rPr>
        <w:t xml:space="preserve">             </w:t>
      </w:r>
    </w:p>
    <w:p w14:paraId="14E71C73" w14:textId="36A0898F" w:rsidR="000155CE" w:rsidRDefault="000155CE" w:rsidP="000155CE">
      <w:pPr>
        <w:ind w:left="567" w:hanging="710"/>
        <w:rPr>
          <w:rFonts w:ascii="Arial" w:hAnsi="Arial" w:cs="Arial"/>
        </w:rPr>
      </w:pPr>
      <w:r>
        <w:rPr>
          <w:rFonts w:ascii="Arial" w:hAnsi="Arial" w:cs="Arial"/>
          <w:b/>
        </w:rPr>
        <w:t xml:space="preserve">           </w:t>
      </w:r>
      <w:r w:rsidRPr="000155CE">
        <w:rPr>
          <w:rFonts w:ascii="Arial" w:hAnsi="Arial" w:cs="Arial"/>
        </w:rPr>
        <w:t>Jason Killens</w:t>
      </w:r>
      <w:r w:rsidR="00102F4A">
        <w:rPr>
          <w:rFonts w:ascii="Arial" w:hAnsi="Arial" w:cs="Arial"/>
        </w:rPr>
        <w:t xml:space="preserve"> gave an</w:t>
      </w:r>
      <w:r>
        <w:rPr>
          <w:rFonts w:ascii="Arial" w:hAnsi="Arial" w:cs="Arial"/>
        </w:rPr>
        <w:t xml:space="preserve"> update on the operational pressures faced by the service and the impact this was having upon patient safety.</w:t>
      </w:r>
      <w:r w:rsidR="0019727E">
        <w:rPr>
          <w:rFonts w:ascii="Arial" w:hAnsi="Arial" w:cs="Arial"/>
        </w:rPr>
        <w:t xml:space="preserve"> Jason Killens confirmed that a letter had been sent to the Chief Ambulance Services C</w:t>
      </w:r>
      <w:r w:rsidR="00102F4A">
        <w:rPr>
          <w:rFonts w:ascii="Arial" w:hAnsi="Arial" w:cs="Arial"/>
        </w:rPr>
        <w:t>ommissioner</w:t>
      </w:r>
      <w:r w:rsidR="00CB74E6">
        <w:rPr>
          <w:rFonts w:ascii="Arial" w:hAnsi="Arial" w:cs="Arial"/>
        </w:rPr>
        <w:t xml:space="preserve"> to explain</w:t>
      </w:r>
      <w:r w:rsidR="0019727E">
        <w:rPr>
          <w:rFonts w:ascii="Arial" w:hAnsi="Arial" w:cs="Arial"/>
        </w:rPr>
        <w:t xml:space="preserve"> that </w:t>
      </w:r>
      <w:r w:rsidR="00C6779C">
        <w:rPr>
          <w:rFonts w:ascii="Arial" w:hAnsi="Arial" w:cs="Arial"/>
        </w:rPr>
        <w:lastRenderedPageBreak/>
        <w:t xml:space="preserve">given the levels of pressure </w:t>
      </w:r>
      <w:r w:rsidR="0019727E">
        <w:rPr>
          <w:rFonts w:ascii="Arial" w:hAnsi="Arial" w:cs="Arial"/>
        </w:rPr>
        <w:t xml:space="preserve">the Trust </w:t>
      </w:r>
      <w:r w:rsidR="00C6779C">
        <w:rPr>
          <w:rFonts w:ascii="Arial" w:hAnsi="Arial" w:cs="Arial"/>
        </w:rPr>
        <w:t>was facing</w:t>
      </w:r>
      <w:r w:rsidR="00BD40B3">
        <w:rPr>
          <w:rFonts w:ascii="Arial" w:hAnsi="Arial" w:cs="Arial"/>
        </w:rPr>
        <w:t>,</w:t>
      </w:r>
      <w:r w:rsidR="00C6779C">
        <w:rPr>
          <w:rFonts w:ascii="Arial" w:hAnsi="Arial" w:cs="Arial"/>
        </w:rPr>
        <w:t xml:space="preserve"> it </w:t>
      </w:r>
      <w:r w:rsidR="00BD40B3">
        <w:rPr>
          <w:rFonts w:ascii="Arial" w:hAnsi="Arial" w:cs="Arial"/>
        </w:rPr>
        <w:t>was a near impossibility to</w:t>
      </w:r>
      <w:r w:rsidR="00C6779C">
        <w:rPr>
          <w:rFonts w:ascii="Arial" w:hAnsi="Arial" w:cs="Arial"/>
        </w:rPr>
        <w:t xml:space="preserve"> achieve the</w:t>
      </w:r>
      <w:r w:rsidR="0019727E">
        <w:rPr>
          <w:rFonts w:ascii="Arial" w:hAnsi="Arial" w:cs="Arial"/>
        </w:rPr>
        <w:t xml:space="preserve"> target of 65% for Re</w:t>
      </w:r>
      <w:r w:rsidR="00C6779C">
        <w:rPr>
          <w:rFonts w:ascii="Arial" w:hAnsi="Arial" w:cs="Arial"/>
        </w:rPr>
        <w:t>d calls</w:t>
      </w:r>
      <w:r w:rsidR="00982C34">
        <w:rPr>
          <w:rFonts w:ascii="Arial" w:hAnsi="Arial" w:cs="Arial"/>
        </w:rPr>
        <w:t xml:space="preserve"> in </w:t>
      </w:r>
      <w:r w:rsidR="00C6779C">
        <w:rPr>
          <w:rFonts w:ascii="Arial" w:hAnsi="Arial" w:cs="Arial"/>
        </w:rPr>
        <w:t>November</w:t>
      </w:r>
      <w:r w:rsidR="00982C34">
        <w:rPr>
          <w:rFonts w:ascii="Arial" w:hAnsi="Arial" w:cs="Arial"/>
        </w:rPr>
        <w:t>, a</w:t>
      </w:r>
      <w:r w:rsidR="00C6779C">
        <w:rPr>
          <w:rFonts w:ascii="Arial" w:hAnsi="Arial" w:cs="Arial"/>
        </w:rPr>
        <w:t xml:space="preserve"> </w:t>
      </w:r>
      <w:r w:rsidR="00982C34">
        <w:rPr>
          <w:rFonts w:ascii="Arial" w:hAnsi="Arial" w:cs="Arial"/>
        </w:rPr>
        <w:t xml:space="preserve">month which </w:t>
      </w:r>
      <w:r w:rsidR="00C6779C">
        <w:rPr>
          <w:rFonts w:ascii="Arial" w:hAnsi="Arial" w:cs="Arial"/>
        </w:rPr>
        <w:t>had seen a 30% increase in Red calls compared to the same period last year</w:t>
      </w:r>
      <w:r w:rsidR="00BD40B3">
        <w:rPr>
          <w:rFonts w:ascii="Arial" w:hAnsi="Arial" w:cs="Arial"/>
        </w:rPr>
        <w:t xml:space="preserve"> despite putting out an extra 700 hours of resources</w:t>
      </w:r>
      <w:r w:rsidR="00C6779C">
        <w:rPr>
          <w:rFonts w:ascii="Arial" w:hAnsi="Arial" w:cs="Arial"/>
        </w:rPr>
        <w:t xml:space="preserve">. In addition, the Trust had seen a spike in lost hours, up from </w:t>
      </w:r>
      <w:r w:rsidR="006A65DC">
        <w:rPr>
          <w:rFonts w:ascii="Arial" w:hAnsi="Arial" w:cs="Arial"/>
        </w:rPr>
        <w:t>an average of four thousand hours per</w:t>
      </w:r>
      <w:r w:rsidR="00C6779C">
        <w:rPr>
          <w:rFonts w:ascii="Arial" w:hAnsi="Arial" w:cs="Arial"/>
        </w:rPr>
        <w:t xml:space="preserve"> month to twelve thousand </w:t>
      </w:r>
      <w:r w:rsidR="006A65DC">
        <w:rPr>
          <w:rFonts w:ascii="Arial" w:hAnsi="Arial" w:cs="Arial"/>
        </w:rPr>
        <w:t>hours at present.</w:t>
      </w:r>
      <w:r w:rsidR="001B230C">
        <w:rPr>
          <w:rFonts w:ascii="Arial" w:hAnsi="Arial" w:cs="Arial"/>
        </w:rPr>
        <w:t xml:space="preserve"> Current forecasts estimate</w:t>
      </w:r>
      <w:r w:rsidR="00102F4A">
        <w:rPr>
          <w:rFonts w:ascii="Arial" w:hAnsi="Arial" w:cs="Arial"/>
        </w:rPr>
        <w:t>d</w:t>
      </w:r>
      <w:r w:rsidR="001B230C">
        <w:rPr>
          <w:rFonts w:ascii="Arial" w:hAnsi="Arial" w:cs="Arial"/>
        </w:rPr>
        <w:t xml:space="preserve"> that only 61% of R</w:t>
      </w:r>
      <w:r w:rsidR="00102F4A">
        <w:rPr>
          <w:rFonts w:ascii="Arial" w:hAnsi="Arial" w:cs="Arial"/>
        </w:rPr>
        <w:t>ed calls would</w:t>
      </w:r>
      <w:r w:rsidR="001B230C">
        <w:rPr>
          <w:rFonts w:ascii="Arial" w:hAnsi="Arial" w:cs="Arial"/>
        </w:rPr>
        <w:t xml:space="preserve"> be responded to within 8 minutes.</w:t>
      </w:r>
    </w:p>
    <w:p w14:paraId="4DE93296" w14:textId="77777777" w:rsidR="001D7DED" w:rsidRDefault="001D7DED" w:rsidP="000155CE">
      <w:pPr>
        <w:ind w:left="567" w:hanging="710"/>
        <w:rPr>
          <w:rFonts w:ascii="Arial" w:hAnsi="Arial" w:cs="Arial"/>
        </w:rPr>
      </w:pPr>
    </w:p>
    <w:p w14:paraId="064678CA" w14:textId="75644407" w:rsidR="001D7DED" w:rsidRDefault="001D7DED" w:rsidP="000155CE">
      <w:pPr>
        <w:ind w:left="567" w:hanging="710"/>
        <w:rPr>
          <w:rFonts w:ascii="Arial" w:hAnsi="Arial" w:cs="Arial"/>
        </w:rPr>
      </w:pPr>
      <w:r>
        <w:rPr>
          <w:rFonts w:ascii="Arial" w:hAnsi="Arial" w:cs="Arial"/>
        </w:rPr>
        <w:t xml:space="preserve">           Jason Killens had also made the Chief Ambulance Services Commissioner aware that </w:t>
      </w:r>
      <w:r w:rsidR="00B969DD">
        <w:rPr>
          <w:rFonts w:ascii="Arial" w:hAnsi="Arial" w:cs="Arial"/>
        </w:rPr>
        <w:t xml:space="preserve">he had been in discussions with </w:t>
      </w:r>
      <w:r>
        <w:rPr>
          <w:rFonts w:ascii="Arial" w:hAnsi="Arial" w:cs="Arial"/>
        </w:rPr>
        <w:t>Simon Dean and Andrew G</w:t>
      </w:r>
      <w:r w:rsidR="00376147">
        <w:rPr>
          <w:rFonts w:ascii="Arial" w:hAnsi="Arial" w:cs="Arial"/>
        </w:rPr>
        <w:t>ood</w:t>
      </w:r>
      <w:r>
        <w:rPr>
          <w:rFonts w:ascii="Arial" w:hAnsi="Arial" w:cs="Arial"/>
        </w:rPr>
        <w:t>all to see what else could be done to alleviate the current pressures. These included proposals</w:t>
      </w:r>
      <w:r w:rsidR="000A0E23">
        <w:rPr>
          <w:rFonts w:ascii="Arial" w:hAnsi="Arial" w:cs="Arial"/>
        </w:rPr>
        <w:t xml:space="preserve"> beyo</w:t>
      </w:r>
      <w:r w:rsidR="00B969DD">
        <w:rPr>
          <w:rFonts w:ascii="Arial" w:hAnsi="Arial" w:cs="Arial"/>
        </w:rPr>
        <w:t>nd the current winter plan. These</w:t>
      </w:r>
      <w:r w:rsidR="000A0E23">
        <w:rPr>
          <w:rFonts w:ascii="Arial" w:hAnsi="Arial" w:cs="Arial"/>
        </w:rPr>
        <w:t xml:space="preserve"> were essentially to take demand out of the system where it was safe and appropriate to do so</w:t>
      </w:r>
      <w:r w:rsidR="00B969DD">
        <w:rPr>
          <w:rFonts w:ascii="Arial" w:hAnsi="Arial" w:cs="Arial"/>
        </w:rPr>
        <w:t xml:space="preserve"> and</w:t>
      </w:r>
      <w:r w:rsidR="000A0E23">
        <w:rPr>
          <w:rFonts w:ascii="Arial" w:hAnsi="Arial" w:cs="Arial"/>
        </w:rPr>
        <w:t xml:space="preserve"> increase capacity within the</w:t>
      </w:r>
      <w:r w:rsidR="00CD45C2">
        <w:rPr>
          <w:rFonts w:ascii="Arial" w:hAnsi="Arial" w:cs="Arial"/>
        </w:rPr>
        <w:t xml:space="preserve"> service to meet current demand and ensure patient safety.</w:t>
      </w:r>
      <w:r w:rsidR="006D484C">
        <w:rPr>
          <w:rFonts w:ascii="Arial" w:hAnsi="Arial" w:cs="Arial"/>
        </w:rPr>
        <w:t xml:space="preserve"> The current </w:t>
      </w:r>
      <w:r w:rsidR="00680971">
        <w:rPr>
          <w:rFonts w:ascii="Arial" w:hAnsi="Arial" w:cs="Arial"/>
        </w:rPr>
        <w:t xml:space="preserve">situation </w:t>
      </w:r>
      <w:r w:rsidR="006D484C">
        <w:rPr>
          <w:rFonts w:ascii="Arial" w:hAnsi="Arial" w:cs="Arial"/>
        </w:rPr>
        <w:t>meant that the Trust was no longer managing performance and was instead, managing patient safety.</w:t>
      </w:r>
      <w:r w:rsidR="00680971">
        <w:rPr>
          <w:rFonts w:ascii="Arial" w:hAnsi="Arial" w:cs="Arial"/>
        </w:rPr>
        <w:t xml:space="preserve"> </w:t>
      </w:r>
      <w:r w:rsidR="00365CCE">
        <w:rPr>
          <w:rFonts w:ascii="Arial" w:hAnsi="Arial" w:cs="Arial"/>
        </w:rPr>
        <w:t>Given that the Trust ha</w:t>
      </w:r>
      <w:r w:rsidR="00846111">
        <w:rPr>
          <w:rFonts w:ascii="Arial" w:hAnsi="Arial" w:cs="Arial"/>
        </w:rPr>
        <w:t>d</w:t>
      </w:r>
      <w:r w:rsidR="00365CCE">
        <w:rPr>
          <w:rFonts w:ascii="Arial" w:hAnsi="Arial" w:cs="Arial"/>
        </w:rPr>
        <w:t xml:space="preserve"> seen performance drop </w:t>
      </w:r>
      <w:r w:rsidR="00680971">
        <w:rPr>
          <w:rFonts w:ascii="Arial" w:hAnsi="Arial" w:cs="Arial"/>
        </w:rPr>
        <w:t xml:space="preserve">and </w:t>
      </w:r>
      <w:r w:rsidR="00365CCE">
        <w:rPr>
          <w:rFonts w:ascii="Arial" w:hAnsi="Arial" w:cs="Arial"/>
        </w:rPr>
        <w:t>long waits extending, the requirement to implement additional measures ha</w:t>
      </w:r>
      <w:r w:rsidR="00846111">
        <w:rPr>
          <w:rFonts w:ascii="Arial" w:hAnsi="Arial" w:cs="Arial"/>
        </w:rPr>
        <w:t>d</w:t>
      </w:r>
      <w:r w:rsidR="00365CCE">
        <w:rPr>
          <w:rFonts w:ascii="Arial" w:hAnsi="Arial" w:cs="Arial"/>
        </w:rPr>
        <w:t xml:space="preserve"> become all th</w:t>
      </w:r>
      <w:r w:rsidR="00E62893">
        <w:rPr>
          <w:rFonts w:ascii="Arial" w:hAnsi="Arial" w:cs="Arial"/>
        </w:rPr>
        <w:t>e more reasonable and necessary in the circumstances.</w:t>
      </w:r>
    </w:p>
    <w:p w14:paraId="0C5B2A70" w14:textId="77777777" w:rsidR="001F4552" w:rsidRDefault="001F4552" w:rsidP="000155CE">
      <w:pPr>
        <w:ind w:left="567" w:hanging="710"/>
        <w:rPr>
          <w:rFonts w:ascii="Arial" w:hAnsi="Arial" w:cs="Arial"/>
        </w:rPr>
      </w:pPr>
    </w:p>
    <w:p w14:paraId="2077B09A" w14:textId="06F06CCE" w:rsidR="001F4552" w:rsidRDefault="001F4552" w:rsidP="000155CE">
      <w:pPr>
        <w:ind w:left="567" w:hanging="710"/>
        <w:rPr>
          <w:rFonts w:ascii="Arial" w:hAnsi="Arial" w:cs="Arial"/>
        </w:rPr>
      </w:pPr>
      <w:r>
        <w:rPr>
          <w:rFonts w:ascii="Arial" w:hAnsi="Arial" w:cs="Arial"/>
        </w:rPr>
        <w:t xml:space="preserve">           Jason Killens informed the Board that correspondence had been received from Welsh Government outlining what additional measures would be considered acceptable in order to deal with system pressures.</w:t>
      </w:r>
      <w:r w:rsidR="00682170">
        <w:rPr>
          <w:rFonts w:ascii="Arial" w:hAnsi="Arial" w:cs="Arial"/>
        </w:rPr>
        <w:t xml:space="preserve"> The Trust would reflect upon these suggestions and look at anything that was within the gift of the Trust to </w:t>
      </w:r>
      <w:r w:rsidR="00126542">
        <w:rPr>
          <w:rFonts w:ascii="Arial" w:hAnsi="Arial" w:cs="Arial"/>
        </w:rPr>
        <w:t>further support production and try to ‘unblock’ the system.</w:t>
      </w:r>
    </w:p>
    <w:p w14:paraId="30B410AC" w14:textId="77777777" w:rsidR="00126542" w:rsidRDefault="00126542" w:rsidP="000155CE">
      <w:pPr>
        <w:ind w:left="567" w:hanging="710"/>
        <w:rPr>
          <w:rFonts w:ascii="Arial" w:hAnsi="Arial" w:cs="Arial"/>
        </w:rPr>
      </w:pPr>
    </w:p>
    <w:p w14:paraId="508AD7E7" w14:textId="600E6304" w:rsidR="00126542" w:rsidRDefault="00126542" w:rsidP="000155CE">
      <w:pPr>
        <w:ind w:left="567" w:hanging="710"/>
        <w:rPr>
          <w:rFonts w:ascii="Arial" w:hAnsi="Arial" w:cs="Arial"/>
        </w:rPr>
      </w:pPr>
      <w:r>
        <w:rPr>
          <w:rFonts w:ascii="Arial" w:hAnsi="Arial" w:cs="Arial"/>
        </w:rPr>
        <w:t xml:space="preserve">           However, the Trust recognised the scale of the task ahead and the enormity of the work required in order to make an effective and lasting difference. </w:t>
      </w:r>
      <w:r w:rsidR="00846111">
        <w:rPr>
          <w:rFonts w:ascii="Arial" w:hAnsi="Arial" w:cs="Arial"/>
        </w:rPr>
        <w:t>Nevertheless</w:t>
      </w:r>
      <w:r>
        <w:rPr>
          <w:rFonts w:ascii="Arial" w:hAnsi="Arial" w:cs="Arial"/>
        </w:rPr>
        <w:t>, the Trust also recognised that it was in a difficult position and unfortunately, demand analysis and modelling suggest</w:t>
      </w:r>
      <w:r w:rsidR="00846111">
        <w:rPr>
          <w:rFonts w:ascii="Arial" w:hAnsi="Arial" w:cs="Arial"/>
        </w:rPr>
        <w:t>ed</w:t>
      </w:r>
      <w:r>
        <w:rPr>
          <w:rFonts w:ascii="Arial" w:hAnsi="Arial" w:cs="Arial"/>
        </w:rPr>
        <w:t xml:space="preserve"> that at present, </w:t>
      </w:r>
      <w:r w:rsidR="00846111">
        <w:rPr>
          <w:rFonts w:ascii="Arial" w:hAnsi="Arial" w:cs="Arial"/>
        </w:rPr>
        <w:t>events</w:t>
      </w:r>
      <w:r w:rsidR="008E307C">
        <w:rPr>
          <w:rFonts w:ascii="Arial" w:hAnsi="Arial" w:cs="Arial"/>
        </w:rPr>
        <w:t xml:space="preserve"> </w:t>
      </w:r>
      <w:r w:rsidR="00846111">
        <w:rPr>
          <w:rFonts w:ascii="Arial" w:hAnsi="Arial" w:cs="Arial"/>
        </w:rPr>
        <w:t xml:space="preserve">would </w:t>
      </w:r>
      <w:r>
        <w:rPr>
          <w:rFonts w:ascii="Arial" w:hAnsi="Arial" w:cs="Arial"/>
        </w:rPr>
        <w:t>deteriorate further rather than improve.</w:t>
      </w:r>
      <w:r w:rsidR="00CF19BE">
        <w:rPr>
          <w:rFonts w:ascii="Arial" w:hAnsi="Arial" w:cs="Arial"/>
        </w:rPr>
        <w:t xml:space="preserve"> Similar trends were being seen across neig</w:t>
      </w:r>
      <w:r w:rsidR="00982C34">
        <w:rPr>
          <w:rFonts w:ascii="Arial" w:hAnsi="Arial" w:cs="Arial"/>
        </w:rPr>
        <w:t>hbouring Trusts i</w:t>
      </w:r>
      <w:r w:rsidR="00CF19BE">
        <w:rPr>
          <w:rFonts w:ascii="Arial" w:hAnsi="Arial" w:cs="Arial"/>
        </w:rPr>
        <w:t>n England and pressure was now constant, with no relief or respite in demand that would allow the Trust to regain some ground.</w:t>
      </w:r>
    </w:p>
    <w:p w14:paraId="344F9CA9" w14:textId="6E802268" w:rsidR="00CF19BE" w:rsidRDefault="001341EC" w:rsidP="000155CE">
      <w:pPr>
        <w:ind w:left="567" w:hanging="710"/>
        <w:rPr>
          <w:rFonts w:ascii="Arial" w:hAnsi="Arial" w:cs="Arial"/>
        </w:rPr>
      </w:pPr>
      <w:r>
        <w:rPr>
          <w:rFonts w:ascii="Arial" w:hAnsi="Arial" w:cs="Arial"/>
        </w:rPr>
        <w:t xml:space="preserve">    </w:t>
      </w:r>
    </w:p>
    <w:p w14:paraId="2A3FD94D" w14:textId="7325AF24" w:rsidR="001341EC" w:rsidRDefault="001341EC" w:rsidP="000155CE">
      <w:pPr>
        <w:ind w:left="567" w:hanging="710"/>
        <w:rPr>
          <w:rFonts w:ascii="Arial" w:hAnsi="Arial" w:cs="Arial"/>
        </w:rPr>
      </w:pPr>
      <w:r>
        <w:rPr>
          <w:rFonts w:ascii="Arial" w:hAnsi="Arial" w:cs="Arial"/>
        </w:rPr>
        <w:t xml:space="preserve">           </w:t>
      </w:r>
      <w:r w:rsidR="00442C89">
        <w:rPr>
          <w:rFonts w:ascii="Arial" w:hAnsi="Arial" w:cs="Arial"/>
        </w:rPr>
        <w:t>At a recent Joint Executive Team meeting the Trust engaged</w:t>
      </w:r>
      <w:r w:rsidR="00376147">
        <w:rPr>
          <w:rFonts w:ascii="Arial" w:hAnsi="Arial" w:cs="Arial"/>
        </w:rPr>
        <w:t xml:space="preserve"> with</w:t>
      </w:r>
      <w:r w:rsidR="00442C89">
        <w:rPr>
          <w:rFonts w:ascii="Arial" w:hAnsi="Arial" w:cs="Arial"/>
        </w:rPr>
        <w:t xml:space="preserve"> Local</w:t>
      </w:r>
      <w:r w:rsidR="00376147">
        <w:rPr>
          <w:rFonts w:ascii="Arial" w:hAnsi="Arial" w:cs="Arial"/>
        </w:rPr>
        <w:t xml:space="preserve"> Health Boards, the Emergency Ambulance Services Committee</w:t>
      </w:r>
      <w:r w:rsidR="008E307C">
        <w:rPr>
          <w:rFonts w:ascii="Arial" w:hAnsi="Arial" w:cs="Arial"/>
        </w:rPr>
        <w:t xml:space="preserve"> (EASC)</w:t>
      </w:r>
      <w:r w:rsidR="00376147">
        <w:rPr>
          <w:rFonts w:ascii="Arial" w:hAnsi="Arial" w:cs="Arial"/>
        </w:rPr>
        <w:t xml:space="preserve"> and Welsh Government</w:t>
      </w:r>
      <w:r w:rsidR="00442C89">
        <w:rPr>
          <w:rFonts w:ascii="Arial" w:hAnsi="Arial" w:cs="Arial"/>
        </w:rPr>
        <w:t xml:space="preserve"> </w:t>
      </w:r>
      <w:r w:rsidR="00846111">
        <w:rPr>
          <w:rFonts w:ascii="Arial" w:hAnsi="Arial" w:cs="Arial"/>
        </w:rPr>
        <w:t>and</w:t>
      </w:r>
      <w:r w:rsidR="00442C89">
        <w:rPr>
          <w:rFonts w:ascii="Arial" w:hAnsi="Arial" w:cs="Arial"/>
        </w:rPr>
        <w:t xml:space="preserve"> discuss</w:t>
      </w:r>
      <w:r w:rsidR="00846111">
        <w:rPr>
          <w:rFonts w:ascii="Arial" w:hAnsi="Arial" w:cs="Arial"/>
        </w:rPr>
        <w:t>ed</w:t>
      </w:r>
      <w:r w:rsidR="00442C89">
        <w:rPr>
          <w:rFonts w:ascii="Arial" w:hAnsi="Arial" w:cs="Arial"/>
        </w:rPr>
        <w:t xml:space="preserve"> the system pressures and the impact this was having upon patient safety. During the meeting, t</w:t>
      </w:r>
      <w:r w:rsidR="00376147">
        <w:rPr>
          <w:rFonts w:ascii="Arial" w:hAnsi="Arial" w:cs="Arial"/>
        </w:rPr>
        <w:t>he Trust had highlighted two clusters of Serious Adverse Incidents</w:t>
      </w:r>
      <w:r w:rsidR="00442C89">
        <w:rPr>
          <w:rFonts w:ascii="Arial" w:hAnsi="Arial" w:cs="Arial"/>
        </w:rPr>
        <w:t xml:space="preserve"> which were likely the result of an extended respon</w:t>
      </w:r>
      <w:r w:rsidR="005E18F4">
        <w:rPr>
          <w:rFonts w:ascii="Arial" w:hAnsi="Arial" w:cs="Arial"/>
        </w:rPr>
        <w:t>se time or significant delay in handing over the patient to the emergency department.</w:t>
      </w:r>
    </w:p>
    <w:p w14:paraId="48907A82" w14:textId="77777777" w:rsidR="00C9170F" w:rsidRDefault="00C9170F" w:rsidP="000155CE">
      <w:pPr>
        <w:ind w:left="567" w:hanging="710"/>
        <w:rPr>
          <w:rFonts w:ascii="Arial" w:hAnsi="Arial" w:cs="Arial"/>
        </w:rPr>
      </w:pPr>
    </w:p>
    <w:p w14:paraId="2CBBC4ED" w14:textId="77777777" w:rsidR="00C9170F" w:rsidRDefault="00C9170F" w:rsidP="00C9170F">
      <w:pPr>
        <w:tabs>
          <w:tab w:val="left" w:pos="645"/>
        </w:tabs>
        <w:ind w:left="567" w:hanging="710"/>
        <w:rPr>
          <w:rFonts w:ascii="Arial" w:hAnsi="Arial" w:cs="Arial"/>
        </w:rPr>
      </w:pPr>
      <w:r>
        <w:rPr>
          <w:rFonts w:ascii="Arial" w:hAnsi="Arial" w:cs="Arial"/>
        </w:rPr>
        <w:tab/>
        <w:t>It was now clear that patient safety was being impacted by delays in the system. However, this failed to recognise the impact that these delays were having upon the welfare and morale of front line staff who were also being affected by lengthy delays, both in the community and at emergency departments.</w:t>
      </w:r>
    </w:p>
    <w:p w14:paraId="3A4FBC12" w14:textId="77777777" w:rsidR="00C9170F" w:rsidRDefault="00C9170F" w:rsidP="002A4FD2">
      <w:pPr>
        <w:tabs>
          <w:tab w:val="left" w:pos="645"/>
        </w:tabs>
        <w:rPr>
          <w:rFonts w:ascii="Arial" w:hAnsi="Arial" w:cs="Arial"/>
        </w:rPr>
      </w:pPr>
    </w:p>
    <w:p w14:paraId="69B8AE08" w14:textId="391FAD44" w:rsidR="00C9170F" w:rsidRDefault="00C9170F" w:rsidP="008E307C">
      <w:pPr>
        <w:tabs>
          <w:tab w:val="left" w:pos="645"/>
        </w:tabs>
        <w:ind w:left="567" w:hanging="710"/>
        <w:rPr>
          <w:rFonts w:ascii="Arial" w:hAnsi="Arial" w:cs="Arial"/>
        </w:rPr>
      </w:pPr>
      <w:r>
        <w:rPr>
          <w:rFonts w:ascii="Arial" w:hAnsi="Arial" w:cs="Arial"/>
        </w:rPr>
        <w:t xml:space="preserve">          These concerns had now been raised formally with Health Boards, through the Emergency Ambulance Service C</w:t>
      </w:r>
      <w:r w:rsidR="001100C8">
        <w:rPr>
          <w:rFonts w:ascii="Arial" w:hAnsi="Arial" w:cs="Arial"/>
        </w:rPr>
        <w:t>ommittee and the Trust was now attending quality committees and Board meetings of those areas most adversely affected. Jason Killens confirmed that both himself, and the Trust Chairman, Martin Woodford would be writing directly to Health Boards with the most significant issues</w:t>
      </w:r>
      <w:r w:rsidR="00846111">
        <w:rPr>
          <w:rFonts w:ascii="Arial" w:hAnsi="Arial" w:cs="Arial"/>
        </w:rPr>
        <w:t>,</w:t>
      </w:r>
      <w:r w:rsidR="001100C8">
        <w:rPr>
          <w:rFonts w:ascii="Arial" w:hAnsi="Arial" w:cs="Arial"/>
        </w:rPr>
        <w:t xml:space="preserve"> in order to set out concerns and </w:t>
      </w:r>
      <w:r w:rsidR="000D41CD">
        <w:rPr>
          <w:rFonts w:ascii="Arial" w:hAnsi="Arial" w:cs="Arial"/>
        </w:rPr>
        <w:t>seek assurances about the plans</w:t>
      </w:r>
      <w:r w:rsidR="001100C8">
        <w:rPr>
          <w:rFonts w:ascii="Arial" w:hAnsi="Arial" w:cs="Arial"/>
        </w:rPr>
        <w:t xml:space="preserve"> in place to improve and maintain performance.</w:t>
      </w:r>
      <w:r w:rsidR="003E7D2C">
        <w:rPr>
          <w:rFonts w:ascii="Arial" w:hAnsi="Arial" w:cs="Arial"/>
        </w:rPr>
        <w:t xml:space="preserve"> </w:t>
      </w:r>
    </w:p>
    <w:p w14:paraId="7B277423" w14:textId="77777777" w:rsidR="00365CCE" w:rsidRDefault="00365CCE" w:rsidP="000155CE">
      <w:pPr>
        <w:ind w:left="567" w:hanging="710"/>
        <w:rPr>
          <w:rFonts w:ascii="Arial" w:hAnsi="Arial" w:cs="Arial"/>
        </w:rPr>
      </w:pPr>
    </w:p>
    <w:p w14:paraId="41637C9A" w14:textId="1C43B3D5" w:rsidR="002B373A" w:rsidRDefault="00365CCE" w:rsidP="007801FF">
      <w:pPr>
        <w:ind w:left="567" w:hanging="710"/>
        <w:rPr>
          <w:rFonts w:ascii="Arial" w:hAnsi="Arial" w:cs="Arial"/>
        </w:rPr>
      </w:pPr>
      <w:r>
        <w:rPr>
          <w:rFonts w:ascii="Arial" w:hAnsi="Arial" w:cs="Arial"/>
        </w:rPr>
        <w:t xml:space="preserve">           </w:t>
      </w:r>
      <w:r w:rsidR="001B015C">
        <w:rPr>
          <w:rFonts w:ascii="Arial" w:hAnsi="Arial" w:cs="Arial"/>
        </w:rPr>
        <w:t>Responding to the update</w:t>
      </w:r>
      <w:r w:rsidR="003E7D2C">
        <w:rPr>
          <w:rFonts w:ascii="Arial" w:hAnsi="Arial" w:cs="Arial"/>
        </w:rPr>
        <w:t xml:space="preserve">, </w:t>
      </w:r>
      <w:r w:rsidR="00846111">
        <w:rPr>
          <w:rFonts w:ascii="Arial" w:hAnsi="Arial" w:cs="Arial"/>
        </w:rPr>
        <w:t>M</w:t>
      </w:r>
      <w:r w:rsidR="003E7D2C">
        <w:rPr>
          <w:rFonts w:ascii="Arial" w:hAnsi="Arial" w:cs="Arial"/>
        </w:rPr>
        <w:t>embers queried what else the Trust could do to improve the situation given the current lack of capacity.</w:t>
      </w:r>
      <w:r w:rsidR="0033383F">
        <w:rPr>
          <w:rFonts w:ascii="Arial" w:hAnsi="Arial" w:cs="Arial"/>
        </w:rPr>
        <w:t xml:space="preserve"> Members felt that the current situation would not be resolved without collective recognition from Health Boards and partners</w:t>
      </w:r>
      <w:r w:rsidR="00846111">
        <w:rPr>
          <w:rFonts w:ascii="Arial" w:hAnsi="Arial" w:cs="Arial"/>
        </w:rPr>
        <w:t xml:space="preserve"> </w:t>
      </w:r>
      <w:r w:rsidR="0033383F">
        <w:rPr>
          <w:rFonts w:ascii="Arial" w:hAnsi="Arial" w:cs="Arial"/>
        </w:rPr>
        <w:t xml:space="preserve">that these delays were directly impacting upon patient safety. </w:t>
      </w:r>
      <w:r w:rsidR="001B015C">
        <w:rPr>
          <w:rFonts w:ascii="Arial" w:hAnsi="Arial" w:cs="Arial"/>
        </w:rPr>
        <w:t xml:space="preserve">Members also noted that </w:t>
      </w:r>
      <w:r w:rsidR="001B015C" w:rsidRPr="001B015C">
        <w:rPr>
          <w:rFonts w:ascii="Arial" w:hAnsi="Arial" w:cs="Arial"/>
        </w:rPr>
        <w:t>paramedics</w:t>
      </w:r>
      <w:r w:rsidR="001B015C">
        <w:rPr>
          <w:rFonts w:ascii="Arial" w:hAnsi="Arial" w:cs="Arial"/>
        </w:rPr>
        <w:t>,</w:t>
      </w:r>
      <w:r w:rsidR="001B015C" w:rsidRPr="001B015C">
        <w:rPr>
          <w:rFonts w:ascii="Arial" w:hAnsi="Arial" w:cs="Arial"/>
        </w:rPr>
        <w:t xml:space="preserve"> as professional registrants</w:t>
      </w:r>
      <w:r w:rsidR="001B015C">
        <w:rPr>
          <w:rFonts w:ascii="Arial" w:hAnsi="Arial" w:cs="Arial"/>
        </w:rPr>
        <w:t>,</w:t>
      </w:r>
      <w:r w:rsidR="001B015C" w:rsidRPr="001B015C">
        <w:rPr>
          <w:rFonts w:ascii="Arial" w:hAnsi="Arial" w:cs="Arial"/>
        </w:rPr>
        <w:t xml:space="preserve"> are potentially being personally compromised if they are being ex</w:t>
      </w:r>
      <w:r w:rsidR="001B015C">
        <w:rPr>
          <w:rFonts w:ascii="Arial" w:hAnsi="Arial" w:cs="Arial"/>
        </w:rPr>
        <w:t xml:space="preserve">pected to provide nursing care, which is outside their remit </w:t>
      </w:r>
      <w:r w:rsidR="001B015C" w:rsidRPr="001B015C">
        <w:rPr>
          <w:rFonts w:ascii="Arial" w:hAnsi="Arial" w:cs="Arial"/>
        </w:rPr>
        <w:t>on the back of ambulances</w:t>
      </w:r>
      <w:r w:rsidR="0040030C">
        <w:rPr>
          <w:rFonts w:ascii="Arial" w:hAnsi="Arial" w:cs="Arial"/>
        </w:rPr>
        <w:t>.</w:t>
      </w:r>
    </w:p>
    <w:p w14:paraId="1C3EEC7A" w14:textId="77777777" w:rsidR="002B373A" w:rsidRDefault="002B373A" w:rsidP="000155CE">
      <w:pPr>
        <w:ind w:left="567" w:hanging="710"/>
        <w:rPr>
          <w:rFonts w:ascii="Arial" w:hAnsi="Arial" w:cs="Arial"/>
        </w:rPr>
      </w:pPr>
    </w:p>
    <w:p w14:paraId="02AE79A0" w14:textId="206A66C0" w:rsidR="00365CCE" w:rsidRDefault="002B373A" w:rsidP="000155CE">
      <w:pPr>
        <w:ind w:left="567" w:hanging="710"/>
        <w:rPr>
          <w:rFonts w:ascii="Arial" w:hAnsi="Arial" w:cs="Arial"/>
        </w:rPr>
      </w:pPr>
      <w:r>
        <w:rPr>
          <w:rFonts w:ascii="Arial" w:hAnsi="Arial" w:cs="Arial"/>
        </w:rPr>
        <w:t xml:space="preserve">           Members observed that some Health Boards may not fully appreciate or understand the issues faced by the Trust as performance </w:t>
      </w:r>
      <w:r w:rsidR="00846111">
        <w:rPr>
          <w:rFonts w:ascii="Arial" w:hAnsi="Arial" w:cs="Arial"/>
        </w:rPr>
        <w:t xml:space="preserve">was </w:t>
      </w:r>
      <w:r>
        <w:rPr>
          <w:rFonts w:ascii="Arial" w:hAnsi="Arial" w:cs="Arial"/>
        </w:rPr>
        <w:t xml:space="preserve">measured differently at hospitals. </w:t>
      </w:r>
      <w:r w:rsidR="001B015C">
        <w:rPr>
          <w:rFonts w:ascii="Arial" w:hAnsi="Arial" w:cs="Arial"/>
        </w:rPr>
        <w:t>Members raised concerns that p</w:t>
      </w:r>
      <w:r w:rsidR="001B015C" w:rsidRPr="001B015C">
        <w:rPr>
          <w:rFonts w:ascii="Arial" w:hAnsi="Arial" w:cs="Arial"/>
        </w:rPr>
        <w:t xml:space="preserve">atients </w:t>
      </w:r>
      <w:r w:rsidR="001B015C">
        <w:rPr>
          <w:rFonts w:ascii="Arial" w:hAnsi="Arial" w:cs="Arial"/>
        </w:rPr>
        <w:t xml:space="preserve">were now </w:t>
      </w:r>
      <w:r w:rsidR="001B015C" w:rsidRPr="001B015C">
        <w:rPr>
          <w:rFonts w:ascii="Arial" w:hAnsi="Arial" w:cs="Arial"/>
        </w:rPr>
        <w:t xml:space="preserve">dying </w:t>
      </w:r>
      <w:r w:rsidR="001B015C">
        <w:rPr>
          <w:rFonts w:ascii="Arial" w:hAnsi="Arial" w:cs="Arial"/>
        </w:rPr>
        <w:t>or suffering harm due to the</w:t>
      </w:r>
      <w:r w:rsidR="001B015C" w:rsidRPr="001B015C">
        <w:rPr>
          <w:rFonts w:ascii="Arial" w:hAnsi="Arial" w:cs="Arial"/>
        </w:rPr>
        <w:t xml:space="preserve"> inability in </w:t>
      </w:r>
      <w:r w:rsidR="001B015C">
        <w:rPr>
          <w:rFonts w:ascii="Arial" w:hAnsi="Arial" w:cs="Arial"/>
        </w:rPr>
        <w:t xml:space="preserve">the </w:t>
      </w:r>
      <w:r w:rsidR="001B015C" w:rsidRPr="001B015C">
        <w:rPr>
          <w:rFonts w:ascii="Arial" w:hAnsi="Arial" w:cs="Arial"/>
        </w:rPr>
        <w:t>present circumstance</w:t>
      </w:r>
      <w:r w:rsidR="001B015C">
        <w:rPr>
          <w:rFonts w:ascii="Arial" w:hAnsi="Arial" w:cs="Arial"/>
        </w:rPr>
        <w:t>s to respond promptly as vehicles were</w:t>
      </w:r>
      <w:r w:rsidR="001B015C" w:rsidRPr="001B015C">
        <w:rPr>
          <w:rFonts w:ascii="Arial" w:hAnsi="Arial" w:cs="Arial"/>
        </w:rPr>
        <w:t xml:space="preserve"> tied up outside hospitals.</w:t>
      </w:r>
      <w:r w:rsidR="001B015C">
        <w:rPr>
          <w:rFonts w:ascii="Arial" w:hAnsi="Arial" w:cs="Arial"/>
        </w:rPr>
        <w:t xml:space="preserve"> </w:t>
      </w:r>
      <w:r>
        <w:rPr>
          <w:rFonts w:ascii="Arial" w:hAnsi="Arial" w:cs="Arial"/>
        </w:rPr>
        <w:t xml:space="preserve">Therefore, </w:t>
      </w:r>
      <w:r w:rsidR="00846111">
        <w:rPr>
          <w:rFonts w:ascii="Arial" w:hAnsi="Arial" w:cs="Arial"/>
        </w:rPr>
        <w:t>M</w:t>
      </w:r>
      <w:r>
        <w:rPr>
          <w:rFonts w:ascii="Arial" w:hAnsi="Arial" w:cs="Arial"/>
        </w:rPr>
        <w:t xml:space="preserve">embers supported the decision to write to Health Boards, clearly setting </w:t>
      </w:r>
      <w:r w:rsidR="00846111">
        <w:rPr>
          <w:rFonts w:ascii="Arial" w:hAnsi="Arial" w:cs="Arial"/>
        </w:rPr>
        <w:t xml:space="preserve">out </w:t>
      </w:r>
      <w:r>
        <w:rPr>
          <w:rFonts w:ascii="Arial" w:hAnsi="Arial" w:cs="Arial"/>
        </w:rPr>
        <w:t>the scale and impact of these delays upon patient safety.</w:t>
      </w:r>
      <w:r w:rsidR="00700EBF">
        <w:rPr>
          <w:rFonts w:ascii="Arial" w:hAnsi="Arial" w:cs="Arial"/>
        </w:rPr>
        <w:t xml:space="preserve"> The Trust recognised the importance of maintaining good working partnerships with Health Boards and would continue to work alongside them to promote this.</w:t>
      </w:r>
    </w:p>
    <w:p w14:paraId="2E514DDE" w14:textId="77777777" w:rsidR="00E213A3" w:rsidRDefault="00E213A3" w:rsidP="000155CE">
      <w:pPr>
        <w:ind w:left="567" w:hanging="710"/>
        <w:rPr>
          <w:rFonts w:ascii="Arial" w:hAnsi="Arial" w:cs="Arial"/>
        </w:rPr>
      </w:pPr>
    </w:p>
    <w:p w14:paraId="00250702" w14:textId="080B4714" w:rsidR="00E213A3" w:rsidRDefault="00E213A3" w:rsidP="000155CE">
      <w:pPr>
        <w:ind w:left="567" w:hanging="710"/>
        <w:rPr>
          <w:rFonts w:ascii="Arial" w:hAnsi="Arial" w:cs="Arial"/>
        </w:rPr>
      </w:pPr>
      <w:r>
        <w:rPr>
          <w:rFonts w:ascii="Arial" w:hAnsi="Arial" w:cs="Arial"/>
        </w:rPr>
        <w:t xml:space="preserve">           Members expressed grave concern that the ability of the Board to provide assurance in terms of the governance arrangements with regard to patient safety arrangements was, to a degree compromised.</w:t>
      </w:r>
    </w:p>
    <w:p w14:paraId="57EC2588" w14:textId="77777777" w:rsidR="000D41CD" w:rsidRDefault="000D41CD" w:rsidP="000155CE">
      <w:pPr>
        <w:ind w:left="567" w:hanging="710"/>
        <w:rPr>
          <w:rFonts w:ascii="Arial" w:hAnsi="Arial" w:cs="Arial"/>
        </w:rPr>
      </w:pPr>
    </w:p>
    <w:p w14:paraId="69D3D599" w14:textId="675D5E1B" w:rsidR="0011416E" w:rsidRDefault="00987512" w:rsidP="0011416E">
      <w:pPr>
        <w:ind w:left="567" w:hanging="710"/>
        <w:rPr>
          <w:rFonts w:ascii="Arial" w:hAnsi="Arial" w:cs="Arial"/>
        </w:rPr>
      </w:pPr>
      <w:r>
        <w:rPr>
          <w:rFonts w:ascii="Arial" w:hAnsi="Arial" w:cs="Arial"/>
        </w:rPr>
        <w:t xml:space="preserve">           </w:t>
      </w:r>
      <w:r w:rsidR="007801FF">
        <w:rPr>
          <w:rFonts w:ascii="Arial" w:hAnsi="Arial" w:cs="Arial"/>
        </w:rPr>
        <w:t xml:space="preserve">In response, Martin Woodford confirmed that several Health Boards had given clear indications that they welcomed collaborative discussions with the </w:t>
      </w:r>
      <w:r w:rsidR="007801FF" w:rsidRPr="0033383F">
        <w:rPr>
          <w:rFonts w:ascii="Arial" w:hAnsi="Arial" w:cs="Arial"/>
        </w:rPr>
        <w:t>We</w:t>
      </w:r>
      <w:r w:rsidR="007801FF">
        <w:rPr>
          <w:rFonts w:ascii="Arial" w:hAnsi="Arial" w:cs="Arial"/>
        </w:rPr>
        <w:t xml:space="preserve">lsh Ambulance Service and </w:t>
      </w:r>
      <w:r>
        <w:rPr>
          <w:rFonts w:ascii="Arial" w:hAnsi="Arial" w:cs="Arial"/>
        </w:rPr>
        <w:t>the Board agreed the following</w:t>
      </w:r>
      <w:r w:rsidR="005E13AC">
        <w:rPr>
          <w:rFonts w:ascii="Arial" w:hAnsi="Arial" w:cs="Arial"/>
        </w:rPr>
        <w:t xml:space="preserve"> next steps</w:t>
      </w:r>
      <w:r w:rsidR="000D41CD">
        <w:rPr>
          <w:rFonts w:ascii="Arial" w:hAnsi="Arial" w:cs="Arial"/>
        </w:rPr>
        <w:t>:</w:t>
      </w:r>
    </w:p>
    <w:p w14:paraId="5F81A98D" w14:textId="77777777" w:rsidR="000D41CD" w:rsidRDefault="000D41CD" w:rsidP="000155CE">
      <w:pPr>
        <w:ind w:left="567" w:hanging="710"/>
        <w:rPr>
          <w:rFonts w:ascii="Arial" w:hAnsi="Arial" w:cs="Arial"/>
          <w:sz w:val="16"/>
          <w:szCs w:val="16"/>
        </w:rPr>
      </w:pPr>
      <w:r>
        <w:rPr>
          <w:rFonts w:ascii="Arial" w:hAnsi="Arial" w:cs="Arial"/>
        </w:rPr>
        <w:t xml:space="preserve">          </w:t>
      </w:r>
      <w:r w:rsidRPr="000D41CD">
        <w:rPr>
          <w:rFonts w:ascii="Arial" w:hAnsi="Arial" w:cs="Arial"/>
          <w:sz w:val="16"/>
          <w:szCs w:val="16"/>
        </w:rPr>
        <w:t xml:space="preserve"> </w:t>
      </w:r>
    </w:p>
    <w:p w14:paraId="17F5C995" w14:textId="16AA19D9" w:rsidR="000D41CD" w:rsidRPr="0011416E" w:rsidRDefault="00987512" w:rsidP="006A6932">
      <w:pPr>
        <w:pStyle w:val="ListParagraph"/>
        <w:numPr>
          <w:ilvl w:val="0"/>
          <w:numId w:val="2"/>
        </w:numPr>
        <w:rPr>
          <w:rFonts w:ascii="Arial" w:hAnsi="Arial" w:cs="Arial"/>
        </w:rPr>
      </w:pPr>
      <w:r w:rsidRPr="0011416E">
        <w:rPr>
          <w:rFonts w:ascii="Arial" w:hAnsi="Arial" w:cs="Arial"/>
        </w:rPr>
        <w:t>To continue working through the Demand and Capacity findings with EASC</w:t>
      </w:r>
      <w:r w:rsidR="00C73F9A" w:rsidRPr="0011416E">
        <w:rPr>
          <w:rFonts w:ascii="Arial" w:hAnsi="Arial" w:cs="Arial"/>
        </w:rPr>
        <w:t xml:space="preserve"> and </w:t>
      </w:r>
      <w:r w:rsidR="0011416E">
        <w:rPr>
          <w:rFonts w:ascii="Arial" w:hAnsi="Arial" w:cs="Arial"/>
        </w:rPr>
        <w:t>to</w:t>
      </w:r>
      <w:r w:rsidR="00783E25" w:rsidRPr="0011416E">
        <w:rPr>
          <w:rFonts w:ascii="Arial" w:hAnsi="Arial" w:cs="Arial"/>
        </w:rPr>
        <w:t xml:space="preserve"> </w:t>
      </w:r>
      <w:r w:rsidR="00C73F9A" w:rsidRPr="0011416E">
        <w:rPr>
          <w:rFonts w:ascii="Arial" w:hAnsi="Arial" w:cs="Arial"/>
        </w:rPr>
        <w:t>test the assumptions</w:t>
      </w:r>
      <w:r w:rsidRPr="0011416E">
        <w:rPr>
          <w:rFonts w:ascii="Arial" w:hAnsi="Arial" w:cs="Arial"/>
        </w:rPr>
        <w:t>.</w:t>
      </w:r>
    </w:p>
    <w:p w14:paraId="4D0C2529" w14:textId="7C6E63A4" w:rsidR="008E307C" w:rsidRDefault="008E307C" w:rsidP="0011416E">
      <w:pPr>
        <w:ind w:left="567" w:hanging="5"/>
        <w:rPr>
          <w:rFonts w:ascii="Arial" w:hAnsi="Arial" w:cs="Arial"/>
          <w:sz w:val="16"/>
          <w:szCs w:val="16"/>
        </w:rPr>
      </w:pPr>
    </w:p>
    <w:p w14:paraId="5A9619EE" w14:textId="17ED88DC" w:rsidR="008E307C" w:rsidRPr="0011416E" w:rsidRDefault="00E64BCC" w:rsidP="006A6932">
      <w:pPr>
        <w:pStyle w:val="ListParagraph"/>
        <w:numPr>
          <w:ilvl w:val="0"/>
          <w:numId w:val="2"/>
        </w:numPr>
        <w:rPr>
          <w:rFonts w:ascii="Arial" w:hAnsi="Arial" w:cs="Arial"/>
        </w:rPr>
      </w:pPr>
      <w:r w:rsidRPr="0011416E">
        <w:rPr>
          <w:rFonts w:ascii="Arial" w:hAnsi="Arial" w:cs="Arial"/>
        </w:rPr>
        <w:t>Complete further Quality Committee discussions with Health Boards</w:t>
      </w:r>
      <w:r w:rsidR="003C3FBC" w:rsidRPr="0011416E">
        <w:rPr>
          <w:rFonts w:ascii="Arial" w:hAnsi="Arial" w:cs="Arial"/>
        </w:rPr>
        <w:t xml:space="preserve">, with patient </w:t>
      </w:r>
      <w:r w:rsidR="00C73F9A" w:rsidRPr="0011416E">
        <w:rPr>
          <w:rFonts w:ascii="Arial" w:hAnsi="Arial" w:cs="Arial"/>
        </w:rPr>
        <w:t>incident</w:t>
      </w:r>
      <w:r w:rsidR="00E213A3" w:rsidRPr="0011416E">
        <w:rPr>
          <w:rFonts w:ascii="Arial" w:hAnsi="Arial" w:cs="Arial"/>
        </w:rPr>
        <w:t>s</w:t>
      </w:r>
      <w:r w:rsidR="00C73F9A" w:rsidRPr="0011416E">
        <w:rPr>
          <w:rFonts w:ascii="Arial" w:hAnsi="Arial" w:cs="Arial"/>
        </w:rPr>
        <w:t xml:space="preserve"> </w:t>
      </w:r>
      <w:r w:rsidR="003C3FBC" w:rsidRPr="0011416E">
        <w:rPr>
          <w:rFonts w:ascii="Arial" w:hAnsi="Arial" w:cs="Arial"/>
        </w:rPr>
        <w:t>at the forefront of those discussions.</w:t>
      </w:r>
    </w:p>
    <w:p w14:paraId="4D21C8AD" w14:textId="77777777" w:rsidR="00B576C8" w:rsidRDefault="00B576C8" w:rsidP="008E307C">
      <w:pPr>
        <w:ind w:left="567" w:hanging="710"/>
        <w:rPr>
          <w:rFonts w:ascii="Arial" w:hAnsi="Arial" w:cs="Arial"/>
        </w:rPr>
      </w:pPr>
    </w:p>
    <w:p w14:paraId="241C6F23" w14:textId="76CDFD9A" w:rsidR="00B576C8" w:rsidRPr="0011416E" w:rsidRDefault="00F65FFD" w:rsidP="006A6932">
      <w:pPr>
        <w:pStyle w:val="ListParagraph"/>
        <w:numPr>
          <w:ilvl w:val="0"/>
          <w:numId w:val="2"/>
        </w:numPr>
        <w:rPr>
          <w:rFonts w:ascii="Arial" w:hAnsi="Arial" w:cs="Arial"/>
        </w:rPr>
      </w:pPr>
      <w:r w:rsidRPr="0011416E">
        <w:rPr>
          <w:rFonts w:ascii="Arial" w:hAnsi="Arial" w:cs="Arial"/>
        </w:rPr>
        <w:t xml:space="preserve">Executive Management Team to provide Governance response and provide     considered view on what </w:t>
      </w:r>
      <w:r w:rsidR="00C73F9A" w:rsidRPr="0011416E">
        <w:rPr>
          <w:rFonts w:ascii="Arial" w:hAnsi="Arial" w:cs="Arial"/>
        </w:rPr>
        <w:t xml:space="preserve">was </w:t>
      </w:r>
      <w:r w:rsidRPr="0011416E">
        <w:rPr>
          <w:rFonts w:ascii="Arial" w:hAnsi="Arial" w:cs="Arial"/>
        </w:rPr>
        <w:t>possibly achievable.</w:t>
      </w:r>
    </w:p>
    <w:p w14:paraId="013B1719" w14:textId="77777777" w:rsidR="00F65FFD" w:rsidRDefault="00F65FFD" w:rsidP="00F65FFD">
      <w:pPr>
        <w:ind w:left="709" w:hanging="851"/>
        <w:rPr>
          <w:rFonts w:ascii="Arial" w:hAnsi="Arial" w:cs="Arial"/>
        </w:rPr>
      </w:pPr>
    </w:p>
    <w:p w14:paraId="23DA5C6E" w14:textId="222B0331" w:rsidR="00F65FFD" w:rsidRPr="0011416E" w:rsidRDefault="003C3FBC" w:rsidP="006A6932">
      <w:pPr>
        <w:pStyle w:val="ListParagraph"/>
        <w:numPr>
          <w:ilvl w:val="0"/>
          <w:numId w:val="2"/>
        </w:numPr>
        <w:rPr>
          <w:rFonts w:ascii="Arial" w:hAnsi="Arial" w:cs="Arial"/>
        </w:rPr>
      </w:pPr>
      <w:r w:rsidRPr="0011416E">
        <w:rPr>
          <w:rFonts w:ascii="Arial" w:hAnsi="Arial" w:cs="Arial"/>
        </w:rPr>
        <w:t xml:space="preserve">Letter to be sent to </w:t>
      </w:r>
      <w:r w:rsidR="00E213A3" w:rsidRPr="0011416E">
        <w:rPr>
          <w:rFonts w:ascii="Arial" w:hAnsi="Arial" w:cs="Arial"/>
        </w:rPr>
        <w:t>Chairs and CEO</w:t>
      </w:r>
      <w:r w:rsidRPr="0011416E">
        <w:rPr>
          <w:rFonts w:ascii="Arial" w:hAnsi="Arial" w:cs="Arial"/>
        </w:rPr>
        <w:t xml:space="preserve">s of Health Boards clearly outlining the current </w:t>
      </w:r>
      <w:r w:rsidR="002B1C1D" w:rsidRPr="0011416E">
        <w:rPr>
          <w:rFonts w:ascii="Arial" w:hAnsi="Arial" w:cs="Arial"/>
        </w:rPr>
        <w:t>challenges</w:t>
      </w:r>
      <w:r w:rsidR="00E701EC">
        <w:rPr>
          <w:rFonts w:ascii="Arial" w:hAnsi="Arial" w:cs="Arial"/>
        </w:rPr>
        <w:t xml:space="preserve"> and the Trust’s considerable concern</w:t>
      </w:r>
      <w:r w:rsidR="002B1C1D" w:rsidRPr="0011416E">
        <w:rPr>
          <w:rFonts w:ascii="Arial" w:hAnsi="Arial" w:cs="Arial"/>
        </w:rPr>
        <w:t xml:space="preserve"> in regard to operational pressures and patient safety.</w:t>
      </w:r>
    </w:p>
    <w:p w14:paraId="02EEE21C" w14:textId="77777777" w:rsidR="005E13AC" w:rsidRPr="00F65FFD" w:rsidRDefault="005E13AC" w:rsidP="00F65FFD">
      <w:pPr>
        <w:ind w:left="709" w:hanging="851"/>
        <w:rPr>
          <w:rFonts w:ascii="Arial" w:hAnsi="Arial" w:cs="Arial"/>
          <w:lang w:val="en"/>
        </w:rPr>
      </w:pPr>
    </w:p>
    <w:p w14:paraId="45B78E67" w14:textId="29ED2CFE" w:rsidR="00C73F9A" w:rsidRPr="0011416E" w:rsidRDefault="001E0322" w:rsidP="006A6932">
      <w:pPr>
        <w:pStyle w:val="ListParagraph"/>
        <w:numPr>
          <w:ilvl w:val="0"/>
          <w:numId w:val="2"/>
        </w:numPr>
        <w:rPr>
          <w:rFonts w:ascii="Arial" w:hAnsi="Arial" w:cs="Arial"/>
        </w:rPr>
      </w:pPr>
      <w:r w:rsidRPr="0011416E">
        <w:rPr>
          <w:rFonts w:ascii="Arial" w:hAnsi="Arial" w:cs="Arial"/>
        </w:rPr>
        <w:t xml:space="preserve">To set up a meeting with Andrew Goodall </w:t>
      </w:r>
      <w:r w:rsidR="00C73F9A" w:rsidRPr="0011416E">
        <w:rPr>
          <w:rFonts w:ascii="Arial" w:hAnsi="Arial" w:cs="Arial"/>
        </w:rPr>
        <w:t xml:space="preserve">outlining what the Trust had done </w:t>
      </w:r>
      <w:r w:rsidRPr="0011416E">
        <w:rPr>
          <w:rFonts w:ascii="Arial" w:hAnsi="Arial" w:cs="Arial"/>
        </w:rPr>
        <w:t xml:space="preserve">in order to </w:t>
      </w:r>
      <w:r w:rsidR="00E213A3" w:rsidRPr="0011416E">
        <w:rPr>
          <w:rFonts w:ascii="Arial" w:hAnsi="Arial" w:cs="Arial"/>
        </w:rPr>
        <w:t>discuss options moving forward.</w:t>
      </w:r>
    </w:p>
    <w:p w14:paraId="08EA6A67" w14:textId="77777777" w:rsidR="00C73F9A" w:rsidRPr="00C4341D" w:rsidRDefault="00C73F9A" w:rsidP="001E0322">
      <w:pPr>
        <w:ind w:left="709" w:hanging="993"/>
        <w:rPr>
          <w:rFonts w:ascii="Arial" w:hAnsi="Arial" w:cs="Arial"/>
          <w:b/>
          <w:lang w:val="en"/>
        </w:rPr>
      </w:pPr>
    </w:p>
    <w:p w14:paraId="28E5C94A" w14:textId="77777777" w:rsidR="00B66B78" w:rsidRDefault="00B66B78" w:rsidP="00554D6B">
      <w:pPr>
        <w:ind w:left="567"/>
        <w:rPr>
          <w:rFonts w:ascii="Arial" w:eastAsia="Calibri" w:hAnsi="Arial" w:cs="Arial"/>
          <w:szCs w:val="22"/>
          <w:lang w:eastAsia="en-US"/>
        </w:rPr>
      </w:pPr>
    </w:p>
    <w:p w14:paraId="5A1C4DA4" w14:textId="2A2B4ABC" w:rsidR="00FE581E" w:rsidRDefault="00554D6B" w:rsidP="00CF4652">
      <w:pPr>
        <w:ind w:left="567"/>
        <w:rPr>
          <w:rFonts w:ascii="Arial" w:eastAsia="Calibri" w:hAnsi="Arial" w:cs="Arial"/>
          <w:b/>
          <w:szCs w:val="22"/>
          <w:lang w:eastAsia="en-US"/>
        </w:rPr>
      </w:pPr>
      <w:r>
        <w:rPr>
          <w:rFonts w:ascii="Arial" w:eastAsia="Calibri" w:hAnsi="Arial" w:cs="Arial"/>
          <w:b/>
          <w:szCs w:val="22"/>
          <w:lang w:eastAsia="en-US"/>
        </w:rPr>
        <w:t xml:space="preserve">RESOLVED: </w:t>
      </w:r>
      <w:r w:rsidR="00645D79">
        <w:rPr>
          <w:rFonts w:ascii="Arial" w:eastAsia="Calibri" w:hAnsi="Arial" w:cs="Arial"/>
          <w:b/>
          <w:szCs w:val="22"/>
          <w:lang w:eastAsia="en-US"/>
        </w:rPr>
        <w:t>That</w:t>
      </w:r>
      <w:r w:rsidR="002B373A">
        <w:rPr>
          <w:rFonts w:ascii="Arial" w:eastAsia="Calibri" w:hAnsi="Arial" w:cs="Arial"/>
          <w:b/>
          <w:szCs w:val="22"/>
          <w:lang w:eastAsia="en-US"/>
        </w:rPr>
        <w:t xml:space="preserve"> the update to the Board was </w:t>
      </w:r>
      <w:r w:rsidR="0069746F">
        <w:rPr>
          <w:rFonts w:ascii="Arial" w:eastAsia="Calibri" w:hAnsi="Arial" w:cs="Arial"/>
          <w:b/>
          <w:szCs w:val="22"/>
          <w:lang w:eastAsia="en-US"/>
        </w:rPr>
        <w:t>NOTED</w:t>
      </w:r>
    </w:p>
    <w:p w14:paraId="57C43527" w14:textId="77777777" w:rsidR="00CF4652" w:rsidRDefault="00CF4652" w:rsidP="00CF4652">
      <w:pPr>
        <w:ind w:left="567"/>
        <w:rPr>
          <w:rFonts w:ascii="Arial" w:eastAsia="Calibri" w:hAnsi="Arial" w:cs="Arial"/>
          <w:b/>
          <w:szCs w:val="22"/>
          <w:lang w:eastAsia="en-US"/>
        </w:rPr>
      </w:pPr>
    </w:p>
    <w:p w14:paraId="0ADB6453" w14:textId="77777777" w:rsidR="00FE581E" w:rsidRDefault="00FE581E" w:rsidP="00C32C53">
      <w:pPr>
        <w:ind w:left="426" w:hanging="710"/>
        <w:rPr>
          <w:rFonts w:ascii="Arial" w:eastAsia="Calibri" w:hAnsi="Arial" w:cs="Arial"/>
          <w:b/>
          <w:szCs w:val="22"/>
          <w:lang w:eastAsia="en-US"/>
        </w:rPr>
      </w:pPr>
    </w:p>
    <w:p w14:paraId="1DA46C2B" w14:textId="2C69AA89" w:rsidR="00FE581E" w:rsidRDefault="003D64CA" w:rsidP="00FE581E">
      <w:pPr>
        <w:ind w:left="426" w:hanging="710"/>
        <w:rPr>
          <w:rFonts w:ascii="Arial" w:eastAsia="Calibri" w:hAnsi="Arial" w:cs="Arial"/>
          <w:b/>
          <w:szCs w:val="22"/>
          <w:lang w:eastAsia="en-US"/>
        </w:rPr>
      </w:pPr>
      <w:r>
        <w:rPr>
          <w:rFonts w:ascii="Arial" w:hAnsi="Arial" w:cs="Arial"/>
          <w:b/>
        </w:rPr>
        <w:t>45</w:t>
      </w:r>
      <w:r w:rsidR="00FE581E">
        <w:rPr>
          <w:rFonts w:ascii="Arial" w:hAnsi="Arial" w:cs="Arial"/>
          <w:b/>
        </w:rPr>
        <w:t>/19</w:t>
      </w:r>
      <w:r w:rsidR="00FE581E">
        <w:rPr>
          <w:rFonts w:ascii="Arial" w:hAnsi="Arial" w:cs="Arial"/>
          <w:b/>
        </w:rPr>
        <w:tab/>
        <w:t xml:space="preserve">  </w:t>
      </w:r>
      <w:r w:rsidR="00FE581E">
        <w:rPr>
          <w:rFonts w:ascii="Arial" w:eastAsia="Calibri" w:hAnsi="Arial" w:cs="Arial"/>
          <w:b/>
          <w:szCs w:val="22"/>
          <w:lang w:eastAsia="en-US"/>
        </w:rPr>
        <w:t>ANY OTHER BUSINESS</w:t>
      </w:r>
    </w:p>
    <w:p w14:paraId="47D660F2" w14:textId="77777777" w:rsidR="00004E84" w:rsidRDefault="00004E84" w:rsidP="00FE581E">
      <w:pPr>
        <w:ind w:left="426" w:hanging="710"/>
        <w:rPr>
          <w:rFonts w:ascii="Arial" w:eastAsia="Calibri" w:hAnsi="Arial" w:cs="Arial"/>
          <w:b/>
          <w:szCs w:val="22"/>
          <w:lang w:eastAsia="en-US"/>
        </w:rPr>
      </w:pPr>
      <w:r>
        <w:rPr>
          <w:rFonts w:ascii="Arial" w:eastAsia="Calibri" w:hAnsi="Arial" w:cs="Arial"/>
          <w:b/>
          <w:szCs w:val="22"/>
          <w:lang w:eastAsia="en-US"/>
        </w:rPr>
        <w:t xml:space="preserve">             </w:t>
      </w:r>
    </w:p>
    <w:p w14:paraId="1553AF57" w14:textId="59DEEA02" w:rsidR="00C32C53" w:rsidRPr="00CF4652" w:rsidRDefault="00004E84" w:rsidP="00CF4652">
      <w:pPr>
        <w:ind w:left="567" w:hanging="710"/>
        <w:rPr>
          <w:rFonts w:ascii="Arial" w:eastAsia="Calibri" w:hAnsi="Arial" w:cs="Arial"/>
          <w:szCs w:val="22"/>
          <w:lang w:eastAsia="en-US"/>
        </w:rPr>
      </w:pPr>
      <w:r>
        <w:rPr>
          <w:rFonts w:ascii="Arial" w:eastAsia="Calibri" w:hAnsi="Arial" w:cs="Arial"/>
          <w:b/>
          <w:szCs w:val="22"/>
          <w:lang w:eastAsia="en-US"/>
        </w:rPr>
        <w:t xml:space="preserve">           </w:t>
      </w:r>
      <w:r w:rsidR="00E14553" w:rsidRPr="00E14553">
        <w:rPr>
          <w:rFonts w:ascii="Arial" w:eastAsia="Calibri" w:hAnsi="Arial" w:cs="Arial"/>
          <w:szCs w:val="22"/>
          <w:lang w:eastAsia="en-US"/>
        </w:rPr>
        <w:t>No other business</w:t>
      </w:r>
    </w:p>
    <w:p w14:paraId="467A5361" w14:textId="77777777" w:rsidR="00441B0B" w:rsidRDefault="00441B0B" w:rsidP="00397E0C">
      <w:pPr>
        <w:rPr>
          <w:rFonts w:ascii="Arial" w:hAnsi="Arial" w:cs="Arial"/>
          <w:b/>
        </w:rPr>
      </w:pPr>
    </w:p>
    <w:p w14:paraId="5DDD989D" w14:textId="1A445274" w:rsidR="009F2A98" w:rsidRPr="00B867D5" w:rsidRDefault="009F2A98" w:rsidP="00397E0C">
      <w:pPr>
        <w:rPr>
          <w:rFonts w:ascii="Arial" w:hAnsi="Arial" w:cs="Arial"/>
        </w:rPr>
      </w:pPr>
      <w:r>
        <w:rPr>
          <w:rFonts w:ascii="Arial" w:hAnsi="Arial" w:cs="Arial"/>
          <w:b/>
        </w:rPr>
        <w:t xml:space="preserve">Date of next </w:t>
      </w:r>
      <w:r w:rsidR="00452730">
        <w:rPr>
          <w:rFonts w:ascii="Arial" w:hAnsi="Arial" w:cs="Arial"/>
          <w:b/>
        </w:rPr>
        <w:t xml:space="preserve">meeting: </w:t>
      </w:r>
      <w:r w:rsidR="003D64CA" w:rsidRPr="003D64CA">
        <w:rPr>
          <w:rFonts w:ascii="Arial" w:hAnsi="Arial" w:cs="Arial"/>
        </w:rPr>
        <w:t>30</w:t>
      </w:r>
      <w:r w:rsidR="003D64CA" w:rsidRPr="003D64CA">
        <w:rPr>
          <w:rFonts w:ascii="Arial" w:hAnsi="Arial" w:cs="Arial"/>
          <w:vertAlign w:val="superscript"/>
        </w:rPr>
        <w:t>th</w:t>
      </w:r>
      <w:r w:rsidR="003D64CA">
        <w:rPr>
          <w:rFonts w:ascii="Arial" w:hAnsi="Arial" w:cs="Arial"/>
        </w:rPr>
        <w:t xml:space="preserve"> </w:t>
      </w:r>
      <w:r w:rsidR="003D64CA" w:rsidRPr="003D64CA">
        <w:rPr>
          <w:rFonts w:ascii="Arial" w:hAnsi="Arial" w:cs="Arial"/>
        </w:rPr>
        <w:t>January 2020</w:t>
      </w:r>
    </w:p>
    <w:sectPr w:rsidR="009F2A98" w:rsidRPr="00B867D5" w:rsidSect="00372F5E">
      <w:headerReference w:type="default" r:id="rId9"/>
      <w:footerReference w:type="default" r:id="rId10"/>
      <w:pgSz w:w="11906" w:h="16838" w:code="9"/>
      <w:pgMar w:top="284" w:right="1558" w:bottom="426"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016752" w14:textId="77777777" w:rsidR="00D96A55" w:rsidRDefault="00D96A55" w:rsidP="0045221E">
      <w:r>
        <w:separator/>
      </w:r>
    </w:p>
  </w:endnote>
  <w:endnote w:type="continuationSeparator" w:id="0">
    <w:p w14:paraId="076BFC53" w14:textId="77777777" w:rsidR="00D96A55" w:rsidRDefault="00D96A55"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322025"/>
      <w:docPartObj>
        <w:docPartGallery w:val="Page Numbers (Bottom of Page)"/>
        <w:docPartUnique/>
      </w:docPartObj>
    </w:sdtPr>
    <w:sdtEndPr/>
    <w:sdtContent>
      <w:sdt>
        <w:sdtPr>
          <w:id w:val="1463388642"/>
          <w:docPartObj>
            <w:docPartGallery w:val="Page Numbers (Top of Page)"/>
            <w:docPartUnique/>
          </w:docPartObj>
        </w:sdtPr>
        <w:sdtEndPr/>
        <w:sdtContent>
          <w:p w14:paraId="6E800CD0" w14:textId="30BD7A0D" w:rsidR="003A248A" w:rsidRDefault="003A248A" w:rsidP="007F5AD6">
            <w:pPr>
              <w:pStyle w:val="Footer"/>
              <w:jc w:val="center"/>
            </w:pPr>
            <w:r>
              <w:t xml:space="preserve">Revised </w:t>
            </w:r>
            <w:r w:rsidR="00FF0104">
              <w:fldChar w:fldCharType="begin"/>
            </w:r>
            <w:r w:rsidR="00ED1D96">
              <w:instrText xml:space="preserve"> DATE \@ "dd/MM/yyyy" </w:instrText>
            </w:r>
            <w:r w:rsidR="00FF0104">
              <w:fldChar w:fldCharType="separate"/>
            </w:r>
            <w:r w:rsidR="00240500">
              <w:rPr>
                <w:noProof/>
              </w:rPr>
              <w:t>28/02/2020</w:t>
            </w:r>
            <w:r w:rsidR="00FF0104">
              <w:rPr>
                <w:noProof/>
              </w:rPr>
              <w:fldChar w:fldCharType="end"/>
            </w:r>
            <w:r>
              <w:t xml:space="preserve">                                                                                                   Page </w:t>
            </w:r>
            <w:r w:rsidR="00FF0104">
              <w:rPr>
                <w:b/>
              </w:rPr>
              <w:fldChar w:fldCharType="begin"/>
            </w:r>
            <w:r>
              <w:rPr>
                <w:b/>
              </w:rPr>
              <w:instrText xml:space="preserve"> PAGE </w:instrText>
            </w:r>
            <w:r w:rsidR="00FF0104">
              <w:rPr>
                <w:b/>
              </w:rPr>
              <w:fldChar w:fldCharType="separate"/>
            </w:r>
            <w:r w:rsidR="00240500">
              <w:rPr>
                <w:b/>
                <w:noProof/>
              </w:rPr>
              <w:t>7</w:t>
            </w:r>
            <w:r w:rsidR="00FF0104">
              <w:rPr>
                <w:b/>
              </w:rPr>
              <w:fldChar w:fldCharType="end"/>
            </w:r>
            <w:r>
              <w:t xml:space="preserve"> of </w:t>
            </w:r>
            <w:r w:rsidR="00FF0104">
              <w:rPr>
                <w:b/>
              </w:rPr>
              <w:fldChar w:fldCharType="begin"/>
            </w:r>
            <w:r>
              <w:rPr>
                <w:b/>
              </w:rPr>
              <w:instrText xml:space="preserve"> NUMPAGES  </w:instrText>
            </w:r>
            <w:r w:rsidR="00FF0104">
              <w:rPr>
                <w:b/>
              </w:rPr>
              <w:fldChar w:fldCharType="separate"/>
            </w:r>
            <w:r w:rsidR="00240500">
              <w:rPr>
                <w:b/>
                <w:noProof/>
              </w:rPr>
              <w:t>7</w:t>
            </w:r>
            <w:r w:rsidR="00FF0104">
              <w:rPr>
                <w:b/>
              </w:rPr>
              <w:fldChar w:fldCharType="end"/>
            </w:r>
          </w:p>
        </w:sdtContent>
      </w:sdt>
    </w:sdtContent>
  </w:sdt>
  <w:p w14:paraId="41788272" w14:textId="77777777" w:rsidR="003A248A" w:rsidRDefault="003A248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C9F39C" w14:textId="77777777" w:rsidR="00D96A55" w:rsidRDefault="00D96A55" w:rsidP="0045221E">
      <w:r>
        <w:separator/>
      </w:r>
    </w:p>
  </w:footnote>
  <w:footnote w:type="continuationSeparator" w:id="0">
    <w:p w14:paraId="2ECF217B" w14:textId="77777777" w:rsidR="00D96A55" w:rsidRDefault="00D96A55" w:rsidP="004522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8689839"/>
      <w:docPartObj>
        <w:docPartGallery w:val="Watermarks"/>
        <w:docPartUnique/>
      </w:docPartObj>
    </w:sdtPr>
    <w:sdtEndPr/>
    <w:sdtContent>
      <w:p w14:paraId="19260FB5" w14:textId="77777777" w:rsidR="00576452" w:rsidRDefault="00240500">
        <w:pPr>
          <w:pStyle w:val="Header"/>
        </w:pPr>
        <w:r>
          <w:rPr>
            <w:noProof/>
            <w:lang w:val="en-US" w:eastAsia="en-US"/>
          </w:rPr>
          <w:pict w14:anchorId="73FAC4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334A1"/>
    <w:multiLevelType w:val="hybridMultilevel"/>
    <w:tmpl w:val="59D0D484"/>
    <w:lvl w:ilvl="0" w:tplc="ADC87E86">
      <w:numFmt w:val="bullet"/>
      <w:lvlText w:val=""/>
      <w:lvlJc w:val="left"/>
      <w:pPr>
        <w:ind w:left="922" w:hanging="360"/>
      </w:pPr>
      <w:rPr>
        <w:rFonts w:ascii="Wingdings" w:eastAsia="Times New Roman" w:hAnsi="Wingdings" w:cs="Arial" w:hint="default"/>
        <w:sz w:val="16"/>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1" w15:restartNumberingAfterBreak="0">
    <w:nsid w:val="47665194"/>
    <w:multiLevelType w:val="hybridMultilevel"/>
    <w:tmpl w:val="C2E8C064"/>
    <w:lvl w:ilvl="0" w:tplc="73A4B6DC">
      <w:start w:val="1"/>
      <w:numFmt w:val="bullet"/>
      <w:lvlText w:val="•"/>
      <w:lvlJc w:val="left"/>
      <w:pPr>
        <w:tabs>
          <w:tab w:val="num" w:pos="720"/>
        </w:tabs>
        <w:ind w:left="720" w:hanging="360"/>
      </w:pPr>
      <w:rPr>
        <w:rFonts w:ascii="Arial" w:hAnsi="Arial" w:hint="default"/>
      </w:rPr>
    </w:lvl>
    <w:lvl w:ilvl="1" w:tplc="A3A8098C">
      <w:start w:val="1"/>
      <w:numFmt w:val="bullet"/>
      <w:lvlText w:val="•"/>
      <w:lvlJc w:val="left"/>
      <w:pPr>
        <w:tabs>
          <w:tab w:val="num" w:pos="1440"/>
        </w:tabs>
        <w:ind w:left="1440" w:hanging="360"/>
      </w:pPr>
      <w:rPr>
        <w:rFonts w:ascii="Arial" w:hAnsi="Arial" w:hint="default"/>
      </w:rPr>
    </w:lvl>
    <w:lvl w:ilvl="2" w:tplc="C2106138" w:tentative="1">
      <w:start w:val="1"/>
      <w:numFmt w:val="bullet"/>
      <w:lvlText w:val="•"/>
      <w:lvlJc w:val="left"/>
      <w:pPr>
        <w:tabs>
          <w:tab w:val="num" w:pos="2160"/>
        </w:tabs>
        <w:ind w:left="2160" w:hanging="360"/>
      </w:pPr>
      <w:rPr>
        <w:rFonts w:ascii="Arial" w:hAnsi="Arial" w:hint="default"/>
      </w:rPr>
    </w:lvl>
    <w:lvl w:ilvl="3" w:tplc="2DA0DA2E" w:tentative="1">
      <w:start w:val="1"/>
      <w:numFmt w:val="bullet"/>
      <w:lvlText w:val="•"/>
      <w:lvlJc w:val="left"/>
      <w:pPr>
        <w:tabs>
          <w:tab w:val="num" w:pos="2880"/>
        </w:tabs>
        <w:ind w:left="2880" w:hanging="360"/>
      </w:pPr>
      <w:rPr>
        <w:rFonts w:ascii="Arial" w:hAnsi="Arial" w:hint="default"/>
      </w:rPr>
    </w:lvl>
    <w:lvl w:ilvl="4" w:tplc="A9D24D78" w:tentative="1">
      <w:start w:val="1"/>
      <w:numFmt w:val="bullet"/>
      <w:lvlText w:val="•"/>
      <w:lvlJc w:val="left"/>
      <w:pPr>
        <w:tabs>
          <w:tab w:val="num" w:pos="3600"/>
        </w:tabs>
        <w:ind w:left="3600" w:hanging="360"/>
      </w:pPr>
      <w:rPr>
        <w:rFonts w:ascii="Arial" w:hAnsi="Arial" w:hint="default"/>
      </w:rPr>
    </w:lvl>
    <w:lvl w:ilvl="5" w:tplc="7428C4E0" w:tentative="1">
      <w:start w:val="1"/>
      <w:numFmt w:val="bullet"/>
      <w:lvlText w:val="•"/>
      <w:lvlJc w:val="left"/>
      <w:pPr>
        <w:tabs>
          <w:tab w:val="num" w:pos="4320"/>
        </w:tabs>
        <w:ind w:left="4320" w:hanging="360"/>
      </w:pPr>
      <w:rPr>
        <w:rFonts w:ascii="Arial" w:hAnsi="Arial" w:hint="default"/>
      </w:rPr>
    </w:lvl>
    <w:lvl w:ilvl="6" w:tplc="832CBCEE" w:tentative="1">
      <w:start w:val="1"/>
      <w:numFmt w:val="bullet"/>
      <w:lvlText w:val="•"/>
      <w:lvlJc w:val="left"/>
      <w:pPr>
        <w:tabs>
          <w:tab w:val="num" w:pos="5040"/>
        </w:tabs>
        <w:ind w:left="5040" w:hanging="360"/>
      </w:pPr>
      <w:rPr>
        <w:rFonts w:ascii="Arial" w:hAnsi="Arial" w:hint="default"/>
      </w:rPr>
    </w:lvl>
    <w:lvl w:ilvl="7" w:tplc="AEE65D98" w:tentative="1">
      <w:start w:val="1"/>
      <w:numFmt w:val="bullet"/>
      <w:lvlText w:val="•"/>
      <w:lvlJc w:val="left"/>
      <w:pPr>
        <w:tabs>
          <w:tab w:val="num" w:pos="5760"/>
        </w:tabs>
        <w:ind w:left="5760" w:hanging="360"/>
      </w:pPr>
      <w:rPr>
        <w:rFonts w:ascii="Arial" w:hAnsi="Arial" w:hint="default"/>
      </w:rPr>
    </w:lvl>
    <w:lvl w:ilvl="8" w:tplc="FD28A74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2"/>
  </w:num>
  <w:num w:numId="2">
    <w:abstractNumId w:val="0"/>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1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919"/>
    <w:rsid w:val="00001038"/>
    <w:rsid w:val="0000180E"/>
    <w:rsid w:val="00001BDD"/>
    <w:rsid w:val="00001C58"/>
    <w:rsid w:val="00002077"/>
    <w:rsid w:val="00002517"/>
    <w:rsid w:val="0000262E"/>
    <w:rsid w:val="000026AB"/>
    <w:rsid w:val="0000335D"/>
    <w:rsid w:val="00003ACF"/>
    <w:rsid w:val="000040BB"/>
    <w:rsid w:val="00004E84"/>
    <w:rsid w:val="0000504F"/>
    <w:rsid w:val="00005087"/>
    <w:rsid w:val="00005150"/>
    <w:rsid w:val="00006325"/>
    <w:rsid w:val="00006408"/>
    <w:rsid w:val="000067D4"/>
    <w:rsid w:val="00006922"/>
    <w:rsid w:val="0000692B"/>
    <w:rsid w:val="00006C9E"/>
    <w:rsid w:val="00006FFA"/>
    <w:rsid w:val="00007045"/>
    <w:rsid w:val="00007849"/>
    <w:rsid w:val="00007A74"/>
    <w:rsid w:val="00007E77"/>
    <w:rsid w:val="00010106"/>
    <w:rsid w:val="00010422"/>
    <w:rsid w:val="00010426"/>
    <w:rsid w:val="00010BF8"/>
    <w:rsid w:val="000112C2"/>
    <w:rsid w:val="0001179E"/>
    <w:rsid w:val="00011869"/>
    <w:rsid w:val="00011947"/>
    <w:rsid w:val="00011F02"/>
    <w:rsid w:val="00012202"/>
    <w:rsid w:val="00012288"/>
    <w:rsid w:val="0001268C"/>
    <w:rsid w:val="000127EC"/>
    <w:rsid w:val="00012B39"/>
    <w:rsid w:val="00012CA4"/>
    <w:rsid w:val="00013037"/>
    <w:rsid w:val="000130B1"/>
    <w:rsid w:val="0001340F"/>
    <w:rsid w:val="0001396D"/>
    <w:rsid w:val="00013CFE"/>
    <w:rsid w:val="00014311"/>
    <w:rsid w:val="000144BA"/>
    <w:rsid w:val="000144CA"/>
    <w:rsid w:val="000148E0"/>
    <w:rsid w:val="00014965"/>
    <w:rsid w:val="00014C1E"/>
    <w:rsid w:val="00014C25"/>
    <w:rsid w:val="000152A2"/>
    <w:rsid w:val="000154A0"/>
    <w:rsid w:val="000154BA"/>
    <w:rsid w:val="0001552A"/>
    <w:rsid w:val="000155CE"/>
    <w:rsid w:val="000155D8"/>
    <w:rsid w:val="00015E4D"/>
    <w:rsid w:val="00015ED4"/>
    <w:rsid w:val="00016231"/>
    <w:rsid w:val="000164D8"/>
    <w:rsid w:val="00016626"/>
    <w:rsid w:val="00016DA0"/>
    <w:rsid w:val="000176C2"/>
    <w:rsid w:val="00017B06"/>
    <w:rsid w:val="00017B26"/>
    <w:rsid w:val="00020061"/>
    <w:rsid w:val="000201B1"/>
    <w:rsid w:val="000201E5"/>
    <w:rsid w:val="00020E14"/>
    <w:rsid w:val="0002130C"/>
    <w:rsid w:val="00021574"/>
    <w:rsid w:val="0002179A"/>
    <w:rsid w:val="00021904"/>
    <w:rsid w:val="00021F35"/>
    <w:rsid w:val="00022255"/>
    <w:rsid w:val="00022474"/>
    <w:rsid w:val="000227E9"/>
    <w:rsid w:val="00022830"/>
    <w:rsid w:val="000229C7"/>
    <w:rsid w:val="00022A4F"/>
    <w:rsid w:val="00022BCB"/>
    <w:rsid w:val="000234C6"/>
    <w:rsid w:val="000235E2"/>
    <w:rsid w:val="00023D22"/>
    <w:rsid w:val="00023F14"/>
    <w:rsid w:val="00024335"/>
    <w:rsid w:val="0002448D"/>
    <w:rsid w:val="000244F9"/>
    <w:rsid w:val="00024790"/>
    <w:rsid w:val="000252FC"/>
    <w:rsid w:val="000259F0"/>
    <w:rsid w:val="00025A93"/>
    <w:rsid w:val="00025C1A"/>
    <w:rsid w:val="00025E37"/>
    <w:rsid w:val="0002642C"/>
    <w:rsid w:val="00026658"/>
    <w:rsid w:val="00026789"/>
    <w:rsid w:val="0002678D"/>
    <w:rsid w:val="00026984"/>
    <w:rsid w:val="00026B7F"/>
    <w:rsid w:val="00026C7E"/>
    <w:rsid w:val="0002707F"/>
    <w:rsid w:val="000270D8"/>
    <w:rsid w:val="00027231"/>
    <w:rsid w:val="000277A4"/>
    <w:rsid w:val="00027E6A"/>
    <w:rsid w:val="00030656"/>
    <w:rsid w:val="000308A2"/>
    <w:rsid w:val="00030A1D"/>
    <w:rsid w:val="00030DEA"/>
    <w:rsid w:val="000310F2"/>
    <w:rsid w:val="0003174C"/>
    <w:rsid w:val="0003176A"/>
    <w:rsid w:val="000317BB"/>
    <w:rsid w:val="000318D6"/>
    <w:rsid w:val="000319BB"/>
    <w:rsid w:val="00031B54"/>
    <w:rsid w:val="00031E7E"/>
    <w:rsid w:val="00032022"/>
    <w:rsid w:val="00032430"/>
    <w:rsid w:val="000329E8"/>
    <w:rsid w:val="00032B4A"/>
    <w:rsid w:val="00033040"/>
    <w:rsid w:val="000330A4"/>
    <w:rsid w:val="0003354A"/>
    <w:rsid w:val="0003376D"/>
    <w:rsid w:val="00033B24"/>
    <w:rsid w:val="00033C06"/>
    <w:rsid w:val="00033DAB"/>
    <w:rsid w:val="00033F94"/>
    <w:rsid w:val="00034399"/>
    <w:rsid w:val="000344D1"/>
    <w:rsid w:val="00034AC5"/>
    <w:rsid w:val="000352F5"/>
    <w:rsid w:val="0003557C"/>
    <w:rsid w:val="0003569C"/>
    <w:rsid w:val="00035BC3"/>
    <w:rsid w:val="00035E8F"/>
    <w:rsid w:val="00036108"/>
    <w:rsid w:val="00036141"/>
    <w:rsid w:val="00036E57"/>
    <w:rsid w:val="00036E8A"/>
    <w:rsid w:val="00036FD2"/>
    <w:rsid w:val="00037081"/>
    <w:rsid w:val="0003756D"/>
    <w:rsid w:val="0003799D"/>
    <w:rsid w:val="00037DF8"/>
    <w:rsid w:val="000400CC"/>
    <w:rsid w:val="00040226"/>
    <w:rsid w:val="0004060B"/>
    <w:rsid w:val="00040672"/>
    <w:rsid w:val="000409D3"/>
    <w:rsid w:val="00041DD1"/>
    <w:rsid w:val="00042AEF"/>
    <w:rsid w:val="00042D89"/>
    <w:rsid w:val="00042FD7"/>
    <w:rsid w:val="00043569"/>
    <w:rsid w:val="00043DB4"/>
    <w:rsid w:val="00043E86"/>
    <w:rsid w:val="00044284"/>
    <w:rsid w:val="00044701"/>
    <w:rsid w:val="00044C5D"/>
    <w:rsid w:val="00044EE0"/>
    <w:rsid w:val="00045026"/>
    <w:rsid w:val="000450F3"/>
    <w:rsid w:val="000459B4"/>
    <w:rsid w:val="000459E9"/>
    <w:rsid w:val="00046554"/>
    <w:rsid w:val="0004691F"/>
    <w:rsid w:val="00046CC9"/>
    <w:rsid w:val="00046FB4"/>
    <w:rsid w:val="00047A3E"/>
    <w:rsid w:val="00047EB2"/>
    <w:rsid w:val="000501F2"/>
    <w:rsid w:val="0005090A"/>
    <w:rsid w:val="00050AB0"/>
    <w:rsid w:val="00050B27"/>
    <w:rsid w:val="000512A8"/>
    <w:rsid w:val="000518DA"/>
    <w:rsid w:val="00051BE0"/>
    <w:rsid w:val="00051E4F"/>
    <w:rsid w:val="0005286E"/>
    <w:rsid w:val="000528F1"/>
    <w:rsid w:val="00052DB8"/>
    <w:rsid w:val="00052FBC"/>
    <w:rsid w:val="0005367B"/>
    <w:rsid w:val="000537CB"/>
    <w:rsid w:val="0005425A"/>
    <w:rsid w:val="00054A6B"/>
    <w:rsid w:val="00054BD9"/>
    <w:rsid w:val="00055069"/>
    <w:rsid w:val="000550AD"/>
    <w:rsid w:val="000553B9"/>
    <w:rsid w:val="00055B21"/>
    <w:rsid w:val="0005619A"/>
    <w:rsid w:val="0005624A"/>
    <w:rsid w:val="00056CE9"/>
    <w:rsid w:val="00056E56"/>
    <w:rsid w:val="00056E68"/>
    <w:rsid w:val="000577ED"/>
    <w:rsid w:val="00057946"/>
    <w:rsid w:val="00057B84"/>
    <w:rsid w:val="00057C40"/>
    <w:rsid w:val="00057FC3"/>
    <w:rsid w:val="000600B1"/>
    <w:rsid w:val="000603AF"/>
    <w:rsid w:val="000605D3"/>
    <w:rsid w:val="0006073E"/>
    <w:rsid w:val="0006075C"/>
    <w:rsid w:val="000609D5"/>
    <w:rsid w:val="00060ADC"/>
    <w:rsid w:val="00060E21"/>
    <w:rsid w:val="000612C9"/>
    <w:rsid w:val="00061D12"/>
    <w:rsid w:val="00062253"/>
    <w:rsid w:val="0006333D"/>
    <w:rsid w:val="0006336D"/>
    <w:rsid w:val="00063417"/>
    <w:rsid w:val="00063529"/>
    <w:rsid w:val="00063B3F"/>
    <w:rsid w:val="00063BB0"/>
    <w:rsid w:val="00063E87"/>
    <w:rsid w:val="00064128"/>
    <w:rsid w:val="00064433"/>
    <w:rsid w:val="000644A6"/>
    <w:rsid w:val="00064D89"/>
    <w:rsid w:val="00064EB3"/>
    <w:rsid w:val="00064F32"/>
    <w:rsid w:val="00065706"/>
    <w:rsid w:val="0006594B"/>
    <w:rsid w:val="00065997"/>
    <w:rsid w:val="00066C08"/>
    <w:rsid w:val="00066C13"/>
    <w:rsid w:val="00066C72"/>
    <w:rsid w:val="00066D6A"/>
    <w:rsid w:val="00067113"/>
    <w:rsid w:val="000674B7"/>
    <w:rsid w:val="000677CD"/>
    <w:rsid w:val="000679C1"/>
    <w:rsid w:val="00067B4B"/>
    <w:rsid w:val="00067D3C"/>
    <w:rsid w:val="000702DA"/>
    <w:rsid w:val="00070FB6"/>
    <w:rsid w:val="0007146F"/>
    <w:rsid w:val="000719BC"/>
    <w:rsid w:val="00071E7C"/>
    <w:rsid w:val="00071EF4"/>
    <w:rsid w:val="00072038"/>
    <w:rsid w:val="00072049"/>
    <w:rsid w:val="00072875"/>
    <w:rsid w:val="00072DBE"/>
    <w:rsid w:val="00072E3D"/>
    <w:rsid w:val="00073669"/>
    <w:rsid w:val="00073687"/>
    <w:rsid w:val="000737F4"/>
    <w:rsid w:val="00073A0F"/>
    <w:rsid w:val="00073C3A"/>
    <w:rsid w:val="000740EC"/>
    <w:rsid w:val="000750B6"/>
    <w:rsid w:val="000754FA"/>
    <w:rsid w:val="0007578A"/>
    <w:rsid w:val="00076B17"/>
    <w:rsid w:val="00077A31"/>
    <w:rsid w:val="00077C95"/>
    <w:rsid w:val="00077E21"/>
    <w:rsid w:val="00080070"/>
    <w:rsid w:val="00080231"/>
    <w:rsid w:val="00080279"/>
    <w:rsid w:val="000805D0"/>
    <w:rsid w:val="00080763"/>
    <w:rsid w:val="00080BA0"/>
    <w:rsid w:val="00080C8F"/>
    <w:rsid w:val="0008112F"/>
    <w:rsid w:val="0008121C"/>
    <w:rsid w:val="0008151D"/>
    <w:rsid w:val="000818E9"/>
    <w:rsid w:val="00081980"/>
    <w:rsid w:val="00081D46"/>
    <w:rsid w:val="00082626"/>
    <w:rsid w:val="000829D9"/>
    <w:rsid w:val="00082A01"/>
    <w:rsid w:val="00082A4F"/>
    <w:rsid w:val="00082C98"/>
    <w:rsid w:val="00082D06"/>
    <w:rsid w:val="00082D09"/>
    <w:rsid w:val="000830A1"/>
    <w:rsid w:val="00083BA9"/>
    <w:rsid w:val="00083ED0"/>
    <w:rsid w:val="000841CA"/>
    <w:rsid w:val="000848A2"/>
    <w:rsid w:val="000849E4"/>
    <w:rsid w:val="00084A47"/>
    <w:rsid w:val="00084BF3"/>
    <w:rsid w:val="00085057"/>
    <w:rsid w:val="00085430"/>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679"/>
    <w:rsid w:val="0009070E"/>
    <w:rsid w:val="00090804"/>
    <w:rsid w:val="00090AF0"/>
    <w:rsid w:val="00090F37"/>
    <w:rsid w:val="0009117D"/>
    <w:rsid w:val="000911D6"/>
    <w:rsid w:val="00091521"/>
    <w:rsid w:val="00091C09"/>
    <w:rsid w:val="00091E39"/>
    <w:rsid w:val="00092340"/>
    <w:rsid w:val="00092587"/>
    <w:rsid w:val="0009278B"/>
    <w:rsid w:val="0009284E"/>
    <w:rsid w:val="00093285"/>
    <w:rsid w:val="00093609"/>
    <w:rsid w:val="0009377D"/>
    <w:rsid w:val="0009419C"/>
    <w:rsid w:val="000948CA"/>
    <w:rsid w:val="00094C5E"/>
    <w:rsid w:val="00094F3B"/>
    <w:rsid w:val="000955AC"/>
    <w:rsid w:val="00095809"/>
    <w:rsid w:val="00095A8E"/>
    <w:rsid w:val="00095DA6"/>
    <w:rsid w:val="0009627D"/>
    <w:rsid w:val="00096CDB"/>
    <w:rsid w:val="00096DDD"/>
    <w:rsid w:val="00097982"/>
    <w:rsid w:val="00097D1E"/>
    <w:rsid w:val="00097EE7"/>
    <w:rsid w:val="00097F3E"/>
    <w:rsid w:val="000A01E5"/>
    <w:rsid w:val="000A0352"/>
    <w:rsid w:val="000A060C"/>
    <w:rsid w:val="000A0E08"/>
    <w:rsid w:val="000A0E23"/>
    <w:rsid w:val="000A0F0D"/>
    <w:rsid w:val="000A1417"/>
    <w:rsid w:val="000A142F"/>
    <w:rsid w:val="000A15C9"/>
    <w:rsid w:val="000A1C26"/>
    <w:rsid w:val="000A1C7F"/>
    <w:rsid w:val="000A1D28"/>
    <w:rsid w:val="000A1F89"/>
    <w:rsid w:val="000A1FFD"/>
    <w:rsid w:val="000A2361"/>
    <w:rsid w:val="000A2A3B"/>
    <w:rsid w:val="000A2B35"/>
    <w:rsid w:val="000A2C05"/>
    <w:rsid w:val="000A2C39"/>
    <w:rsid w:val="000A2E7C"/>
    <w:rsid w:val="000A3085"/>
    <w:rsid w:val="000A30A3"/>
    <w:rsid w:val="000A37B9"/>
    <w:rsid w:val="000A3B37"/>
    <w:rsid w:val="000A3DBB"/>
    <w:rsid w:val="000A4678"/>
    <w:rsid w:val="000A470D"/>
    <w:rsid w:val="000A498E"/>
    <w:rsid w:val="000A49A2"/>
    <w:rsid w:val="000A4E7F"/>
    <w:rsid w:val="000A5170"/>
    <w:rsid w:val="000A5200"/>
    <w:rsid w:val="000A5351"/>
    <w:rsid w:val="000A583F"/>
    <w:rsid w:val="000A5A7C"/>
    <w:rsid w:val="000A5D70"/>
    <w:rsid w:val="000A6169"/>
    <w:rsid w:val="000A6424"/>
    <w:rsid w:val="000A6590"/>
    <w:rsid w:val="000A6667"/>
    <w:rsid w:val="000A6B35"/>
    <w:rsid w:val="000A6BD3"/>
    <w:rsid w:val="000A7021"/>
    <w:rsid w:val="000A760F"/>
    <w:rsid w:val="000A7E02"/>
    <w:rsid w:val="000A7E4F"/>
    <w:rsid w:val="000A7E89"/>
    <w:rsid w:val="000B0185"/>
    <w:rsid w:val="000B01AD"/>
    <w:rsid w:val="000B01CB"/>
    <w:rsid w:val="000B02B8"/>
    <w:rsid w:val="000B032D"/>
    <w:rsid w:val="000B08BA"/>
    <w:rsid w:val="000B13BD"/>
    <w:rsid w:val="000B148A"/>
    <w:rsid w:val="000B1DBF"/>
    <w:rsid w:val="000B1DCE"/>
    <w:rsid w:val="000B2254"/>
    <w:rsid w:val="000B243C"/>
    <w:rsid w:val="000B26FC"/>
    <w:rsid w:val="000B28A3"/>
    <w:rsid w:val="000B28E2"/>
    <w:rsid w:val="000B2FCD"/>
    <w:rsid w:val="000B3C69"/>
    <w:rsid w:val="000B3D8F"/>
    <w:rsid w:val="000B3F8F"/>
    <w:rsid w:val="000B43D7"/>
    <w:rsid w:val="000B457F"/>
    <w:rsid w:val="000B46BA"/>
    <w:rsid w:val="000B480C"/>
    <w:rsid w:val="000B494A"/>
    <w:rsid w:val="000B4C3E"/>
    <w:rsid w:val="000B50FB"/>
    <w:rsid w:val="000B574B"/>
    <w:rsid w:val="000B59EC"/>
    <w:rsid w:val="000B5AD7"/>
    <w:rsid w:val="000B5BFD"/>
    <w:rsid w:val="000B5ED2"/>
    <w:rsid w:val="000B5F3A"/>
    <w:rsid w:val="000B64A1"/>
    <w:rsid w:val="000B6BB5"/>
    <w:rsid w:val="000B6F22"/>
    <w:rsid w:val="000B72F7"/>
    <w:rsid w:val="000B73BA"/>
    <w:rsid w:val="000B77AC"/>
    <w:rsid w:val="000B7ECE"/>
    <w:rsid w:val="000C01D4"/>
    <w:rsid w:val="000C0479"/>
    <w:rsid w:val="000C04B7"/>
    <w:rsid w:val="000C0949"/>
    <w:rsid w:val="000C0B45"/>
    <w:rsid w:val="000C0C0B"/>
    <w:rsid w:val="000C0D96"/>
    <w:rsid w:val="000C1459"/>
    <w:rsid w:val="000C1719"/>
    <w:rsid w:val="000C1D80"/>
    <w:rsid w:val="000C1F88"/>
    <w:rsid w:val="000C2275"/>
    <w:rsid w:val="000C23F5"/>
    <w:rsid w:val="000C346A"/>
    <w:rsid w:val="000C3B6E"/>
    <w:rsid w:val="000C3C6A"/>
    <w:rsid w:val="000C3D9A"/>
    <w:rsid w:val="000C447D"/>
    <w:rsid w:val="000C46E0"/>
    <w:rsid w:val="000C49E0"/>
    <w:rsid w:val="000C4B54"/>
    <w:rsid w:val="000C4E92"/>
    <w:rsid w:val="000C518D"/>
    <w:rsid w:val="000C5671"/>
    <w:rsid w:val="000C5775"/>
    <w:rsid w:val="000C5B60"/>
    <w:rsid w:val="000C5B73"/>
    <w:rsid w:val="000C6A3E"/>
    <w:rsid w:val="000C6D36"/>
    <w:rsid w:val="000C6D9E"/>
    <w:rsid w:val="000C6DD3"/>
    <w:rsid w:val="000C7106"/>
    <w:rsid w:val="000C7312"/>
    <w:rsid w:val="000C742A"/>
    <w:rsid w:val="000C7B79"/>
    <w:rsid w:val="000C7B82"/>
    <w:rsid w:val="000C7DB2"/>
    <w:rsid w:val="000D028E"/>
    <w:rsid w:val="000D0307"/>
    <w:rsid w:val="000D0455"/>
    <w:rsid w:val="000D0538"/>
    <w:rsid w:val="000D062E"/>
    <w:rsid w:val="000D0BE3"/>
    <w:rsid w:val="000D0C70"/>
    <w:rsid w:val="000D0E42"/>
    <w:rsid w:val="000D0EAF"/>
    <w:rsid w:val="000D2510"/>
    <w:rsid w:val="000D2709"/>
    <w:rsid w:val="000D2B93"/>
    <w:rsid w:val="000D2D2B"/>
    <w:rsid w:val="000D3022"/>
    <w:rsid w:val="000D304F"/>
    <w:rsid w:val="000D30B5"/>
    <w:rsid w:val="000D30EE"/>
    <w:rsid w:val="000D3381"/>
    <w:rsid w:val="000D3645"/>
    <w:rsid w:val="000D3F8A"/>
    <w:rsid w:val="000D3FD4"/>
    <w:rsid w:val="000D41CD"/>
    <w:rsid w:val="000D4448"/>
    <w:rsid w:val="000D4491"/>
    <w:rsid w:val="000D49B5"/>
    <w:rsid w:val="000D55D1"/>
    <w:rsid w:val="000D57DF"/>
    <w:rsid w:val="000D580A"/>
    <w:rsid w:val="000D5AA6"/>
    <w:rsid w:val="000D5D3E"/>
    <w:rsid w:val="000D5F33"/>
    <w:rsid w:val="000D5F4C"/>
    <w:rsid w:val="000D5FE0"/>
    <w:rsid w:val="000D5FE4"/>
    <w:rsid w:val="000D6228"/>
    <w:rsid w:val="000D6608"/>
    <w:rsid w:val="000D696B"/>
    <w:rsid w:val="000D6B6D"/>
    <w:rsid w:val="000D6BCC"/>
    <w:rsid w:val="000D6DDD"/>
    <w:rsid w:val="000D7934"/>
    <w:rsid w:val="000D7B15"/>
    <w:rsid w:val="000E006A"/>
    <w:rsid w:val="000E02A4"/>
    <w:rsid w:val="000E0516"/>
    <w:rsid w:val="000E0A8B"/>
    <w:rsid w:val="000E1193"/>
    <w:rsid w:val="000E11AA"/>
    <w:rsid w:val="000E1D8D"/>
    <w:rsid w:val="000E1E7A"/>
    <w:rsid w:val="000E1F7E"/>
    <w:rsid w:val="000E2132"/>
    <w:rsid w:val="000E236A"/>
    <w:rsid w:val="000E241B"/>
    <w:rsid w:val="000E25A7"/>
    <w:rsid w:val="000E2971"/>
    <w:rsid w:val="000E2D94"/>
    <w:rsid w:val="000E2E58"/>
    <w:rsid w:val="000E33B6"/>
    <w:rsid w:val="000E48E7"/>
    <w:rsid w:val="000E4AE2"/>
    <w:rsid w:val="000E5322"/>
    <w:rsid w:val="000E5E9D"/>
    <w:rsid w:val="000E6307"/>
    <w:rsid w:val="000E64AD"/>
    <w:rsid w:val="000E6B2A"/>
    <w:rsid w:val="000E6F3A"/>
    <w:rsid w:val="000E7C1E"/>
    <w:rsid w:val="000F013F"/>
    <w:rsid w:val="000F082E"/>
    <w:rsid w:val="000F09B8"/>
    <w:rsid w:val="000F09F4"/>
    <w:rsid w:val="000F0A50"/>
    <w:rsid w:val="000F0DE9"/>
    <w:rsid w:val="000F0E27"/>
    <w:rsid w:val="000F1117"/>
    <w:rsid w:val="000F215A"/>
    <w:rsid w:val="000F26AB"/>
    <w:rsid w:val="000F2D28"/>
    <w:rsid w:val="000F3838"/>
    <w:rsid w:val="000F3CC9"/>
    <w:rsid w:val="000F3F41"/>
    <w:rsid w:val="000F43FE"/>
    <w:rsid w:val="000F4A7E"/>
    <w:rsid w:val="000F4D53"/>
    <w:rsid w:val="000F4EFC"/>
    <w:rsid w:val="000F54AF"/>
    <w:rsid w:val="000F574E"/>
    <w:rsid w:val="000F59CD"/>
    <w:rsid w:val="000F5A70"/>
    <w:rsid w:val="000F63EB"/>
    <w:rsid w:val="000F6767"/>
    <w:rsid w:val="000F68FF"/>
    <w:rsid w:val="000F6BC6"/>
    <w:rsid w:val="000F6CE7"/>
    <w:rsid w:val="000F78C0"/>
    <w:rsid w:val="000F791B"/>
    <w:rsid w:val="000F7C5D"/>
    <w:rsid w:val="000F7E04"/>
    <w:rsid w:val="001000A9"/>
    <w:rsid w:val="0010025F"/>
    <w:rsid w:val="001005FF"/>
    <w:rsid w:val="0010063C"/>
    <w:rsid w:val="00100865"/>
    <w:rsid w:val="0010089B"/>
    <w:rsid w:val="001009E8"/>
    <w:rsid w:val="00101082"/>
    <w:rsid w:val="001010A0"/>
    <w:rsid w:val="00101580"/>
    <w:rsid w:val="00101992"/>
    <w:rsid w:val="00101DA0"/>
    <w:rsid w:val="00101ED8"/>
    <w:rsid w:val="00102A19"/>
    <w:rsid w:val="00102CA7"/>
    <w:rsid w:val="00102F4A"/>
    <w:rsid w:val="001038CC"/>
    <w:rsid w:val="00103B95"/>
    <w:rsid w:val="00104110"/>
    <w:rsid w:val="00104A0F"/>
    <w:rsid w:val="00104E3F"/>
    <w:rsid w:val="00104F92"/>
    <w:rsid w:val="001051C6"/>
    <w:rsid w:val="00105713"/>
    <w:rsid w:val="0010596F"/>
    <w:rsid w:val="00105AF4"/>
    <w:rsid w:val="00105C24"/>
    <w:rsid w:val="00105DE5"/>
    <w:rsid w:val="00105EF9"/>
    <w:rsid w:val="00106191"/>
    <w:rsid w:val="00106194"/>
    <w:rsid w:val="00106396"/>
    <w:rsid w:val="001069AD"/>
    <w:rsid w:val="00107155"/>
    <w:rsid w:val="001075A0"/>
    <w:rsid w:val="001100C8"/>
    <w:rsid w:val="00110A46"/>
    <w:rsid w:val="00110B50"/>
    <w:rsid w:val="001111F6"/>
    <w:rsid w:val="00111435"/>
    <w:rsid w:val="00111623"/>
    <w:rsid w:val="00111656"/>
    <w:rsid w:val="001119A7"/>
    <w:rsid w:val="00111ACB"/>
    <w:rsid w:val="00111C73"/>
    <w:rsid w:val="00112165"/>
    <w:rsid w:val="001124B9"/>
    <w:rsid w:val="00112749"/>
    <w:rsid w:val="00112CE0"/>
    <w:rsid w:val="00112F1B"/>
    <w:rsid w:val="001131FC"/>
    <w:rsid w:val="001133A4"/>
    <w:rsid w:val="00113657"/>
    <w:rsid w:val="00113717"/>
    <w:rsid w:val="00113A6A"/>
    <w:rsid w:val="00113C24"/>
    <w:rsid w:val="0011416E"/>
    <w:rsid w:val="0011425B"/>
    <w:rsid w:val="00114657"/>
    <w:rsid w:val="00114E1D"/>
    <w:rsid w:val="00114EFB"/>
    <w:rsid w:val="00115896"/>
    <w:rsid w:val="00115A70"/>
    <w:rsid w:val="00115AE4"/>
    <w:rsid w:val="00115B17"/>
    <w:rsid w:val="00115F4E"/>
    <w:rsid w:val="00116266"/>
    <w:rsid w:val="001167AF"/>
    <w:rsid w:val="00116830"/>
    <w:rsid w:val="0011698B"/>
    <w:rsid w:val="00116DB3"/>
    <w:rsid w:val="0011701C"/>
    <w:rsid w:val="0011729C"/>
    <w:rsid w:val="001179A6"/>
    <w:rsid w:val="00117A50"/>
    <w:rsid w:val="00117C59"/>
    <w:rsid w:val="001201E8"/>
    <w:rsid w:val="001206CC"/>
    <w:rsid w:val="00120CF1"/>
    <w:rsid w:val="00120D81"/>
    <w:rsid w:val="00120DB0"/>
    <w:rsid w:val="00121033"/>
    <w:rsid w:val="0012175D"/>
    <w:rsid w:val="00121D81"/>
    <w:rsid w:val="00121F03"/>
    <w:rsid w:val="00121F79"/>
    <w:rsid w:val="0012243F"/>
    <w:rsid w:val="00122477"/>
    <w:rsid w:val="00122FD2"/>
    <w:rsid w:val="001238E5"/>
    <w:rsid w:val="00123A05"/>
    <w:rsid w:val="00123BCB"/>
    <w:rsid w:val="00123CE5"/>
    <w:rsid w:val="0012450A"/>
    <w:rsid w:val="00124771"/>
    <w:rsid w:val="00124CDF"/>
    <w:rsid w:val="00124EC7"/>
    <w:rsid w:val="0012541D"/>
    <w:rsid w:val="00125474"/>
    <w:rsid w:val="0012564C"/>
    <w:rsid w:val="001257CD"/>
    <w:rsid w:val="00126304"/>
    <w:rsid w:val="00126542"/>
    <w:rsid w:val="001265B0"/>
    <w:rsid w:val="00126850"/>
    <w:rsid w:val="00126A43"/>
    <w:rsid w:val="00126B9D"/>
    <w:rsid w:val="001275D9"/>
    <w:rsid w:val="001277C8"/>
    <w:rsid w:val="00127946"/>
    <w:rsid w:val="00127D4F"/>
    <w:rsid w:val="00127E7E"/>
    <w:rsid w:val="001304A3"/>
    <w:rsid w:val="0013075C"/>
    <w:rsid w:val="001307F7"/>
    <w:rsid w:val="00130A65"/>
    <w:rsid w:val="00130DBF"/>
    <w:rsid w:val="00130F1C"/>
    <w:rsid w:val="0013135D"/>
    <w:rsid w:val="0013150B"/>
    <w:rsid w:val="00131659"/>
    <w:rsid w:val="0013178E"/>
    <w:rsid w:val="0013182B"/>
    <w:rsid w:val="00131936"/>
    <w:rsid w:val="00131F0E"/>
    <w:rsid w:val="00132366"/>
    <w:rsid w:val="00132B42"/>
    <w:rsid w:val="00132FDF"/>
    <w:rsid w:val="001330B0"/>
    <w:rsid w:val="0013359A"/>
    <w:rsid w:val="00133745"/>
    <w:rsid w:val="00133E92"/>
    <w:rsid w:val="00134012"/>
    <w:rsid w:val="001341EC"/>
    <w:rsid w:val="0013476D"/>
    <w:rsid w:val="00135060"/>
    <w:rsid w:val="001355D9"/>
    <w:rsid w:val="001359A7"/>
    <w:rsid w:val="00135C4F"/>
    <w:rsid w:val="00136146"/>
    <w:rsid w:val="00136864"/>
    <w:rsid w:val="00136A10"/>
    <w:rsid w:val="00136B19"/>
    <w:rsid w:val="00136D20"/>
    <w:rsid w:val="00136E58"/>
    <w:rsid w:val="00137B4A"/>
    <w:rsid w:val="001401A2"/>
    <w:rsid w:val="00140307"/>
    <w:rsid w:val="001403C7"/>
    <w:rsid w:val="001412F1"/>
    <w:rsid w:val="001415ED"/>
    <w:rsid w:val="00141728"/>
    <w:rsid w:val="00141741"/>
    <w:rsid w:val="00141B2B"/>
    <w:rsid w:val="001421AC"/>
    <w:rsid w:val="001422F8"/>
    <w:rsid w:val="0014239D"/>
    <w:rsid w:val="001424A2"/>
    <w:rsid w:val="001425A0"/>
    <w:rsid w:val="00143103"/>
    <w:rsid w:val="00143534"/>
    <w:rsid w:val="00143C8C"/>
    <w:rsid w:val="00143DCD"/>
    <w:rsid w:val="00143EC1"/>
    <w:rsid w:val="00144078"/>
    <w:rsid w:val="001443F5"/>
    <w:rsid w:val="001444C6"/>
    <w:rsid w:val="001444FC"/>
    <w:rsid w:val="00144728"/>
    <w:rsid w:val="0014512D"/>
    <w:rsid w:val="00145568"/>
    <w:rsid w:val="0014573B"/>
    <w:rsid w:val="001458CF"/>
    <w:rsid w:val="0014605F"/>
    <w:rsid w:val="00146255"/>
    <w:rsid w:val="001464D7"/>
    <w:rsid w:val="00146902"/>
    <w:rsid w:val="0014757D"/>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728"/>
    <w:rsid w:val="001519A8"/>
    <w:rsid w:val="00151C1A"/>
    <w:rsid w:val="00151C58"/>
    <w:rsid w:val="0015207B"/>
    <w:rsid w:val="0015231A"/>
    <w:rsid w:val="00152328"/>
    <w:rsid w:val="001524D5"/>
    <w:rsid w:val="001528DD"/>
    <w:rsid w:val="00153626"/>
    <w:rsid w:val="00153715"/>
    <w:rsid w:val="00153D7B"/>
    <w:rsid w:val="00153EA4"/>
    <w:rsid w:val="001542D7"/>
    <w:rsid w:val="00154B75"/>
    <w:rsid w:val="001550CF"/>
    <w:rsid w:val="001550EB"/>
    <w:rsid w:val="00155795"/>
    <w:rsid w:val="00155F5C"/>
    <w:rsid w:val="00156207"/>
    <w:rsid w:val="00156279"/>
    <w:rsid w:val="00156482"/>
    <w:rsid w:val="00157102"/>
    <w:rsid w:val="001574BB"/>
    <w:rsid w:val="001575B2"/>
    <w:rsid w:val="00157B83"/>
    <w:rsid w:val="00157D0C"/>
    <w:rsid w:val="00157E82"/>
    <w:rsid w:val="001608A8"/>
    <w:rsid w:val="00160B53"/>
    <w:rsid w:val="001612F2"/>
    <w:rsid w:val="0016136D"/>
    <w:rsid w:val="00161857"/>
    <w:rsid w:val="001618F0"/>
    <w:rsid w:val="001621EE"/>
    <w:rsid w:val="001624F8"/>
    <w:rsid w:val="0016276D"/>
    <w:rsid w:val="001629BA"/>
    <w:rsid w:val="001630A7"/>
    <w:rsid w:val="00163304"/>
    <w:rsid w:val="001636CC"/>
    <w:rsid w:val="00163EDC"/>
    <w:rsid w:val="00164547"/>
    <w:rsid w:val="0016490D"/>
    <w:rsid w:val="00164920"/>
    <w:rsid w:val="00164C12"/>
    <w:rsid w:val="00165607"/>
    <w:rsid w:val="0016589D"/>
    <w:rsid w:val="00166141"/>
    <w:rsid w:val="001666C1"/>
    <w:rsid w:val="00166F61"/>
    <w:rsid w:val="00166F62"/>
    <w:rsid w:val="0016700C"/>
    <w:rsid w:val="001673F8"/>
    <w:rsid w:val="00167461"/>
    <w:rsid w:val="0017020A"/>
    <w:rsid w:val="00170236"/>
    <w:rsid w:val="00170342"/>
    <w:rsid w:val="001705F1"/>
    <w:rsid w:val="0017087F"/>
    <w:rsid w:val="00170DB2"/>
    <w:rsid w:val="00170E7B"/>
    <w:rsid w:val="0017128F"/>
    <w:rsid w:val="00171647"/>
    <w:rsid w:val="00171DEE"/>
    <w:rsid w:val="00171E42"/>
    <w:rsid w:val="00172146"/>
    <w:rsid w:val="00172209"/>
    <w:rsid w:val="00172463"/>
    <w:rsid w:val="00172679"/>
    <w:rsid w:val="00172908"/>
    <w:rsid w:val="00172C46"/>
    <w:rsid w:val="00172EF5"/>
    <w:rsid w:val="0017326D"/>
    <w:rsid w:val="00173899"/>
    <w:rsid w:val="00174009"/>
    <w:rsid w:val="001749F1"/>
    <w:rsid w:val="00174A7A"/>
    <w:rsid w:val="00174C23"/>
    <w:rsid w:val="00174D85"/>
    <w:rsid w:val="00175432"/>
    <w:rsid w:val="001754E0"/>
    <w:rsid w:val="00175911"/>
    <w:rsid w:val="001760C2"/>
    <w:rsid w:val="00176508"/>
    <w:rsid w:val="00176933"/>
    <w:rsid w:val="0017694B"/>
    <w:rsid w:val="001769EC"/>
    <w:rsid w:val="00176B0E"/>
    <w:rsid w:val="00176BF5"/>
    <w:rsid w:val="0017706C"/>
    <w:rsid w:val="001771DE"/>
    <w:rsid w:val="0017720E"/>
    <w:rsid w:val="0017730D"/>
    <w:rsid w:val="00177329"/>
    <w:rsid w:val="001776DF"/>
    <w:rsid w:val="001779AD"/>
    <w:rsid w:val="001803A7"/>
    <w:rsid w:val="001808C3"/>
    <w:rsid w:val="0018119B"/>
    <w:rsid w:val="00181667"/>
    <w:rsid w:val="00181671"/>
    <w:rsid w:val="00181815"/>
    <w:rsid w:val="00182BC8"/>
    <w:rsid w:val="00183586"/>
    <w:rsid w:val="0018366E"/>
    <w:rsid w:val="00183826"/>
    <w:rsid w:val="00183BF6"/>
    <w:rsid w:val="00183DF3"/>
    <w:rsid w:val="00184AEE"/>
    <w:rsid w:val="00185171"/>
    <w:rsid w:val="00185190"/>
    <w:rsid w:val="00185707"/>
    <w:rsid w:val="00185EF5"/>
    <w:rsid w:val="00186462"/>
    <w:rsid w:val="00186C49"/>
    <w:rsid w:val="001874D0"/>
    <w:rsid w:val="001874D5"/>
    <w:rsid w:val="001875B8"/>
    <w:rsid w:val="00187A35"/>
    <w:rsid w:val="00187C17"/>
    <w:rsid w:val="00187FD4"/>
    <w:rsid w:val="001904FC"/>
    <w:rsid w:val="00190D2D"/>
    <w:rsid w:val="00190EBA"/>
    <w:rsid w:val="0019144A"/>
    <w:rsid w:val="00191492"/>
    <w:rsid w:val="001918C8"/>
    <w:rsid w:val="001918D9"/>
    <w:rsid w:val="00191CFF"/>
    <w:rsid w:val="00191D35"/>
    <w:rsid w:val="001923F0"/>
    <w:rsid w:val="00192CE0"/>
    <w:rsid w:val="00193535"/>
    <w:rsid w:val="00193717"/>
    <w:rsid w:val="001937C3"/>
    <w:rsid w:val="00193BA7"/>
    <w:rsid w:val="00193BA8"/>
    <w:rsid w:val="00193BC9"/>
    <w:rsid w:val="00193F51"/>
    <w:rsid w:val="00194503"/>
    <w:rsid w:val="00194C67"/>
    <w:rsid w:val="00194D4E"/>
    <w:rsid w:val="00194ED7"/>
    <w:rsid w:val="00194F25"/>
    <w:rsid w:val="00195377"/>
    <w:rsid w:val="001953B7"/>
    <w:rsid w:val="00195893"/>
    <w:rsid w:val="0019625D"/>
    <w:rsid w:val="00196B88"/>
    <w:rsid w:val="00196B8F"/>
    <w:rsid w:val="00196D17"/>
    <w:rsid w:val="00196DFF"/>
    <w:rsid w:val="00196E37"/>
    <w:rsid w:val="0019727E"/>
    <w:rsid w:val="00197380"/>
    <w:rsid w:val="00197408"/>
    <w:rsid w:val="0019745A"/>
    <w:rsid w:val="00197DF3"/>
    <w:rsid w:val="001A0611"/>
    <w:rsid w:val="001A0967"/>
    <w:rsid w:val="001A0C7D"/>
    <w:rsid w:val="001A20FA"/>
    <w:rsid w:val="001A233E"/>
    <w:rsid w:val="001A253B"/>
    <w:rsid w:val="001A2B47"/>
    <w:rsid w:val="001A3470"/>
    <w:rsid w:val="001A347A"/>
    <w:rsid w:val="001A3FA3"/>
    <w:rsid w:val="001A3FFD"/>
    <w:rsid w:val="001A42FB"/>
    <w:rsid w:val="001A49FD"/>
    <w:rsid w:val="001A5DA4"/>
    <w:rsid w:val="001A6BAE"/>
    <w:rsid w:val="001A767E"/>
    <w:rsid w:val="001A7835"/>
    <w:rsid w:val="001A784A"/>
    <w:rsid w:val="001B015C"/>
    <w:rsid w:val="001B0342"/>
    <w:rsid w:val="001B034F"/>
    <w:rsid w:val="001B0498"/>
    <w:rsid w:val="001B04AE"/>
    <w:rsid w:val="001B0538"/>
    <w:rsid w:val="001B0624"/>
    <w:rsid w:val="001B0B0E"/>
    <w:rsid w:val="001B0D52"/>
    <w:rsid w:val="001B0FF0"/>
    <w:rsid w:val="001B11B0"/>
    <w:rsid w:val="001B14E1"/>
    <w:rsid w:val="001B230C"/>
    <w:rsid w:val="001B23F1"/>
    <w:rsid w:val="001B2CEA"/>
    <w:rsid w:val="001B2D04"/>
    <w:rsid w:val="001B33EE"/>
    <w:rsid w:val="001B38EC"/>
    <w:rsid w:val="001B3988"/>
    <w:rsid w:val="001B3F14"/>
    <w:rsid w:val="001B4445"/>
    <w:rsid w:val="001B4F09"/>
    <w:rsid w:val="001B4FEC"/>
    <w:rsid w:val="001B5058"/>
    <w:rsid w:val="001B5685"/>
    <w:rsid w:val="001B570B"/>
    <w:rsid w:val="001B594A"/>
    <w:rsid w:val="001B5A40"/>
    <w:rsid w:val="001B5F6C"/>
    <w:rsid w:val="001B5FAF"/>
    <w:rsid w:val="001B6A9B"/>
    <w:rsid w:val="001B6AD3"/>
    <w:rsid w:val="001B6ECF"/>
    <w:rsid w:val="001B6FA2"/>
    <w:rsid w:val="001B7041"/>
    <w:rsid w:val="001B708A"/>
    <w:rsid w:val="001B74B2"/>
    <w:rsid w:val="001B7CE0"/>
    <w:rsid w:val="001C00E7"/>
    <w:rsid w:val="001C01B6"/>
    <w:rsid w:val="001C05C8"/>
    <w:rsid w:val="001C07A2"/>
    <w:rsid w:val="001C07F5"/>
    <w:rsid w:val="001C11DF"/>
    <w:rsid w:val="001C18FD"/>
    <w:rsid w:val="001C1A2D"/>
    <w:rsid w:val="001C1DE7"/>
    <w:rsid w:val="001C1DF4"/>
    <w:rsid w:val="001C2D9F"/>
    <w:rsid w:val="001C2E64"/>
    <w:rsid w:val="001C3302"/>
    <w:rsid w:val="001C378F"/>
    <w:rsid w:val="001C3E7C"/>
    <w:rsid w:val="001C3F9D"/>
    <w:rsid w:val="001C4292"/>
    <w:rsid w:val="001C44C8"/>
    <w:rsid w:val="001C45E1"/>
    <w:rsid w:val="001C4FDB"/>
    <w:rsid w:val="001C517B"/>
    <w:rsid w:val="001C5907"/>
    <w:rsid w:val="001C59FC"/>
    <w:rsid w:val="001C5EEB"/>
    <w:rsid w:val="001C6280"/>
    <w:rsid w:val="001C628A"/>
    <w:rsid w:val="001C65A4"/>
    <w:rsid w:val="001C6778"/>
    <w:rsid w:val="001C6A00"/>
    <w:rsid w:val="001C6A9F"/>
    <w:rsid w:val="001C763B"/>
    <w:rsid w:val="001C78C0"/>
    <w:rsid w:val="001C7E8D"/>
    <w:rsid w:val="001D02ED"/>
    <w:rsid w:val="001D0524"/>
    <w:rsid w:val="001D0749"/>
    <w:rsid w:val="001D0D34"/>
    <w:rsid w:val="001D1234"/>
    <w:rsid w:val="001D1918"/>
    <w:rsid w:val="001D1B83"/>
    <w:rsid w:val="001D1C1B"/>
    <w:rsid w:val="001D1EA0"/>
    <w:rsid w:val="001D2726"/>
    <w:rsid w:val="001D2828"/>
    <w:rsid w:val="001D3633"/>
    <w:rsid w:val="001D3F1B"/>
    <w:rsid w:val="001D4C5D"/>
    <w:rsid w:val="001D5030"/>
    <w:rsid w:val="001D5710"/>
    <w:rsid w:val="001D5B33"/>
    <w:rsid w:val="001D5C03"/>
    <w:rsid w:val="001D5D88"/>
    <w:rsid w:val="001D6297"/>
    <w:rsid w:val="001D6680"/>
    <w:rsid w:val="001D6B2F"/>
    <w:rsid w:val="001D6CB9"/>
    <w:rsid w:val="001D7112"/>
    <w:rsid w:val="001D74B3"/>
    <w:rsid w:val="001D78BD"/>
    <w:rsid w:val="001D7C00"/>
    <w:rsid w:val="001D7DED"/>
    <w:rsid w:val="001E0322"/>
    <w:rsid w:val="001E03C2"/>
    <w:rsid w:val="001E06A4"/>
    <w:rsid w:val="001E0AC8"/>
    <w:rsid w:val="001E10EE"/>
    <w:rsid w:val="001E1112"/>
    <w:rsid w:val="001E1177"/>
    <w:rsid w:val="001E142B"/>
    <w:rsid w:val="001E1CF9"/>
    <w:rsid w:val="001E1EAC"/>
    <w:rsid w:val="001E240C"/>
    <w:rsid w:val="001E2858"/>
    <w:rsid w:val="001E2F61"/>
    <w:rsid w:val="001E3255"/>
    <w:rsid w:val="001E35A9"/>
    <w:rsid w:val="001E38CB"/>
    <w:rsid w:val="001E3D02"/>
    <w:rsid w:val="001E408D"/>
    <w:rsid w:val="001E40C3"/>
    <w:rsid w:val="001E49D6"/>
    <w:rsid w:val="001E4AD1"/>
    <w:rsid w:val="001E4B12"/>
    <w:rsid w:val="001E4E72"/>
    <w:rsid w:val="001E4FE3"/>
    <w:rsid w:val="001E5127"/>
    <w:rsid w:val="001E540F"/>
    <w:rsid w:val="001E592D"/>
    <w:rsid w:val="001E5A4F"/>
    <w:rsid w:val="001E5EC0"/>
    <w:rsid w:val="001E656E"/>
    <w:rsid w:val="001E65AA"/>
    <w:rsid w:val="001E74FB"/>
    <w:rsid w:val="001E782D"/>
    <w:rsid w:val="001E7D9B"/>
    <w:rsid w:val="001E7F6C"/>
    <w:rsid w:val="001E7F82"/>
    <w:rsid w:val="001F034B"/>
    <w:rsid w:val="001F07BA"/>
    <w:rsid w:val="001F1CA8"/>
    <w:rsid w:val="001F24C9"/>
    <w:rsid w:val="001F2621"/>
    <w:rsid w:val="001F2802"/>
    <w:rsid w:val="001F2BD5"/>
    <w:rsid w:val="001F2E3D"/>
    <w:rsid w:val="001F32A0"/>
    <w:rsid w:val="001F359B"/>
    <w:rsid w:val="001F3A81"/>
    <w:rsid w:val="001F3B79"/>
    <w:rsid w:val="001F3F97"/>
    <w:rsid w:val="001F3FC8"/>
    <w:rsid w:val="001F40F5"/>
    <w:rsid w:val="001F4552"/>
    <w:rsid w:val="001F4D7D"/>
    <w:rsid w:val="001F5547"/>
    <w:rsid w:val="001F58EE"/>
    <w:rsid w:val="001F58F4"/>
    <w:rsid w:val="001F62F7"/>
    <w:rsid w:val="001F66BD"/>
    <w:rsid w:val="001F6A41"/>
    <w:rsid w:val="001F703A"/>
    <w:rsid w:val="001F7D9D"/>
    <w:rsid w:val="00200144"/>
    <w:rsid w:val="0020069B"/>
    <w:rsid w:val="002009C1"/>
    <w:rsid w:val="00201592"/>
    <w:rsid w:val="00201641"/>
    <w:rsid w:val="002016D3"/>
    <w:rsid w:val="002017A5"/>
    <w:rsid w:val="00202141"/>
    <w:rsid w:val="0020251F"/>
    <w:rsid w:val="002025FB"/>
    <w:rsid w:val="00202C66"/>
    <w:rsid w:val="00202D5B"/>
    <w:rsid w:val="0020304C"/>
    <w:rsid w:val="002030C6"/>
    <w:rsid w:val="00203425"/>
    <w:rsid w:val="00203CF1"/>
    <w:rsid w:val="00204090"/>
    <w:rsid w:val="00204122"/>
    <w:rsid w:val="0020579F"/>
    <w:rsid w:val="0020598F"/>
    <w:rsid w:val="00205E4A"/>
    <w:rsid w:val="00206114"/>
    <w:rsid w:val="00206455"/>
    <w:rsid w:val="00206903"/>
    <w:rsid w:val="0020752A"/>
    <w:rsid w:val="0020752C"/>
    <w:rsid w:val="002102A6"/>
    <w:rsid w:val="002103F1"/>
    <w:rsid w:val="0021065D"/>
    <w:rsid w:val="00210AB3"/>
    <w:rsid w:val="00210DF6"/>
    <w:rsid w:val="00210FE7"/>
    <w:rsid w:val="0021107C"/>
    <w:rsid w:val="002111AA"/>
    <w:rsid w:val="00211246"/>
    <w:rsid w:val="00211535"/>
    <w:rsid w:val="00211775"/>
    <w:rsid w:val="00211820"/>
    <w:rsid w:val="002119EB"/>
    <w:rsid w:val="00211D46"/>
    <w:rsid w:val="002120E4"/>
    <w:rsid w:val="002127A8"/>
    <w:rsid w:val="00212819"/>
    <w:rsid w:val="00212A9E"/>
    <w:rsid w:val="00212AAE"/>
    <w:rsid w:val="00212C65"/>
    <w:rsid w:val="00212DB0"/>
    <w:rsid w:val="00213505"/>
    <w:rsid w:val="002136B4"/>
    <w:rsid w:val="0021389E"/>
    <w:rsid w:val="002138B7"/>
    <w:rsid w:val="00213DD6"/>
    <w:rsid w:val="002140DD"/>
    <w:rsid w:val="0021412A"/>
    <w:rsid w:val="00214329"/>
    <w:rsid w:val="002144AC"/>
    <w:rsid w:val="0021488E"/>
    <w:rsid w:val="00214928"/>
    <w:rsid w:val="00214C0C"/>
    <w:rsid w:val="00215496"/>
    <w:rsid w:val="002158C6"/>
    <w:rsid w:val="00215F11"/>
    <w:rsid w:val="002162EE"/>
    <w:rsid w:val="00216568"/>
    <w:rsid w:val="00216AD2"/>
    <w:rsid w:val="00216CEC"/>
    <w:rsid w:val="00216E55"/>
    <w:rsid w:val="00217597"/>
    <w:rsid w:val="00217622"/>
    <w:rsid w:val="00217A56"/>
    <w:rsid w:val="0022011D"/>
    <w:rsid w:val="00220520"/>
    <w:rsid w:val="00220868"/>
    <w:rsid w:val="00220A7D"/>
    <w:rsid w:val="00220DD2"/>
    <w:rsid w:val="0022145A"/>
    <w:rsid w:val="00221605"/>
    <w:rsid w:val="00221D03"/>
    <w:rsid w:val="00222384"/>
    <w:rsid w:val="00222BA1"/>
    <w:rsid w:val="002236DB"/>
    <w:rsid w:val="00223E7F"/>
    <w:rsid w:val="00223ECC"/>
    <w:rsid w:val="00224217"/>
    <w:rsid w:val="002245CE"/>
    <w:rsid w:val="00224672"/>
    <w:rsid w:val="002246A4"/>
    <w:rsid w:val="00224C6F"/>
    <w:rsid w:val="00224D70"/>
    <w:rsid w:val="00224E08"/>
    <w:rsid w:val="00224F8A"/>
    <w:rsid w:val="0022560E"/>
    <w:rsid w:val="002257C1"/>
    <w:rsid w:val="00225AEE"/>
    <w:rsid w:val="00225D99"/>
    <w:rsid w:val="00225DA9"/>
    <w:rsid w:val="00225E1A"/>
    <w:rsid w:val="00225F25"/>
    <w:rsid w:val="00226251"/>
    <w:rsid w:val="002266E6"/>
    <w:rsid w:val="0022719E"/>
    <w:rsid w:val="00227B9B"/>
    <w:rsid w:val="00227D71"/>
    <w:rsid w:val="00230921"/>
    <w:rsid w:val="00230AF0"/>
    <w:rsid w:val="00230B7C"/>
    <w:rsid w:val="00230BA2"/>
    <w:rsid w:val="00231583"/>
    <w:rsid w:val="00231A77"/>
    <w:rsid w:val="00232104"/>
    <w:rsid w:val="00232425"/>
    <w:rsid w:val="00232ADB"/>
    <w:rsid w:val="00232D61"/>
    <w:rsid w:val="00232DD8"/>
    <w:rsid w:val="00232E9B"/>
    <w:rsid w:val="00233089"/>
    <w:rsid w:val="00233253"/>
    <w:rsid w:val="00233269"/>
    <w:rsid w:val="002334E5"/>
    <w:rsid w:val="00233504"/>
    <w:rsid w:val="0023353F"/>
    <w:rsid w:val="00233A7B"/>
    <w:rsid w:val="00233AAB"/>
    <w:rsid w:val="002345B6"/>
    <w:rsid w:val="002347DF"/>
    <w:rsid w:val="00234822"/>
    <w:rsid w:val="00234983"/>
    <w:rsid w:val="00235146"/>
    <w:rsid w:val="00235582"/>
    <w:rsid w:val="0023608E"/>
    <w:rsid w:val="002360EF"/>
    <w:rsid w:val="0023620A"/>
    <w:rsid w:val="0023620C"/>
    <w:rsid w:val="00236692"/>
    <w:rsid w:val="002368E8"/>
    <w:rsid w:val="0023697C"/>
    <w:rsid w:val="00236AF2"/>
    <w:rsid w:val="00236C72"/>
    <w:rsid w:val="00236D62"/>
    <w:rsid w:val="002377D9"/>
    <w:rsid w:val="00237890"/>
    <w:rsid w:val="002379B2"/>
    <w:rsid w:val="00237D96"/>
    <w:rsid w:val="00240114"/>
    <w:rsid w:val="00240500"/>
    <w:rsid w:val="002408B8"/>
    <w:rsid w:val="00240B33"/>
    <w:rsid w:val="00240E0C"/>
    <w:rsid w:val="00240FBF"/>
    <w:rsid w:val="002415C8"/>
    <w:rsid w:val="002415EA"/>
    <w:rsid w:val="002415FD"/>
    <w:rsid w:val="0024167D"/>
    <w:rsid w:val="0024183D"/>
    <w:rsid w:val="002422B0"/>
    <w:rsid w:val="00242458"/>
    <w:rsid w:val="00242BF6"/>
    <w:rsid w:val="00243065"/>
    <w:rsid w:val="00243098"/>
    <w:rsid w:val="002430CF"/>
    <w:rsid w:val="00243316"/>
    <w:rsid w:val="00243727"/>
    <w:rsid w:val="00243865"/>
    <w:rsid w:val="00243AAE"/>
    <w:rsid w:val="002442BC"/>
    <w:rsid w:val="0024485A"/>
    <w:rsid w:val="002448BD"/>
    <w:rsid w:val="00244B89"/>
    <w:rsid w:val="00244E41"/>
    <w:rsid w:val="0024562F"/>
    <w:rsid w:val="00245671"/>
    <w:rsid w:val="0024568F"/>
    <w:rsid w:val="00245937"/>
    <w:rsid w:val="00245CEB"/>
    <w:rsid w:val="00246071"/>
    <w:rsid w:val="0024635A"/>
    <w:rsid w:val="00246A94"/>
    <w:rsid w:val="00246AF1"/>
    <w:rsid w:val="00246B8C"/>
    <w:rsid w:val="00246D86"/>
    <w:rsid w:val="0024710D"/>
    <w:rsid w:val="002471A3"/>
    <w:rsid w:val="0024723D"/>
    <w:rsid w:val="00247765"/>
    <w:rsid w:val="002477B9"/>
    <w:rsid w:val="00247AE9"/>
    <w:rsid w:val="00247BF5"/>
    <w:rsid w:val="00247D32"/>
    <w:rsid w:val="00247E6E"/>
    <w:rsid w:val="00247EC6"/>
    <w:rsid w:val="00250062"/>
    <w:rsid w:val="00250610"/>
    <w:rsid w:val="00250687"/>
    <w:rsid w:val="00250D02"/>
    <w:rsid w:val="002515FF"/>
    <w:rsid w:val="002518D7"/>
    <w:rsid w:val="002520DE"/>
    <w:rsid w:val="00252FB5"/>
    <w:rsid w:val="002531F5"/>
    <w:rsid w:val="002545C0"/>
    <w:rsid w:val="00254C52"/>
    <w:rsid w:val="00254F6B"/>
    <w:rsid w:val="00254FBF"/>
    <w:rsid w:val="00255235"/>
    <w:rsid w:val="0025599D"/>
    <w:rsid w:val="00256127"/>
    <w:rsid w:val="00256243"/>
    <w:rsid w:val="00256291"/>
    <w:rsid w:val="002562CB"/>
    <w:rsid w:val="002562F1"/>
    <w:rsid w:val="002564A2"/>
    <w:rsid w:val="002567A5"/>
    <w:rsid w:val="00256DA1"/>
    <w:rsid w:val="00256DD5"/>
    <w:rsid w:val="00257437"/>
    <w:rsid w:val="002574FD"/>
    <w:rsid w:val="00257731"/>
    <w:rsid w:val="00257AE0"/>
    <w:rsid w:val="00257D3B"/>
    <w:rsid w:val="0026043D"/>
    <w:rsid w:val="00260940"/>
    <w:rsid w:val="00260D52"/>
    <w:rsid w:val="00260F18"/>
    <w:rsid w:val="00261598"/>
    <w:rsid w:val="00261B74"/>
    <w:rsid w:val="00261BC7"/>
    <w:rsid w:val="0026256F"/>
    <w:rsid w:val="0026279C"/>
    <w:rsid w:val="0026320C"/>
    <w:rsid w:val="00263425"/>
    <w:rsid w:val="00263786"/>
    <w:rsid w:val="00263831"/>
    <w:rsid w:val="002640FB"/>
    <w:rsid w:val="00264722"/>
    <w:rsid w:val="00264805"/>
    <w:rsid w:val="00264BFE"/>
    <w:rsid w:val="00265244"/>
    <w:rsid w:val="0026561D"/>
    <w:rsid w:val="00266747"/>
    <w:rsid w:val="00266D33"/>
    <w:rsid w:val="002677AD"/>
    <w:rsid w:val="00267B55"/>
    <w:rsid w:val="00267EA2"/>
    <w:rsid w:val="00270418"/>
    <w:rsid w:val="00270F33"/>
    <w:rsid w:val="00271605"/>
    <w:rsid w:val="00271626"/>
    <w:rsid w:val="002716B3"/>
    <w:rsid w:val="0027172F"/>
    <w:rsid w:val="002717D2"/>
    <w:rsid w:val="00271913"/>
    <w:rsid w:val="00271CF7"/>
    <w:rsid w:val="002720C8"/>
    <w:rsid w:val="002722D5"/>
    <w:rsid w:val="002724E4"/>
    <w:rsid w:val="002725CA"/>
    <w:rsid w:val="00272C41"/>
    <w:rsid w:val="002732A3"/>
    <w:rsid w:val="002732DC"/>
    <w:rsid w:val="00273861"/>
    <w:rsid w:val="00273DCF"/>
    <w:rsid w:val="002740AB"/>
    <w:rsid w:val="002743EF"/>
    <w:rsid w:val="00274937"/>
    <w:rsid w:val="00274994"/>
    <w:rsid w:val="00274AD2"/>
    <w:rsid w:val="00274C68"/>
    <w:rsid w:val="00274CF9"/>
    <w:rsid w:val="00275273"/>
    <w:rsid w:val="00275425"/>
    <w:rsid w:val="0027563E"/>
    <w:rsid w:val="00275F31"/>
    <w:rsid w:val="002762FC"/>
    <w:rsid w:val="002766E3"/>
    <w:rsid w:val="002766E6"/>
    <w:rsid w:val="00276A3B"/>
    <w:rsid w:val="00277530"/>
    <w:rsid w:val="00277BFF"/>
    <w:rsid w:val="00277F09"/>
    <w:rsid w:val="0028007A"/>
    <w:rsid w:val="0028017C"/>
    <w:rsid w:val="00280773"/>
    <w:rsid w:val="002807B2"/>
    <w:rsid w:val="002809E6"/>
    <w:rsid w:val="00280BD0"/>
    <w:rsid w:val="00280CC0"/>
    <w:rsid w:val="002811A9"/>
    <w:rsid w:val="002813E2"/>
    <w:rsid w:val="002813F3"/>
    <w:rsid w:val="00281427"/>
    <w:rsid w:val="002816FB"/>
    <w:rsid w:val="002818AB"/>
    <w:rsid w:val="00281E62"/>
    <w:rsid w:val="002825C8"/>
    <w:rsid w:val="002830E3"/>
    <w:rsid w:val="002836D1"/>
    <w:rsid w:val="00283A44"/>
    <w:rsid w:val="00283AAE"/>
    <w:rsid w:val="0028441E"/>
    <w:rsid w:val="002844FB"/>
    <w:rsid w:val="00284EFB"/>
    <w:rsid w:val="00285102"/>
    <w:rsid w:val="002854A1"/>
    <w:rsid w:val="002856E8"/>
    <w:rsid w:val="002857F3"/>
    <w:rsid w:val="00285855"/>
    <w:rsid w:val="00285F79"/>
    <w:rsid w:val="00286104"/>
    <w:rsid w:val="0028620E"/>
    <w:rsid w:val="002863B6"/>
    <w:rsid w:val="002869D0"/>
    <w:rsid w:val="00286A68"/>
    <w:rsid w:val="00286DF2"/>
    <w:rsid w:val="00286F0A"/>
    <w:rsid w:val="002870FB"/>
    <w:rsid w:val="002874FB"/>
    <w:rsid w:val="002875FE"/>
    <w:rsid w:val="00287B82"/>
    <w:rsid w:val="00287BF7"/>
    <w:rsid w:val="002904DA"/>
    <w:rsid w:val="002904F7"/>
    <w:rsid w:val="002905A6"/>
    <w:rsid w:val="00290651"/>
    <w:rsid w:val="00290AB9"/>
    <w:rsid w:val="00290C49"/>
    <w:rsid w:val="00290E8A"/>
    <w:rsid w:val="00290ECC"/>
    <w:rsid w:val="00291082"/>
    <w:rsid w:val="00291386"/>
    <w:rsid w:val="002918E6"/>
    <w:rsid w:val="00291B35"/>
    <w:rsid w:val="00291B6E"/>
    <w:rsid w:val="00291ED3"/>
    <w:rsid w:val="002922F4"/>
    <w:rsid w:val="0029245B"/>
    <w:rsid w:val="00292B43"/>
    <w:rsid w:val="00292EF8"/>
    <w:rsid w:val="002932AD"/>
    <w:rsid w:val="00293633"/>
    <w:rsid w:val="00293673"/>
    <w:rsid w:val="0029388F"/>
    <w:rsid w:val="00293D16"/>
    <w:rsid w:val="002946F0"/>
    <w:rsid w:val="00294944"/>
    <w:rsid w:val="00294B83"/>
    <w:rsid w:val="00294DF7"/>
    <w:rsid w:val="002951F9"/>
    <w:rsid w:val="00295287"/>
    <w:rsid w:val="002952AF"/>
    <w:rsid w:val="0029592E"/>
    <w:rsid w:val="00295CE5"/>
    <w:rsid w:val="00295ED0"/>
    <w:rsid w:val="00295ED4"/>
    <w:rsid w:val="0029685E"/>
    <w:rsid w:val="00296B49"/>
    <w:rsid w:val="00296D85"/>
    <w:rsid w:val="002971AD"/>
    <w:rsid w:val="00297560"/>
    <w:rsid w:val="00297A28"/>
    <w:rsid w:val="00297D5A"/>
    <w:rsid w:val="002A07F0"/>
    <w:rsid w:val="002A0DA2"/>
    <w:rsid w:val="002A0FEA"/>
    <w:rsid w:val="002A2742"/>
    <w:rsid w:val="002A283F"/>
    <w:rsid w:val="002A2978"/>
    <w:rsid w:val="002A2D91"/>
    <w:rsid w:val="002A2EA5"/>
    <w:rsid w:val="002A30CB"/>
    <w:rsid w:val="002A3418"/>
    <w:rsid w:val="002A3525"/>
    <w:rsid w:val="002A38A6"/>
    <w:rsid w:val="002A42F3"/>
    <w:rsid w:val="002A451C"/>
    <w:rsid w:val="002A4592"/>
    <w:rsid w:val="002A4646"/>
    <w:rsid w:val="002A477A"/>
    <w:rsid w:val="002A49B5"/>
    <w:rsid w:val="002A4B68"/>
    <w:rsid w:val="002A4E88"/>
    <w:rsid w:val="002A4FD2"/>
    <w:rsid w:val="002A5002"/>
    <w:rsid w:val="002A5086"/>
    <w:rsid w:val="002A509C"/>
    <w:rsid w:val="002A50BF"/>
    <w:rsid w:val="002A53BB"/>
    <w:rsid w:val="002A53DC"/>
    <w:rsid w:val="002A5D8F"/>
    <w:rsid w:val="002A60A8"/>
    <w:rsid w:val="002A6F81"/>
    <w:rsid w:val="002A7221"/>
    <w:rsid w:val="002A767D"/>
    <w:rsid w:val="002A76EA"/>
    <w:rsid w:val="002A7758"/>
    <w:rsid w:val="002A7C4F"/>
    <w:rsid w:val="002A7CB5"/>
    <w:rsid w:val="002A7EBB"/>
    <w:rsid w:val="002B0274"/>
    <w:rsid w:val="002B0759"/>
    <w:rsid w:val="002B08D1"/>
    <w:rsid w:val="002B0973"/>
    <w:rsid w:val="002B0D95"/>
    <w:rsid w:val="002B1026"/>
    <w:rsid w:val="002B178A"/>
    <w:rsid w:val="002B1C1D"/>
    <w:rsid w:val="002B1D87"/>
    <w:rsid w:val="002B1ECA"/>
    <w:rsid w:val="002B25A1"/>
    <w:rsid w:val="002B2A1F"/>
    <w:rsid w:val="002B373A"/>
    <w:rsid w:val="002B3808"/>
    <w:rsid w:val="002B3845"/>
    <w:rsid w:val="002B38E3"/>
    <w:rsid w:val="002B3D3B"/>
    <w:rsid w:val="002B41B3"/>
    <w:rsid w:val="002B42A8"/>
    <w:rsid w:val="002B4684"/>
    <w:rsid w:val="002B4706"/>
    <w:rsid w:val="002B477B"/>
    <w:rsid w:val="002B47CA"/>
    <w:rsid w:val="002B4817"/>
    <w:rsid w:val="002B4EBC"/>
    <w:rsid w:val="002B4F4C"/>
    <w:rsid w:val="002B558C"/>
    <w:rsid w:val="002B56F1"/>
    <w:rsid w:val="002B575E"/>
    <w:rsid w:val="002B58E3"/>
    <w:rsid w:val="002B5D6F"/>
    <w:rsid w:val="002B5DFE"/>
    <w:rsid w:val="002B6865"/>
    <w:rsid w:val="002B6956"/>
    <w:rsid w:val="002B69B1"/>
    <w:rsid w:val="002B6BB0"/>
    <w:rsid w:val="002B6C7E"/>
    <w:rsid w:val="002B6D65"/>
    <w:rsid w:val="002B725E"/>
    <w:rsid w:val="002B75CA"/>
    <w:rsid w:val="002B7AA5"/>
    <w:rsid w:val="002B7B03"/>
    <w:rsid w:val="002B7FF8"/>
    <w:rsid w:val="002C009C"/>
    <w:rsid w:val="002C0198"/>
    <w:rsid w:val="002C01FB"/>
    <w:rsid w:val="002C090C"/>
    <w:rsid w:val="002C099D"/>
    <w:rsid w:val="002C1610"/>
    <w:rsid w:val="002C181A"/>
    <w:rsid w:val="002C1843"/>
    <w:rsid w:val="002C2401"/>
    <w:rsid w:val="002C24DC"/>
    <w:rsid w:val="002C2A2F"/>
    <w:rsid w:val="002C346A"/>
    <w:rsid w:val="002C3D3D"/>
    <w:rsid w:val="002C4403"/>
    <w:rsid w:val="002C461C"/>
    <w:rsid w:val="002C46D9"/>
    <w:rsid w:val="002C478B"/>
    <w:rsid w:val="002C486E"/>
    <w:rsid w:val="002C49D9"/>
    <w:rsid w:val="002C4EF1"/>
    <w:rsid w:val="002C4F7D"/>
    <w:rsid w:val="002C5524"/>
    <w:rsid w:val="002C5592"/>
    <w:rsid w:val="002C61DE"/>
    <w:rsid w:val="002C64C5"/>
    <w:rsid w:val="002C6B52"/>
    <w:rsid w:val="002C6C12"/>
    <w:rsid w:val="002C739D"/>
    <w:rsid w:val="002C7542"/>
    <w:rsid w:val="002C7D9B"/>
    <w:rsid w:val="002D037D"/>
    <w:rsid w:val="002D070E"/>
    <w:rsid w:val="002D08E8"/>
    <w:rsid w:val="002D0948"/>
    <w:rsid w:val="002D0E15"/>
    <w:rsid w:val="002D0EBE"/>
    <w:rsid w:val="002D117F"/>
    <w:rsid w:val="002D170A"/>
    <w:rsid w:val="002D1DD6"/>
    <w:rsid w:val="002D1EC9"/>
    <w:rsid w:val="002D2B00"/>
    <w:rsid w:val="002D3011"/>
    <w:rsid w:val="002D317A"/>
    <w:rsid w:val="002D3212"/>
    <w:rsid w:val="002D3382"/>
    <w:rsid w:val="002D33B2"/>
    <w:rsid w:val="002D33F2"/>
    <w:rsid w:val="002D3562"/>
    <w:rsid w:val="002D35DF"/>
    <w:rsid w:val="002D3645"/>
    <w:rsid w:val="002D39FE"/>
    <w:rsid w:val="002D3CDE"/>
    <w:rsid w:val="002D3EC0"/>
    <w:rsid w:val="002D3FA8"/>
    <w:rsid w:val="002D4C65"/>
    <w:rsid w:val="002D5393"/>
    <w:rsid w:val="002D5A0B"/>
    <w:rsid w:val="002D5C24"/>
    <w:rsid w:val="002D619B"/>
    <w:rsid w:val="002D6405"/>
    <w:rsid w:val="002D6419"/>
    <w:rsid w:val="002D6477"/>
    <w:rsid w:val="002D6838"/>
    <w:rsid w:val="002D730F"/>
    <w:rsid w:val="002D74ED"/>
    <w:rsid w:val="002D766E"/>
    <w:rsid w:val="002D76A8"/>
    <w:rsid w:val="002D786A"/>
    <w:rsid w:val="002D7AB3"/>
    <w:rsid w:val="002D7C88"/>
    <w:rsid w:val="002D7F4A"/>
    <w:rsid w:val="002E01D5"/>
    <w:rsid w:val="002E0856"/>
    <w:rsid w:val="002E0AA9"/>
    <w:rsid w:val="002E150F"/>
    <w:rsid w:val="002E20B7"/>
    <w:rsid w:val="002E2112"/>
    <w:rsid w:val="002E2FDF"/>
    <w:rsid w:val="002E32B9"/>
    <w:rsid w:val="002E36F0"/>
    <w:rsid w:val="002E3907"/>
    <w:rsid w:val="002E4003"/>
    <w:rsid w:val="002E4485"/>
    <w:rsid w:val="002E44E5"/>
    <w:rsid w:val="002E4764"/>
    <w:rsid w:val="002E4CEF"/>
    <w:rsid w:val="002E4E99"/>
    <w:rsid w:val="002E603D"/>
    <w:rsid w:val="002E6195"/>
    <w:rsid w:val="002E638E"/>
    <w:rsid w:val="002E6618"/>
    <w:rsid w:val="002E6960"/>
    <w:rsid w:val="002E74A9"/>
    <w:rsid w:val="002E74CF"/>
    <w:rsid w:val="002E77AC"/>
    <w:rsid w:val="002E7B9B"/>
    <w:rsid w:val="002E7C87"/>
    <w:rsid w:val="002F0343"/>
    <w:rsid w:val="002F0BA2"/>
    <w:rsid w:val="002F0C41"/>
    <w:rsid w:val="002F15BB"/>
    <w:rsid w:val="002F15E4"/>
    <w:rsid w:val="002F1BFD"/>
    <w:rsid w:val="002F1EB2"/>
    <w:rsid w:val="002F299C"/>
    <w:rsid w:val="002F2F2B"/>
    <w:rsid w:val="002F31C9"/>
    <w:rsid w:val="002F3326"/>
    <w:rsid w:val="002F3F36"/>
    <w:rsid w:val="002F3FCF"/>
    <w:rsid w:val="002F4184"/>
    <w:rsid w:val="002F41DF"/>
    <w:rsid w:val="002F43DC"/>
    <w:rsid w:val="002F47A2"/>
    <w:rsid w:val="002F4C55"/>
    <w:rsid w:val="002F4C65"/>
    <w:rsid w:val="002F5536"/>
    <w:rsid w:val="002F6572"/>
    <w:rsid w:val="002F72A2"/>
    <w:rsid w:val="002F72E0"/>
    <w:rsid w:val="002F76B2"/>
    <w:rsid w:val="002F7A63"/>
    <w:rsid w:val="002F7C72"/>
    <w:rsid w:val="002F7C7D"/>
    <w:rsid w:val="002F7CE5"/>
    <w:rsid w:val="00300695"/>
    <w:rsid w:val="003009D9"/>
    <w:rsid w:val="00300AFF"/>
    <w:rsid w:val="00300B5F"/>
    <w:rsid w:val="003014B1"/>
    <w:rsid w:val="0030153A"/>
    <w:rsid w:val="0030249B"/>
    <w:rsid w:val="003024E0"/>
    <w:rsid w:val="003025CA"/>
    <w:rsid w:val="00302762"/>
    <w:rsid w:val="003027F5"/>
    <w:rsid w:val="00302EEE"/>
    <w:rsid w:val="00303028"/>
    <w:rsid w:val="00303065"/>
    <w:rsid w:val="003033F0"/>
    <w:rsid w:val="0030344B"/>
    <w:rsid w:val="003034E0"/>
    <w:rsid w:val="00303627"/>
    <w:rsid w:val="00303B3A"/>
    <w:rsid w:val="00303CCF"/>
    <w:rsid w:val="0030404C"/>
    <w:rsid w:val="00304469"/>
    <w:rsid w:val="003046BF"/>
    <w:rsid w:val="003049F1"/>
    <w:rsid w:val="00304D16"/>
    <w:rsid w:val="00304D4A"/>
    <w:rsid w:val="00304FF4"/>
    <w:rsid w:val="00305043"/>
    <w:rsid w:val="00305443"/>
    <w:rsid w:val="00305D07"/>
    <w:rsid w:val="003061F2"/>
    <w:rsid w:val="00306485"/>
    <w:rsid w:val="00306D8A"/>
    <w:rsid w:val="003074F7"/>
    <w:rsid w:val="0030764E"/>
    <w:rsid w:val="00310C51"/>
    <w:rsid w:val="00310E60"/>
    <w:rsid w:val="003112A5"/>
    <w:rsid w:val="00311321"/>
    <w:rsid w:val="0031156F"/>
    <w:rsid w:val="0031185B"/>
    <w:rsid w:val="00311AC4"/>
    <w:rsid w:val="00311DC0"/>
    <w:rsid w:val="00311DF6"/>
    <w:rsid w:val="00311FCD"/>
    <w:rsid w:val="0031221E"/>
    <w:rsid w:val="00312360"/>
    <w:rsid w:val="0031240C"/>
    <w:rsid w:val="0031266C"/>
    <w:rsid w:val="003129B3"/>
    <w:rsid w:val="00312CC2"/>
    <w:rsid w:val="00312CDA"/>
    <w:rsid w:val="00313311"/>
    <w:rsid w:val="0031398D"/>
    <w:rsid w:val="003139BF"/>
    <w:rsid w:val="00313A6F"/>
    <w:rsid w:val="00313D91"/>
    <w:rsid w:val="00313ED2"/>
    <w:rsid w:val="003148F5"/>
    <w:rsid w:val="003149E5"/>
    <w:rsid w:val="00314E10"/>
    <w:rsid w:val="003154EE"/>
    <w:rsid w:val="00315596"/>
    <w:rsid w:val="00315DB9"/>
    <w:rsid w:val="00315DE1"/>
    <w:rsid w:val="00315E3E"/>
    <w:rsid w:val="0031637B"/>
    <w:rsid w:val="003166B2"/>
    <w:rsid w:val="003167AF"/>
    <w:rsid w:val="00316A6C"/>
    <w:rsid w:val="00317080"/>
    <w:rsid w:val="003172E0"/>
    <w:rsid w:val="00317B31"/>
    <w:rsid w:val="0032011D"/>
    <w:rsid w:val="00320AF2"/>
    <w:rsid w:val="00320E50"/>
    <w:rsid w:val="00321932"/>
    <w:rsid w:val="00321C51"/>
    <w:rsid w:val="00321C93"/>
    <w:rsid w:val="00321D52"/>
    <w:rsid w:val="00321ED2"/>
    <w:rsid w:val="003221D0"/>
    <w:rsid w:val="00322C3F"/>
    <w:rsid w:val="00322D89"/>
    <w:rsid w:val="00323681"/>
    <w:rsid w:val="0032390A"/>
    <w:rsid w:val="00323FEF"/>
    <w:rsid w:val="00324025"/>
    <w:rsid w:val="00324D5D"/>
    <w:rsid w:val="00325881"/>
    <w:rsid w:val="00326155"/>
    <w:rsid w:val="0032631F"/>
    <w:rsid w:val="00326497"/>
    <w:rsid w:val="00326525"/>
    <w:rsid w:val="003265F1"/>
    <w:rsid w:val="00326742"/>
    <w:rsid w:val="00326D24"/>
    <w:rsid w:val="00327003"/>
    <w:rsid w:val="003273D0"/>
    <w:rsid w:val="00327AD4"/>
    <w:rsid w:val="00330185"/>
    <w:rsid w:val="00330BE6"/>
    <w:rsid w:val="00330DA5"/>
    <w:rsid w:val="00330EAA"/>
    <w:rsid w:val="00331B69"/>
    <w:rsid w:val="00331D2E"/>
    <w:rsid w:val="00331E69"/>
    <w:rsid w:val="00332067"/>
    <w:rsid w:val="00332AFB"/>
    <w:rsid w:val="00333805"/>
    <w:rsid w:val="0033383F"/>
    <w:rsid w:val="00333D10"/>
    <w:rsid w:val="003340F6"/>
    <w:rsid w:val="00334442"/>
    <w:rsid w:val="00334BDE"/>
    <w:rsid w:val="00334C41"/>
    <w:rsid w:val="0033517D"/>
    <w:rsid w:val="003356D9"/>
    <w:rsid w:val="00335C75"/>
    <w:rsid w:val="00335E51"/>
    <w:rsid w:val="0033614B"/>
    <w:rsid w:val="00336619"/>
    <w:rsid w:val="003372C3"/>
    <w:rsid w:val="0033769C"/>
    <w:rsid w:val="00337DF4"/>
    <w:rsid w:val="00337F1C"/>
    <w:rsid w:val="00340295"/>
    <w:rsid w:val="00340653"/>
    <w:rsid w:val="00340B9E"/>
    <w:rsid w:val="003410D9"/>
    <w:rsid w:val="00341218"/>
    <w:rsid w:val="00341879"/>
    <w:rsid w:val="00341FF4"/>
    <w:rsid w:val="0034283C"/>
    <w:rsid w:val="003430AD"/>
    <w:rsid w:val="00343AEA"/>
    <w:rsid w:val="00344780"/>
    <w:rsid w:val="0034480E"/>
    <w:rsid w:val="00344925"/>
    <w:rsid w:val="00344992"/>
    <w:rsid w:val="00344C40"/>
    <w:rsid w:val="00345428"/>
    <w:rsid w:val="003457B0"/>
    <w:rsid w:val="003458B4"/>
    <w:rsid w:val="00345A69"/>
    <w:rsid w:val="00345CE1"/>
    <w:rsid w:val="00345D8B"/>
    <w:rsid w:val="003461F4"/>
    <w:rsid w:val="00346610"/>
    <w:rsid w:val="00346695"/>
    <w:rsid w:val="0034685D"/>
    <w:rsid w:val="003468ED"/>
    <w:rsid w:val="0034731C"/>
    <w:rsid w:val="00347503"/>
    <w:rsid w:val="00347A97"/>
    <w:rsid w:val="00347DCB"/>
    <w:rsid w:val="00347F14"/>
    <w:rsid w:val="00350110"/>
    <w:rsid w:val="00350177"/>
    <w:rsid w:val="00350510"/>
    <w:rsid w:val="003509BF"/>
    <w:rsid w:val="00350A01"/>
    <w:rsid w:val="003511A3"/>
    <w:rsid w:val="00351206"/>
    <w:rsid w:val="003516F0"/>
    <w:rsid w:val="003518BA"/>
    <w:rsid w:val="00351B3B"/>
    <w:rsid w:val="00351B8B"/>
    <w:rsid w:val="00351BEC"/>
    <w:rsid w:val="00351D0E"/>
    <w:rsid w:val="00351ED9"/>
    <w:rsid w:val="003520E8"/>
    <w:rsid w:val="00352505"/>
    <w:rsid w:val="003530C8"/>
    <w:rsid w:val="00353236"/>
    <w:rsid w:val="00353257"/>
    <w:rsid w:val="003533B0"/>
    <w:rsid w:val="00353B34"/>
    <w:rsid w:val="003543DE"/>
    <w:rsid w:val="003546ED"/>
    <w:rsid w:val="00354F44"/>
    <w:rsid w:val="00355524"/>
    <w:rsid w:val="00355754"/>
    <w:rsid w:val="00355A34"/>
    <w:rsid w:val="00355AE1"/>
    <w:rsid w:val="00355C00"/>
    <w:rsid w:val="003563BA"/>
    <w:rsid w:val="0035644B"/>
    <w:rsid w:val="00356982"/>
    <w:rsid w:val="00356A0F"/>
    <w:rsid w:val="00356B7A"/>
    <w:rsid w:val="00357233"/>
    <w:rsid w:val="003572F3"/>
    <w:rsid w:val="00360161"/>
    <w:rsid w:val="0036063F"/>
    <w:rsid w:val="00360981"/>
    <w:rsid w:val="00360D09"/>
    <w:rsid w:val="00360ECD"/>
    <w:rsid w:val="00361852"/>
    <w:rsid w:val="003619B8"/>
    <w:rsid w:val="00361EB5"/>
    <w:rsid w:val="003621AF"/>
    <w:rsid w:val="003623A1"/>
    <w:rsid w:val="00362400"/>
    <w:rsid w:val="00362A95"/>
    <w:rsid w:val="00362C26"/>
    <w:rsid w:val="003632D3"/>
    <w:rsid w:val="003634A9"/>
    <w:rsid w:val="003634E6"/>
    <w:rsid w:val="003635A8"/>
    <w:rsid w:val="00363988"/>
    <w:rsid w:val="00363D6C"/>
    <w:rsid w:val="00364086"/>
    <w:rsid w:val="00364ABA"/>
    <w:rsid w:val="00364ED7"/>
    <w:rsid w:val="00364F6C"/>
    <w:rsid w:val="0036528A"/>
    <w:rsid w:val="003659E8"/>
    <w:rsid w:val="00365CCE"/>
    <w:rsid w:val="00366124"/>
    <w:rsid w:val="00366210"/>
    <w:rsid w:val="0036628A"/>
    <w:rsid w:val="0036637B"/>
    <w:rsid w:val="00366C1F"/>
    <w:rsid w:val="00366C56"/>
    <w:rsid w:val="00366CF2"/>
    <w:rsid w:val="00367070"/>
    <w:rsid w:val="003672D1"/>
    <w:rsid w:val="003674EA"/>
    <w:rsid w:val="0036765E"/>
    <w:rsid w:val="00367693"/>
    <w:rsid w:val="00367F44"/>
    <w:rsid w:val="0037001E"/>
    <w:rsid w:val="003705BA"/>
    <w:rsid w:val="0037060E"/>
    <w:rsid w:val="00370645"/>
    <w:rsid w:val="00370CBD"/>
    <w:rsid w:val="00370E1D"/>
    <w:rsid w:val="00370EFA"/>
    <w:rsid w:val="0037106B"/>
    <w:rsid w:val="003724C6"/>
    <w:rsid w:val="00372730"/>
    <w:rsid w:val="0037282C"/>
    <w:rsid w:val="00372A5E"/>
    <w:rsid w:val="00372ACA"/>
    <w:rsid w:val="00372DE1"/>
    <w:rsid w:val="00372E34"/>
    <w:rsid w:val="00372F5E"/>
    <w:rsid w:val="00373C0E"/>
    <w:rsid w:val="00373CB2"/>
    <w:rsid w:val="00373D68"/>
    <w:rsid w:val="00374633"/>
    <w:rsid w:val="00374A20"/>
    <w:rsid w:val="00374AD4"/>
    <w:rsid w:val="00375006"/>
    <w:rsid w:val="003757B3"/>
    <w:rsid w:val="00375E76"/>
    <w:rsid w:val="00376147"/>
    <w:rsid w:val="0037662F"/>
    <w:rsid w:val="00376637"/>
    <w:rsid w:val="003767DC"/>
    <w:rsid w:val="00376924"/>
    <w:rsid w:val="00376A24"/>
    <w:rsid w:val="00377734"/>
    <w:rsid w:val="00377742"/>
    <w:rsid w:val="00377841"/>
    <w:rsid w:val="00377C0D"/>
    <w:rsid w:val="00377CA9"/>
    <w:rsid w:val="00377DC9"/>
    <w:rsid w:val="00380430"/>
    <w:rsid w:val="003804B7"/>
    <w:rsid w:val="003805C8"/>
    <w:rsid w:val="00380608"/>
    <w:rsid w:val="00380748"/>
    <w:rsid w:val="0038112D"/>
    <w:rsid w:val="003811F1"/>
    <w:rsid w:val="003812E4"/>
    <w:rsid w:val="00381719"/>
    <w:rsid w:val="003819E6"/>
    <w:rsid w:val="00381F49"/>
    <w:rsid w:val="003820A4"/>
    <w:rsid w:val="003823F2"/>
    <w:rsid w:val="0038374A"/>
    <w:rsid w:val="0038387B"/>
    <w:rsid w:val="00383A62"/>
    <w:rsid w:val="00383C78"/>
    <w:rsid w:val="00384462"/>
    <w:rsid w:val="003844ED"/>
    <w:rsid w:val="003845F7"/>
    <w:rsid w:val="003849E6"/>
    <w:rsid w:val="00384DBE"/>
    <w:rsid w:val="003855B4"/>
    <w:rsid w:val="003856D5"/>
    <w:rsid w:val="00385A1B"/>
    <w:rsid w:val="00385D99"/>
    <w:rsid w:val="00385F58"/>
    <w:rsid w:val="00386092"/>
    <w:rsid w:val="003862A1"/>
    <w:rsid w:val="00387102"/>
    <w:rsid w:val="00387864"/>
    <w:rsid w:val="00387E2D"/>
    <w:rsid w:val="0039061C"/>
    <w:rsid w:val="0039072A"/>
    <w:rsid w:val="003911C6"/>
    <w:rsid w:val="0039137D"/>
    <w:rsid w:val="0039157B"/>
    <w:rsid w:val="003919F0"/>
    <w:rsid w:val="00391BDC"/>
    <w:rsid w:val="00391C10"/>
    <w:rsid w:val="00391C47"/>
    <w:rsid w:val="00392DB9"/>
    <w:rsid w:val="0039304E"/>
    <w:rsid w:val="00393083"/>
    <w:rsid w:val="003933A6"/>
    <w:rsid w:val="003934D1"/>
    <w:rsid w:val="003938B1"/>
    <w:rsid w:val="003938CD"/>
    <w:rsid w:val="00393BA6"/>
    <w:rsid w:val="00393E43"/>
    <w:rsid w:val="003947BC"/>
    <w:rsid w:val="00394BE5"/>
    <w:rsid w:val="00394E02"/>
    <w:rsid w:val="00395008"/>
    <w:rsid w:val="00395E36"/>
    <w:rsid w:val="00396022"/>
    <w:rsid w:val="003968F8"/>
    <w:rsid w:val="0039698B"/>
    <w:rsid w:val="00396F90"/>
    <w:rsid w:val="0039715B"/>
    <w:rsid w:val="003973FE"/>
    <w:rsid w:val="00397E0C"/>
    <w:rsid w:val="003A00F1"/>
    <w:rsid w:val="003A06D8"/>
    <w:rsid w:val="003A0856"/>
    <w:rsid w:val="003A104F"/>
    <w:rsid w:val="003A16C1"/>
    <w:rsid w:val="003A195E"/>
    <w:rsid w:val="003A19F8"/>
    <w:rsid w:val="003A1F18"/>
    <w:rsid w:val="003A1FB8"/>
    <w:rsid w:val="003A211E"/>
    <w:rsid w:val="003A223D"/>
    <w:rsid w:val="003A22D7"/>
    <w:rsid w:val="003A23BB"/>
    <w:rsid w:val="003A248A"/>
    <w:rsid w:val="003A26CD"/>
    <w:rsid w:val="003A2CF5"/>
    <w:rsid w:val="003A32BD"/>
    <w:rsid w:val="003A36A5"/>
    <w:rsid w:val="003A3858"/>
    <w:rsid w:val="003A3C34"/>
    <w:rsid w:val="003A4002"/>
    <w:rsid w:val="003A4148"/>
    <w:rsid w:val="003A49B7"/>
    <w:rsid w:val="003A4CAB"/>
    <w:rsid w:val="003A4E05"/>
    <w:rsid w:val="003A4FC1"/>
    <w:rsid w:val="003A5237"/>
    <w:rsid w:val="003A523E"/>
    <w:rsid w:val="003A534C"/>
    <w:rsid w:val="003A540D"/>
    <w:rsid w:val="003A5528"/>
    <w:rsid w:val="003A5A1E"/>
    <w:rsid w:val="003A5EF2"/>
    <w:rsid w:val="003A64CA"/>
    <w:rsid w:val="003A6997"/>
    <w:rsid w:val="003A6CFD"/>
    <w:rsid w:val="003A6FBB"/>
    <w:rsid w:val="003A778A"/>
    <w:rsid w:val="003A7B7F"/>
    <w:rsid w:val="003A7BF8"/>
    <w:rsid w:val="003B05F2"/>
    <w:rsid w:val="003B0F6A"/>
    <w:rsid w:val="003B11B9"/>
    <w:rsid w:val="003B1C49"/>
    <w:rsid w:val="003B1D0A"/>
    <w:rsid w:val="003B22F6"/>
    <w:rsid w:val="003B246D"/>
    <w:rsid w:val="003B3639"/>
    <w:rsid w:val="003B39BC"/>
    <w:rsid w:val="003B3A81"/>
    <w:rsid w:val="003B3AD3"/>
    <w:rsid w:val="003B3BC6"/>
    <w:rsid w:val="003B4193"/>
    <w:rsid w:val="003B48AE"/>
    <w:rsid w:val="003B4E6A"/>
    <w:rsid w:val="003B4FE1"/>
    <w:rsid w:val="003B54EE"/>
    <w:rsid w:val="003B5B37"/>
    <w:rsid w:val="003B5D92"/>
    <w:rsid w:val="003B5E0C"/>
    <w:rsid w:val="003B605A"/>
    <w:rsid w:val="003B62E7"/>
    <w:rsid w:val="003B6327"/>
    <w:rsid w:val="003B6A89"/>
    <w:rsid w:val="003B6B07"/>
    <w:rsid w:val="003B6D6E"/>
    <w:rsid w:val="003B6DED"/>
    <w:rsid w:val="003B7453"/>
    <w:rsid w:val="003B795C"/>
    <w:rsid w:val="003C043C"/>
    <w:rsid w:val="003C07B9"/>
    <w:rsid w:val="003C08C4"/>
    <w:rsid w:val="003C0C51"/>
    <w:rsid w:val="003C1532"/>
    <w:rsid w:val="003C1FDB"/>
    <w:rsid w:val="003C2165"/>
    <w:rsid w:val="003C27F2"/>
    <w:rsid w:val="003C3155"/>
    <w:rsid w:val="003C33AA"/>
    <w:rsid w:val="003C3831"/>
    <w:rsid w:val="003C38EF"/>
    <w:rsid w:val="003C39CD"/>
    <w:rsid w:val="003C3AF5"/>
    <w:rsid w:val="003C3E14"/>
    <w:rsid w:val="003C3FBC"/>
    <w:rsid w:val="003C3FC8"/>
    <w:rsid w:val="003C4D24"/>
    <w:rsid w:val="003C5772"/>
    <w:rsid w:val="003C607A"/>
    <w:rsid w:val="003C6AC3"/>
    <w:rsid w:val="003C7460"/>
    <w:rsid w:val="003C779B"/>
    <w:rsid w:val="003D0045"/>
    <w:rsid w:val="003D02DC"/>
    <w:rsid w:val="003D07F0"/>
    <w:rsid w:val="003D15F6"/>
    <w:rsid w:val="003D16C1"/>
    <w:rsid w:val="003D1973"/>
    <w:rsid w:val="003D1F6C"/>
    <w:rsid w:val="003D201B"/>
    <w:rsid w:val="003D29FF"/>
    <w:rsid w:val="003D2AD8"/>
    <w:rsid w:val="003D2B1E"/>
    <w:rsid w:val="003D2D3A"/>
    <w:rsid w:val="003D3095"/>
    <w:rsid w:val="003D3167"/>
    <w:rsid w:val="003D329D"/>
    <w:rsid w:val="003D32FD"/>
    <w:rsid w:val="003D3638"/>
    <w:rsid w:val="003D3724"/>
    <w:rsid w:val="003D4184"/>
    <w:rsid w:val="003D4262"/>
    <w:rsid w:val="003D48A9"/>
    <w:rsid w:val="003D4F3E"/>
    <w:rsid w:val="003D53F2"/>
    <w:rsid w:val="003D64CA"/>
    <w:rsid w:val="003D6530"/>
    <w:rsid w:val="003D6B57"/>
    <w:rsid w:val="003D6CB0"/>
    <w:rsid w:val="003D6F1B"/>
    <w:rsid w:val="003D75DB"/>
    <w:rsid w:val="003D7670"/>
    <w:rsid w:val="003D780E"/>
    <w:rsid w:val="003E0C05"/>
    <w:rsid w:val="003E0D2D"/>
    <w:rsid w:val="003E0F4D"/>
    <w:rsid w:val="003E1340"/>
    <w:rsid w:val="003E15D1"/>
    <w:rsid w:val="003E1B98"/>
    <w:rsid w:val="003E1C14"/>
    <w:rsid w:val="003E202A"/>
    <w:rsid w:val="003E2BC0"/>
    <w:rsid w:val="003E3525"/>
    <w:rsid w:val="003E3658"/>
    <w:rsid w:val="003E4398"/>
    <w:rsid w:val="003E4989"/>
    <w:rsid w:val="003E4BFB"/>
    <w:rsid w:val="003E51BA"/>
    <w:rsid w:val="003E54A8"/>
    <w:rsid w:val="003E553E"/>
    <w:rsid w:val="003E57B1"/>
    <w:rsid w:val="003E58BE"/>
    <w:rsid w:val="003E5B3E"/>
    <w:rsid w:val="003E5D2D"/>
    <w:rsid w:val="003E5E3A"/>
    <w:rsid w:val="003E5FD3"/>
    <w:rsid w:val="003E6229"/>
    <w:rsid w:val="003E6A2A"/>
    <w:rsid w:val="003E6B06"/>
    <w:rsid w:val="003E7164"/>
    <w:rsid w:val="003E7447"/>
    <w:rsid w:val="003E75D1"/>
    <w:rsid w:val="003E7D2C"/>
    <w:rsid w:val="003F06D6"/>
    <w:rsid w:val="003F0C07"/>
    <w:rsid w:val="003F0C62"/>
    <w:rsid w:val="003F0D61"/>
    <w:rsid w:val="003F121E"/>
    <w:rsid w:val="003F1565"/>
    <w:rsid w:val="003F179E"/>
    <w:rsid w:val="003F17CF"/>
    <w:rsid w:val="003F1D9A"/>
    <w:rsid w:val="003F212F"/>
    <w:rsid w:val="003F2437"/>
    <w:rsid w:val="003F26DF"/>
    <w:rsid w:val="003F29C9"/>
    <w:rsid w:val="003F2AD8"/>
    <w:rsid w:val="003F2B85"/>
    <w:rsid w:val="003F2DF5"/>
    <w:rsid w:val="003F2FD7"/>
    <w:rsid w:val="003F3181"/>
    <w:rsid w:val="003F32C5"/>
    <w:rsid w:val="003F3746"/>
    <w:rsid w:val="003F3B51"/>
    <w:rsid w:val="003F3B7C"/>
    <w:rsid w:val="003F405D"/>
    <w:rsid w:val="003F4843"/>
    <w:rsid w:val="003F4862"/>
    <w:rsid w:val="003F609D"/>
    <w:rsid w:val="003F6114"/>
    <w:rsid w:val="003F6831"/>
    <w:rsid w:val="003F6AD0"/>
    <w:rsid w:val="003F6D95"/>
    <w:rsid w:val="003F7188"/>
    <w:rsid w:val="003F74CB"/>
    <w:rsid w:val="003F7965"/>
    <w:rsid w:val="004000BB"/>
    <w:rsid w:val="00400240"/>
    <w:rsid w:val="0040030C"/>
    <w:rsid w:val="0040042D"/>
    <w:rsid w:val="004004C1"/>
    <w:rsid w:val="00400662"/>
    <w:rsid w:val="00400B9F"/>
    <w:rsid w:val="00400BF0"/>
    <w:rsid w:val="00400C9D"/>
    <w:rsid w:val="00401416"/>
    <w:rsid w:val="004014A6"/>
    <w:rsid w:val="00401D26"/>
    <w:rsid w:val="00401F49"/>
    <w:rsid w:val="004026D9"/>
    <w:rsid w:val="004027E9"/>
    <w:rsid w:val="00403603"/>
    <w:rsid w:val="004037AC"/>
    <w:rsid w:val="00403920"/>
    <w:rsid w:val="00404151"/>
    <w:rsid w:val="004041DD"/>
    <w:rsid w:val="00404513"/>
    <w:rsid w:val="00404874"/>
    <w:rsid w:val="00404897"/>
    <w:rsid w:val="00404A1A"/>
    <w:rsid w:val="00404CC4"/>
    <w:rsid w:val="00405093"/>
    <w:rsid w:val="00405314"/>
    <w:rsid w:val="00405C74"/>
    <w:rsid w:val="00405C94"/>
    <w:rsid w:val="004060E4"/>
    <w:rsid w:val="004064DE"/>
    <w:rsid w:val="00406AE8"/>
    <w:rsid w:val="00407303"/>
    <w:rsid w:val="00407331"/>
    <w:rsid w:val="004107B0"/>
    <w:rsid w:val="004109DC"/>
    <w:rsid w:val="00410C75"/>
    <w:rsid w:val="00410D60"/>
    <w:rsid w:val="0041138C"/>
    <w:rsid w:val="004117F3"/>
    <w:rsid w:val="00411E2C"/>
    <w:rsid w:val="004123D4"/>
    <w:rsid w:val="004124A0"/>
    <w:rsid w:val="00413074"/>
    <w:rsid w:val="0041320C"/>
    <w:rsid w:val="00413253"/>
    <w:rsid w:val="0041358C"/>
    <w:rsid w:val="00413A14"/>
    <w:rsid w:val="00413A48"/>
    <w:rsid w:val="00413A8E"/>
    <w:rsid w:val="00413AB1"/>
    <w:rsid w:val="0041413A"/>
    <w:rsid w:val="00414C1A"/>
    <w:rsid w:val="00415062"/>
    <w:rsid w:val="0041533D"/>
    <w:rsid w:val="0041565D"/>
    <w:rsid w:val="00415843"/>
    <w:rsid w:val="00415979"/>
    <w:rsid w:val="004159C6"/>
    <w:rsid w:val="00415FC2"/>
    <w:rsid w:val="004161F9"/>
    <w:rsid w:val="004161FB"/>
    <w:rsid w:val="0041621B"/>
    <w:rsid w:val="00416239"/>
    <w:rsid w:val="0041651D"/>
    <w:rsid w:val="0041675F"/>
    <w:rsid w:val="00416F95"/>
    <w:rsid w:val="00416FB6"/>
    <w:rsid w:val="0041731C"/>
    <w:rsid w:val="004173F3"/>
    <w:rsid w:val="00417DB9"/>
    <w:rsid w:val="00417ED3"/>
    <w:rsid w:val="00420136"/>
    <w:rsid w:val="004204EF"/>
    <w:rsid w:val="0042059A"/>
    <w:rsid w:val="004207CA"/>
    <w:rsid w:val="00420DEF"/>
    <w:rsid w:val="00420FAA"/>
    <w:rsid w:val="00421170"/>
    <w:rsid w:val="00421559"/>
    <w:rsid w:val="00421D56"/>
    <w:rsid w:val="004220FB"/>
    <w:rsid w:val="00422172"/>
    <w:rsid w:val="00422361"/>
    <w:rsid w:val="00422C3A"/>
    <w:rsid w:val="00422F7E"/>
    <w:rsid w:val="00422F86"/>
    <w:rsid w:val="00423E70"/>
    <w:rsid w:val="00424509"/>
    <w:rsid w:val="00424F58"/>
    <w:rsid w:val="00425325"/>
    <w:rsid w:val="00425370"/>
    <w:rsid w:val="00425600"/>
    <w:rsid w:val="00425D98"/>
    <w:rsid w:val="00425E38"/>
    <w:rsid w:val="00425FB8"/>
    <w:rsid w:val="00425FBB"/>
    <w:rsid w:val="00426050"/>
    <w:rsid w:val="00426100"/>
    <w:rsid w:val="0042655C"/>
    <w:rsid w:val="00426A8B"/>
    <w:rsid w:val="00426C4B"/>
    <w:rsid w:val="00427483"/>
    <w:rsid w:val="0042755D"/>
    <w:rsid w:val="004278ED"/>
    <w:rsid w:val="004279C5"/>
    <w:rsid w:val="00427AC3"/>
    <w:rsid w:val="00427EFC"/>
    <w:rsid w:val="00427FCC"/>
    <w:rsid w:val="004305B7"/>
    <w:rsid w:val="004305E6"/>
    <w:rsid w:val="00430BC0"/>
    <w:rsid w:val="00430BE6"/>
    <w:rsid w:val="00430D36"/>
    <w:rsid w:val="00430D86"/>
    <w:rsid w:val="00430F66"/>
    <w:rsid w:val="004311FE"/>
    <w:rsid w:val="00431BC4"/>
    <w:rsid w:val="00431CAD"/>
    <w:rsid w:val="004324ED"/>
    <w:rsid w:val="0043311B"/>
    <w:rsid w:val="00433334"/>
    <w:rsid w:val="0043342D"/>
    <w:rsid w:val="00433866"/>
    <w:rsid w:val="00433B07"/>
    <w:rsid w:val="00433BA9"/>
    <w:rsid w:val="00433CAD"/>
    <w:rsid w:val="00433CF9"/>
    <w:rsid w:val="00433CFF"/>
    <w:rsid w:val="00434290"/>
    <w:rsid w:val="004347E3"/>
    <w:rsid w:val="00434CF4"/>
    <w:rsid w:val="00434EE8"/>
    <w:rsid w:val="00434F88"/>
    <w:rsid w:val="00435122"/>
    <w:rsid w:val="004352A3"/>
    <w:rsid w:val="00435672"/>
    <w:rsid w:val="0043711A"/>
    <w:rsid w:val="00437272"/>
    <w:rsid w:val="004372CC"/>
    <w:rsid w:val="00437B8B"/>
    <w:rsid w:val="00437FA8"/>
    <w:rsid w:val="0044039A"/>
    <w:rsid w:val="00440517"/>
    <w:rsid w:val="00440EBA"/>
    <w:rsid w:val="00441719"/>
    <w:rsid w:val="00441A25"/>
    <w:rsid w:val="00441B0B"/>
    <w:rsid w:val="00441D13"/>
    <w:rsid w:val="0044224D"/>
    <w:rsid w:val="00442B4D"/>
    <w:rsid w:val="00442C89"/>
    <w:rsid w:val="004433D8"/>
    <w:rsid w:val="00443B41"/>
    <w:rsid w:val="00443C86"/>
    <w:rsid w:val="00443EF0"/>
    <w:rsid w:val="004441AB"/>
    <w:rsid w:val="004447F2"/>
    <w:rsid w:val="004451C9"/>
    <w:rsid w:val="004452CF"/>
    <w:rsid w:val="0044563E"/>
    <w:rsid w:val="00445F7A"/>
    <w:rsid w:val="00446123"/>
    <w:rsid w:val="0044639A"/>
    <w:rsid w:val="004464D9"/>
    <w:rsid w:val="00447040"/>
    <w:rsid w:val="0044747B"/>
    <w:rsid w:val="004479E3"/>
    <w:rsid w:val="00447B8B"/>
    <w:rsid w:val="00447C18"/>
    <w:rsid w:val="0045034F"/>
    <w:rsid w:val="004513CB"/>
    <w:rsid w:val="00451494"/>
    <w:rsid w:val="004514F6"/>
    <w:rsid w:val="00451726"/>
    <w:rsid w:val="004517F3"/>
    <w:rsid w:val="0045183E"/>
    <w:rsid w:val="0045221E"/>
    <w:rsid w:val="00452730"/>
    <w:rsid w:val="004527DF"/>
    <w:rsid w:val="00452D1D"/>
    <w:rsid w:val="00453BF5"/>
    <w:rsid w:val="00453E9F"/>
    <w:rsid w:val="00453FF0"/>
    <w:rsid w:val="00454139"/>
    <w:rsid w:val="00455286"/>
    <w:rsid w:val="004559D9"/>
    <w:rsid w:val="00455A50"/>
    <w:rsid w:val="00455D6D"/>
    <w:rsid w:val="00455EF8"/>
    <w:rsid w:val="00455F79"/>
    <w:rsid w:val="0045626D"/>
    <w:rsid w:val="00456273"/>
    <w:rsid w:val="0045686B"/>
    <w:rsid w:val="00456B1B"/>
    <w:rsid w:val="00456CE0"/>
    <w:rsid w:val="004573DA"/>
    <w:rsid w:val="004578F5"/>
    <w:rsid w:val="00457E59"/>
    <w:rsid w:val="004603AF"/>
    <w:rsid w:val="00460EF2"/>
    <w:rsid w:val="00461002"/>
    <w:rsid w:val="0046154D"/>
    <w:rsid w:val="004615FB"/>
    <w:rsid w:val="004624A4"/>
    <w:rsid w:val="004626BD"/>
    <w:rsid w:val="0046351C"/>
    <w:rsid w:val="0046390C"/>
    <w:rsid w:val="00463A0F"/>
    <w:rsid w:val="00464404"/>
    <w:rsid w:val="0046451B"/>
    <w:rsid w:val="004649A9"/>
    <w:rsid w:val="00464B5E"/>
    <w:rsid w:val="00464CB2"/>
    <w:rsid w:val="00464FBD"/>
    <w:rsid w:val="004650CA"/>
    <w:rsid w:val="00465BC6"/>
    <w:rsid w:val="00465CF4"/>
    <w:rsid w:val="00466183"/>
    <w:rsid w:val="004665E6"/>
    <w:rsid w:val="00466C74"/>
    <w:rsid w:val="00466FAB"/>
    <w:rsid w:val="00467267"/>
    <w:rsid w:val="00467884"/>
    <w:rsid w:val="0047056F"/>
    <w:rsid w:val="004705B8"/>
    <w:rsid w:val="00470727"/>
    <w:rsid w:val="00470CBC"/>
    <w:rsid w:val="00470E9B"/>
    <w:rsid w:val="00470FFD"/>
    <w:rsid w:val="00471042"/>
    <w:rsid w:val="004711BA"/>
    <w:rsid w:val="0047165C"/>
    <w:rsid w:val="004717CC"/>
    <w:rsid w:val="00471F23"/>
    <w:rsid w:val="00471F49"/>
    <w:rsid w:val="004724BA"/>
    <w:rsid w:val="0047256B"/>
    <w:rsid w:val="00472902"/>
    <w:rsid w:val="00472A1C"/>
    <w:rsid w:val="00472C27"/>
    <w:rsid w:val="00472E39"/>
    <w:rsid w:val="004736BF"/>
    <w:rsid w:val="00473C1D"/>
    <w:rsid w:val="00473F19"/>
    <w:rsid w:val="004741A0"/>
    <w:rsid w:val="0047440D"/>
    <w:rsid w:val="0047468B"/>
    <w:rsid w:val="004748E8"/>
    <w:rsid w:val="004751BE"/>
    <w:rsid w:val="00475AB8"/>
    <w:rsid w:val="00475DD1"/>
    <w:rsid w:val="00475E77"/>
    <w:rsid w:val="00476A08"/>
    <w:rsid w:val="00476C26"/>
    <w:rsid w:val="0047719D"/>
    <w:rsid w:val="004771C8"/>
    <w:rsid w:val="00477234"/>
    <w:rsid w:val="0047748F"/>
    <w:rsid w:val="00477D1B"/>
    <w:rsid w:val="00480158"/>
    <w:rsid w:val="004804A1"/>
    <w:rsid w:val="00480812"/>
    <w:rsid w:val="004809B1"/>
    <w:rsid w:val="00480B01"/>
    <w:rsid w:val="00480D94"/>
    <w:rsid w:val="00480EB6"/>
    <w:rsid w:val="00480EF2"/>
    <w:rsid w:val="00480F9F"/>
    <w:rsid w:val="00481056"/>
    <w:rsid w:val="00481F1B"/>
    <w:rsid w:val="004820DD"/>
    <w:rsid w:val="004820ED"/>
    <w:rsid w:val="004821A2"/>
    <w:rsid w:val="00482381"/>
    <w:rsid w:val="004823EB"/>
    <w:rsid w:val="00482499"/>
    <w:rsid w:val="0048294D"/>
    <w:rsid w:val="004829D5"/>
    <w:rsid w:val="0048367A"/>
    <w:rsid w:val="00483DAB"/>
    <w:rsid w:val="00483E25"/>
    <w:rsid w:val="00483E8E"/>
    <w:rsid w:val="004842FC"/>
    <w:rsid w:val="0048454D"/>
    <w:rsid w:val="004849F2"/>
    <w:rsid w:val="00484CE7"/>
    <w:rsid w:val="00484D9D"/>
    <w:rsid w:val="00485074"/>
    <w:rsid w:val="004851E5"/>
    <w:rsid w:val="00485505"/>
    <w:rsid w:val="0048561F"/>
    <w:rsid w:val="00486398"/>
    <w:rsid w:val="00486472"/>
    <w:rsid w:val="004867FC"/>
    <w:rsid w:val="00486D3F"/>
    <w:rsid w:val="00486DA6"/>
    <w:rsid w:val="00486E57"/>
    <w:rsid w:val="00486FC4"/>
    <w:rsid w:val="004871A3"/>
    <w:rsid w:val="004876DB"/>
    <w:rsid w:val="004876EB"/>
    <w:rsid w:val="004878D4"/>
    <w:rsid w:val="004879BA"/>
    <w:rsid w:val="00487A78"/>
    <w:rsid w:val="00487A98"/>
    <w:rsid w:val="00487DC5"/>
    <w:rsid w:val="0049026E"/>
    <w:rsid w:val="0049051B"/>
    <w:rsid w:val="00490BFF"/>
    <w:rsid w:val="00490E12"/>
    <w:rsid w:val="0049118B"/>
    <w:rsid w:val="004913FF"/>
    <w:rsid w:val="0049162C"/>
    <w:rsid w:val="00492029"/>
    <w:rsid w:val="00492125"/>
    <w:rsid w:val="004929EB"/>
    <w:rsid w:val="00492C55"/>
    <w:rsid w:val="00493095"/>
    <w:rsid w:val="00493371"/>
    <w:rsid w:val="0049356D"/>
    <w:rsid w:val="0049360B"/>
    <w:rsid w:val="00493713"/>
    <w:rsid w:val="00493E37"/>
    <w:rsid w:val="00493E52"/>
    <w:rsid w:val="0049444D"/>
    <w:rsid w:val="004945C6"/>
    <w:rsid w:val="00494650"/>
    <w:rsid w:val="00494A65"/>
    <w:rsid w:val="00494A66"/>
    <w:rsid w:val="00494B36"/>
    <w:rsid w:val="004953E9"/>
    <w:rsid w:val="00495C3D"/>
    <w:rsid w:val="00495C4B"/>
    <w:rsid w:val="004962EE"/>
    <w:rsid w:val="00496A07"/>
    <w:rsid w:val="00496CF1"/>
    <w:rsid w:val="00497494"/>
    <w:rsid w:val="004975C4"/>
    <w:rsid w:val="004975F6"/>
    <w:rsid w:val="00497617"/>
    <w:rsid w:val="004978A5"/>
    <w:rsid w:val="004A017A"/>
    <w:rsid w:val="004A0B93"/>
    <w:rsid w:val="004A0E9C"/>
    <w:rsid w:val="004A0FD5"/>
    <w:rsid w:val="004A1114"/>
    <w:rsid w:val="004A18BB"/>
    <w:rsid w:val="004A1CF2"/>
    <w:rsid w:val="004A1E56"/>
    <w:rsid w:val="004A26AA"/>
    <w:rsid w:val="004A2781"/>
    <w:rsid w:val="004A322A"/>
    <w:rsid w:val="004A3368"/>
    <w:rsid w:val="004A354E"/>
    <w:rsid w:val="004A36FB"/>
    <w:rsid w:val="004A375A"/>
    <w:rsid w:val="004A393B"/>
    <w:rsid w:val="004A3C27"/>
    <w:rsid w:val="004A3F40"/>
    <w:rsid w:val="004A412F"/>
    <w:rsid w:val="004A414F"/>
    <w:rsid w:val="004A430E"/>
    <w:rsid w:val="004A4722"/>
    <w:rsid w:val="004A4B8C"/>
    <w:rsid w:val="004A5164"/>
    <w:rsid w:val="004A5674"/>
    <w:rsid w:val="004A594C"/>
    <w:rsid w:val="004A5E61"/>
    <w:rsid w:val="004A63B2"/>
    <w:rsid w:val="004A649B"/>
    <w:rsid w:val="004A65A2"/>
    <w:rsid w:val="004A67C2"/>
    <w:rsid w:val="004A6808"/>
    <w:rsid w:val="004A69CC"/>
    <w:rsid w:val="004A6A7E"/>
    <w:rsid w:val="004A6C59"/>
    <w:rsid w:val="004A7208"/>
    <w:rsid w:val="004A7D2F"/>
    <w:rsid w:val="004B14FA"/>
    <w:rsid w:val="004B1517"/>
    <w:rsid w:val="004B169C"/>
    <w:rsid w:val="004B1AF9"/>
    <w:rsid w:val="004B1C8D"/>
    <w:rsid w:val="004B201E"/>
    <w:rsid w:val="004B25B2"/>
    <w:rsid w:val="004B2DD5"/>
    <w:rsid w:val="004B3096"/>
    <w:rsid w:val="004B3540"/>
    <w:rsid w:val="004B3567"/>
    <w:rsid w:val="004B3E65"/>
    <w:rsid w:val="004B4BF3"/>
    <w:rsid w:val="004B4CD3"/>
    <w:rsid w:val="004B5188"/>
    <w:rsid w:val="004B5626"/>
    <w:rsid w:val="004B57BE"/>
    <w:rsid w:val="004B5B6B"/>
    <w:rsid w:val="004B5D76"/>
    <w:rsid w:val="004B695A"/>
    <w:rsid w:val="004B6961"/>
    <w:rsid w:val="004B6D27"/>
    <w:rsid w:val="004B6DE5"/>
    <w:rsid w:val="004B6FE4"/>
    <w:rsid w:val="004B71E7"/>
    <w:rsid w:val="004B722D"/>
    <w:rsid w:val="004B7A25"/>
    <w:rsid w:val="004B7A66"/>
    <w:rsid w:val="004B7DBE"/>
    <w:rsid w:val="004B7EB0"/>
    <w:rsid w:val="004C0BC3"/>
    <w:rsid w:val="004C15FD"/>
    <w:rsid w:val="004C164D"/>
    <w:rsid w:val="004C1908"/>
    <w:rsid w:val="004C1E0E"/>
    <w:rsid w:val="004C2653"/>
    <w:rsid w:val="004C2F8E"/>
    <w:rsid w:val="004C3398"/>
    <w:rsid w:val="004C3475"/>
    <w:rsid w:val="004C3A31"/>
    <w:rsid w:val="004C3ACC"/>
    <w:rsid w:val="004C3C75"/>
    <w:rsid w:val="004C3F1C"/>
    <w:rsid w:val="004C40CE"/>
    <w:rsid w:val="004C4640"/>
    <w:rsid w:val="004C4907"/>
    <w:rsid w:val="004C5AA4"/>
    <w:rsid w:val="004C5D22"/>
    <w:rsid w:val="004C5E8C"/>
    <w:rsid w:val="004C62CC"/>
    <w:rsid w:val="004C6338"/>
    <w:rsid w:val="004C64EE"/>
    <w:rsid w:val="004C6B03"/>
    <w:rsid w:val="004C6D8A"/>
    <w:rsid w:val="004C6EE2"/>
    <w:rsid w:val="004C70EF"/>
    <w:rsid w:val="004C7505"/>
    <w:rsid w:val="004C79E4"/>
    <w:rsid w:val="004C7B59"/>
    <w:rsid w:val="004C7C0B"/>
    <w:rsid w:val="004C7C82"/>
    <w:rsid w:val="004D0117"/>
    <w:rsid w:val="004D054C"/>
    <w:rsid w:val="004D09AE"/>
    <w:rsid w:val="004D0F77"/>
    <w:rsid w:val="004D11D0"/>
    <w:rsid w:val="004D1597"/>
    <w:rsid w:val="004D26E4"/>
    <w:rsid w:val="004D2764"/>
    <w:rsid w:val="004D28AE"/>
    <w:rsid w:val="004D28D7"/>
    <w:rsid w:val="004D2B3B"/>
    <w:rsid w:val="004D321D"/>
    <w:rsid w:val="004D35F7"/>
    <w:rsid w:val="004D42AE"/>
    <w:rsid w:val="004D478E"/>
    <w:rsid w:val="004D493B"/>
    <w:rsid w:val="004D4DA2"/>
    <w:rsid w:val="004D4F13"/>
    <w:rsid w:val="004D50BB"/>
    <w:rsid w:val="004D512A"/>
    <w:rsid w:val="004D53EB"/>
    <w:rsid w:val="004D59DD"/>
    <w:rsid w:val="004D59FF"/>
    <w:rsid w:val="004D5CF6"/>
    <w:rsid w:val="004D5DD8"/>
    <w:rsid w:val="004D62E8"/>
    <w:rsid w:val="004D639C"/>
    <w:rsid w:val="004D6908"/>
    <w:rsid w:val="004D6B6A"/>
    <w:rsid w:val="004D6F6A"/>
    <w:rsid w:val="004D70E4"/>
    <w:rsid w:val="004D73C3"/>
    <w:rsid w:val="004E066A"/>
    <w:rsid w:val="004E0B2A"/>
    <w:rsid w:val="004E0C30"/>
    <w:rsid w:val="004E0D74"/>
    <w:rsid w:val="004E0EAD"/>
    <w:rsid w:val="004E1093"/>
    <w:rsid w:val="004E10B1"/>
    <w:rsid w:val="004E1CD8"/>
    <w:rsid w:val="004E279A"/>
    <w:rsid w:val="004E2C9C"/>
    <w:rsid w:val="004E2DD3"/>
    <w:rsid w:val="004E3538"/>
    <w:rsid w:val="004E36F6"/>
    <w:rsid w:val="004E3A22"/>
    <w:rsid w:val="004E3A51"/>
    <w:rsid w:val="004E3DC4"/>
    <w:rsid w:val="004E4EE1"/>
    <w:rsid w:val="004E4F96"/>
    <w:rsid w:val="004E5006"/>
    <w:rsid w:val="004E5434"/>
    <w:rsid w:val="004E5458"/>
    <w:rsid w:val="004E5567"/>
    <w:rsid w:val="004E5C2B"/>
    <w:rsid w:val="004E5E4A"/>
    <w:rsid w:val="004E60A5"/>
    <w:rsid w:val="004E6615"/>
    <w:rsid w:val="004E6C54"/>
    <w:rsid w:val="004E6E7D"/>
    <w:rsid w:val="004E6F46"/>
    <w:rsid w:val="004E732D"/>
    <w:rsid w:val="004E7384"/>
    <w:rsid w:val="004E7F3F"/>
    <w:rsid w:val="004F07D6"/>
    <w:rsid w:val="004F0E46"/>
    <w:rsid w:val="004F1CCE"/>
    <w:rsid w:val="004F1CFE"/>
    <w:rsid w:val="004F2389"/>
    <w:rsid w:val="004F2DC0"/>
    <w:rsid w:val="004F2E26"/>
    <w:rsid w:val="004F2F9A"/>
    <w:rsid w:val="004F31DF"/>
    <w:rsid w:val="004F320B"/>
    <w:rsid w:val="004F3486"/>
    <w:rsid w:val="004F3E23"/>
    <w:rsid w:val="004F456D"/>
    <w:rsid w:val="004F4814"/>
    <w:rsid w:val="004F4D96"/>
    <w:rsid w:val="004F5435"/>
    <w:rsid w:val="004F54CC"/>
    <w:rsid w:val="004F55D3"/>
    <w:rsid w:val="004F56F7"/>
    <w:rsid w:val="004F5B27"/>
    <w:rsid w:val="004F5E9B"/>
    <w:rsid w:val="004F5EB8"/>
    <w:rsid w:val="004F5FC3"/>
    <w:rsid w:val="004F6AF0"/>
    <w:rsid w:val="004F6C73"/>
    <w:rsid w:val="004F6CB2"/>
    <w:rsid w:val="004F78FA"/>
    <w:rsid w:val="005003A1"/>
    <w:rsid w:val="00500ED3"/>
    <w:rsid w:val="00500F3D"/>
    <w:rsid w:val="00501103"/>
    <w:rsid w:val="005011EF"/>
    <w:rsid w:val="0050146B"/>
    <w:rsid w:val="005014EB"/>
    <w:rsid w:val="00501974"/>
    <w:rsid w:val="0050207F"/>
    <w:rsid w:val="0050249F"/>
    <w:rsid w:val="0050279E"/>
    <w:rsid w:val="005029C4"/>
    <w:rsid w:val="00502C66"/>
    <w:rsid w:val="00502C7C"/>
    <w:rsid w:val="00503100"/>
    <w:rsid w:val="005035F4"/>
    <w:rsid w:val="00503A83"/>
    <w:rsid w:val="00504669"/>
    <w:rsid w:val="005047B0"/>
    <w:rsid w:val="00504E57"/>
    <w:rsid w:val="00506285"/>
    <w:rsid w:val="005069D2"/>
    <w:rsid w:val="00506E85"/>
    <w:rsid w:val="005070F2"/>
    <w:rsid w:val="0050711D"/>
    <w:rsid w:val="00507B43"/>
    <w:rsid w:val="005108E2"/>
    <w:rsid w:val="00510DF9"/>
    <w:rsid w:val="00511088"/>
    <w:rsid w:val="005111C9"/>
    <w:rsid w:val="00511AE3"/>
    <w:rsid w:val="00511EC2"/>
    <w:rsid w:val="005120BF"/>
    <w:rsid w:val="005125BB"/>
    <w:rsid w:val="00512652"/>
    <w:rsid w:val="0051283C"/>
    <w:rsid w:val="005132D7"/>
    <w:rsid w:val="0051380D"/>
    <w:rsid w:val="00513C68"/>
    <w:rsid w:val="00513E7A"/>
    <w:rsid w:val="00514415"/>
    <w:rsid w:val="00514DD3"/>
    <w:rsid w:val="00514E5B"/>
    <w:rsid w:val="00515564"/>
    <w:rsid w:val="0051571A"/>
    <w:rsid w:val="0051614B"/>
    <w:rsid w:val="00516339"/>
    <w:rsid w:val="005164CB"/>
    <w:rsid w:val="005166ED"/>
    <w:rsid w:val="00516729"/>
    <w:rsid w:val="00516F6E"/>
    <w:rsid w:val="00516FAF"/>
    <w:rsid w:val="00517172"/>
    <w:rsid w:val="005174B3"/>
    <w:rsid w:val="005175FF"/>
    <w:rsid w:val="00517722"/>
    <w:rsid w:val="005178BD"/>
    <w:rsid w:val="00517F0F"/>
    <w:rsid w:val="00520105"/>
    <w:rsid w:val="00520151"/>
    <w:rsid w:val="00520B5D"/>
    <w:rsid w:val="00520D23"/>
    <w:rsid w:val="00520D7D"/>
    <w:rsid w:val="00520DD7"/>
    <w:rsid w:val="005210A9"/>
    <w:rsid w:val="00521379"/>
    <w:rsid w:val="00521558"/>
    <w:rsid w:val="00521AEC"/>
    <w:rsid w:val="00521DEE"/>
    <w:rsid w:val="00521E9F"/>
    <w:rsid w:val="0052204F"/>
    <w:rsid w:val="0052206A"/>
    <w:rsid w:val="00522304"/>
    <w:rsid w:val="00522DB3"/>
    <w:rsid w:val="00522E2C"/>
    <w:rsid w:val="00523340"/>
    <w:rsid w:val="0052357D"/>
    <w:rsid w:val="00523896"/>
    <w:rsid w:val="00523985"/>
    <w:rsid w:val="00523EBE"/>
    <w:rsid w:val="00524733"/>
    <w:rsid w:val="0052513D"/>
    <w:rsid w:val="00525311"/>
    <w:rsid w:val="00525B36"/>
    <w:rsid w:val="00525C14"/>
    <w:rsid w:val="00525CE2"/>
    <w:rsid w:val="00525CF5"/>
    <w:rsid w:val="00525D54"/>
    <w:rsid w:val="005261C4"/>
    <w:rsid w:val="005263F2"/>
    <w:rsid w:val="005265AE"/>
    <w:rsid w:val="00526B6B"/>
    <w:rsid w:val="00527587"/>
    <w:rsid w:val="0052758A"/>
    <w:rsid w:val="00527730"/>
    <w:rsid w:val="00527B87"/>
    <w:rsid w:val="00527BCE"/>
    <w:rsid w:val="00527CDB"/>
    <w:rsid w:val="00527D19"/>
    <w:rsid w:val="00527D36"/>
    <w:rsid w:val="005301CB"/>
    <w:rsid w:val="005305A9"/>
    <w:rsid w:val="00530C97"/>
    <w:rsid w:val="00530E49"/>
    <w:rsid w:val="005310BB"/>
    <w:rsid w:val="005310DB"/>
    <w:rsid w:val="00531349"/>
    <w:rsid w:val="005314D9"/>
    <w:rsid w:val="0053171B"/>
    <w:rsid w:val="0053173F"/>
    <w:rsid w:val="00531FF4"/>
    <w:rsid w:val="0053208E"/>
    <w:rsid w:val="005321CC"/>
    <w:rsid w:val="005329B2"/>
    <w:rsid w:val="00532F11"/>
    <w:rsid w:val="00533431"/>
    <w:rsid w:val="0053348B"/>
    <w:rsid w:val="00533ED9"/>
    <w:rsid w:val="0053401D"/>
    <w:rsid w:val="00534444"/>
    <w:rsid w:val="005344EC"/>
    <w:rsid w:val="0053462B"/>
    <w:rsid w:val="00535568"/>
    <w:rsid w:val="00535B48"/>
    <w:rsid w:val="0053649E"/>
    <w:rsid w:val="00536973"/>
    <w:rsid w:val="00537171"/>
    <w:rsid w:val="005373DE"/>
    <w:rsid w:val="005403C3"/>
    <w:rsid w:val="00540A3A"/>
    <w:rsid w:val="00540A9F"/>
    <w:rsid w:val="00540CE0"/>
    <w:rsid w:val="00540FAD"/>
    <w:rsid w:val="00541229"/>
    <w:rsid w:val="0054139C"/>
    <w:rsid w:val="00541789"/>
    <w:rsid w:val="00541C00"/>
    <w:rsid w:val="00541D33"/>
    <w:rsid w:val="00541D3C"/>
    <w:rsid w:val="00542191"/>
    <w:rsid w:val="0054254B"/>
    <w:rsid w:val="00542620"/>
    <w:rsid w:val="005428D4"/>
    <w:rsid w:val="00543057"/>
    <w:rsid w:val="00543443"/>
    <w:rsid w:val="00543C32"/>
    <w:rsid w:val="00543CA3"/>
    <w:rsid w:val="00543FF8"/>
    <w:rsid w:val="005443F3"/>
    <w:rsid w:val="0054457C"/>
    <w:rsid w:val="0054484A"/>
    <w:rsid w:val="005448D6"/>
    <w:rsid w:val="005450FF"/>
    <w:rsid w:val="00545C9A"/>
    <w:rsid w:val="00545CF9"/>
    <w:rsid w:val="00545DEC"/>
    <w:rsid w:val="00546016"/>
    <w:rsid w:val="005460B8"/>
    <w:rsid w:val="005461BC"/>
    <w:rsid w:val="00546D0B"/>
    <w:rsid w:val="00546E37"/>
    <w:rsid w:val="0054714B"/>
    <w:rsid w:val="0054745D"/>
    <w:rsid w:val="005474AA"/>
    <w:rsid w:val="00547C33"/>
    <w:rsid w:val="00550030"/>
    <w:rsid w:val="0055044C"/>
    <w:rsid w:val="00550472"/>
    <w:rsid w:val="00550739"/>
    <w:rsid w:val="005508CD"/>
    <w:rsid w:val="00550A12"/>
    <w:rsid w:val="00551018"/>
    <w:rsid w:val="005514AA"/>
    <w:rsid w:val="00551703"/>
    <w:rsid w:val="00551890"/>
    <w:rsid w:val="005520BD"/>
    <w:rsid w:val="00552124"/>
    <w:rsid w:val="00552781"/>
    <w:rsid w:val="0055293A"/>
    <w:rsid w:val="00552F27"/>
    <w:rsid w:val="005538F8"/>
    <w:rsid w:val="00553C1F"/>
    <w:rsid w:val="00553C76"/>
    <w:rsid w:val="00553E92"/>
    <w:rsid w:val="00553F3E"/>
    <w:rsid w:val="00554021"/>
    <w:rsid w:val="00554472"/>
    <w:rsid w:val="005546ED"/>
    <w:rsid w:val="00554BE4"/>
    <w:rsid w:val="00554D6B"/>
    <w:rsid w:val="00555716"/>
    <w:rsid w:val="0055606C"/>
    <w:rsid w:val="00556476"/>
    <w:rsid w:val="0055663F"/>
    <w:rsid w:val="00556732"/>
    <w:rsid w:val="0055683C"/>
    <w:rsid w:val="005569FA"/>
    <w:rsid w:val="00556B96"/>
    <w:rsid w:val="00556BAA"/>
    <w:rsid w:val="00556EEB"/>
    <w:rsid w:val="0055703D"/>
    <w:rsid w:val="005601BB"/>
    <w:rsid w:val="005601D3"/>
    <w:rsid w:val="00560619"/>
    <w:rsid w:val="005608C9"/>
    <w:rsid w:val="005609F7"/>
    <w:rsid w:val="00560E7A"/>
    <w:rsid w:val="00561312"/>
    <w:rsid w:val="00561494"/>
    <w:rsid w:val="00561B81"/>
    <w:rsid w:val="00561D88"/>
    <w:rsid w:val="005628F9"/>
    <w:rsid w:val="00562F0C"/>
    <w:rsid w:val="00563609"/>
    <w:rsid w:val="005637AB"/>
    <w:rsid w:val="00563C1D"/>
    <w:rsid w:val="00564934"/>
    <w:rsid w:val="00564AF2"/>
    <w:rsid w:val="0056504C"/>
    <w:rsid w:val="005655EC"/>
    <w:rsid w:val="0056595B"/>
    <w:rsid w:val="00565E1E"/>
    <w:rsid w:val="00565F03"/>
    <w:rsid w:val="005662D5"/>
    <w:rsid w:val="00566564"/>
    <w:rsid w:val="00566571"/>
    <w:rsid w:val="00566634"/>
    <w:rsid w:val="00566D34"/>
    <w:rsid w:val="00567D0B"/>
    <w:rsid w:val="00567F47"/>
    <w:rsid w:val="005703CB"/>
    <w:rsid w:val="00570803"/>
    <w:rsid w:val="0057084B"/>
    <w:rsid w:val="005718AB"/>
    <w:rsid w:val="00572372"/>
    <w:rsid w:val="00572AA6"/>
    <w:rsid w:val="00572AC2"/>
    <w:rsid w:val="00572D4A"/>
    <w:rsid w:val="00572D78"/>
    <w:rsid w:val="00573156"/>
    <w:rsid w:val="0057327B"/>
    <w:rsid w:val="005735D9"/>
    <w:rsid w:val="0057381A"/>
    <w:rsid w:val="00573C26"/>
    <w:rsid w:val="00573F71"/>
    <w:rsid w:val="00573FA8"/>
    <w:rsid w:val="00574005"/>
    <w:rsid w:val="005740DC"/>
    <w:rsid w:val="0057453E"/>
    <w:rsid w:val="00574A87"/>
    <w:rsid w:val="00574D0A"/>
    <w:rsid w:val="00574E7C"/>
    <w:rsid w:val="005752DE"/>
    <w:rsid w:val="005753A9"/>
    <w:rsid w:val="005755FC"/>
    <w:rsid w:val="00575915"/>
    <w:rsid w:val="00576344"/>
    <w:rsid w:val="00576452"/>
    <w:rsid w:val="005769E7"/>
    <w:rsid w:val="005770AB"/>
    <w:rsid w:val="00577368"/>
    <w:rsid w:val="00577858"/>
    <w:rsid w:val="00577910"/>
    <w:rsid w:val="00580156"/>
    <w:rsid w:val="00580838"/>
    <w:rsid w:val="00580B7D"/>
    <w:rsid w:val="00581AE9"/>
    <w:rsid w:val="00583A89"/>
    <w:rsid w:val="005841BC"/>
    <w:rsid w:val="00584507"/>
    <w:rsid w:val="00584AB1"/>
    <w:rsid w:val="00584B1E"/>
    <w:rsid w:val="00584C03"/>
    <w:rsid w:val="00584E16"/>
    <w:rsid w:val="00585215"/>
    <w:rsid w:val="00585356"/>
    <w:rsid w:val="0058601A"/>
    <w:rsid w:val="005860C5"/>
    <w:rsid w:val="00587555"/>
    <w:rsid w:val="005875B6"/>
    <w:rsid w:val="005876BF"/>
    <w:rsid w:val="005901E1"/>
    <w:rsid w:val="005908E0"/>
    <w:rsid w:val="005908F2"/>
    <w:rsid w:val="00590B58"/>
    <w:rsid w:val="00590E39"/>
    <w:rsid w:val="00590FA7"/>
    <w:rsid w:val="00590FE3"/>
    <w:rsid w:val="00590FF8"/>
    <w:rsid w:val="00591413"/>
    <w:rsid w:val="005918E4"/>
    <w:rsid w:val="00591D7F"/>
    <w:rsid w:val="005922FB"/>
    <w:rsid w:val="00592324"/>
    <w:rsid w:val="00592B3D"/>
    <w:rsid w:val="00592E69"/>
    <w:rsid w:val="00593299"/>
    <w:rsid w:val="005938B2"/>
    <w:rsid w:val="00593F82"/>
    <w:rsid w:val="005943CD"/>
    <w:rsid w:val="00594A8C"/>
    <w:rsid w:val="00595AFA"/>
    <w:rsid w:val="00595C7F"/>
    <w:rsid w:val="00595D21"/>
    <w:rsid w:val="00595E8A"/>
    <w:rsid w:val="005961E8"/>
    <w:rsid w:val="00596266"/>
    <w:rsid w:val="00596D0C"/>
    <w:rsid w:val="00596F60"/>
    <w:rsid w:val="00596F6A"/>
    <w:rsid w:val="00597658"/>
    <w:rsid w:val="00597B8B"/>
    <w:rsid w:val="00597DF4"/>
    <w:rsid w:val="005A0004"/>
    <w:rsid w:val="005A019C"/>
    <w:rsid w:val="005A070D"/>
    <w:rsid w:val="005A095B"/>
    <w:rsid w:val="005A0ADF"/>
    <w:rsid w:val="005A0BC8"/>
    <w:rsid w:val="005A0C75"/>
    <w:rsid w:val="005A0F78"/>
    <w:rsid w:val="005A1149"/>
    <w:rsid w:val="005A1A23"/>
    <w:rsid w:val="005A1C0E"/>
    <w:rsid w:val="005A1E0C"/>
    <w:rsid w:val="005A1E96"/>
    <w:rsid w:val="005A2264"/>
    <w:rsid w:val="005A22C0"/>
    <w:rsid w:val="005A2C4B"/>
    <w:rsid w:val="005A2F4D"/>
    <w:rsid w:val="005A381D"/>
    <w:rsid w:val="005A3AEF"/>
    <w:rsid w:val="005A40BE"/>
    <w:rsid w:val="005A4131"/>
    <w:rsid w:val="005A4255"/>
    <w:rsid w:val="005A4340"/>
    <w:rsid w:val="005A470B"/>
    <w:rsid w:val="005A4D56"/>
    <w:rsid w:val="005A520A"/>
    <w:rsid w:val="005A533D"/>
    <w:rsid w:val="005A5994"/>
    <w:rsid w:val="005A5E29"/>
    <w:rsid w:val="005A5FE3"/>
    <w:rsid w:val="005A6226"/>
    <w:rsid w:val="005A6D9E"/>
    <w:rsid w:val="005A6F96"/>
    <w:rsid w:val="005A7572"/>
    <w:rsid w:val="005A7747"/>
    <w:rsid w:val="005A7899"/>
    <w:rsid w:val="005A7AB9"/>
    <w:rsid w:val="005A7C69"/>
    <w:rsid w:val="005B04F2"/>
    <w:rsid w:val="005B04F6"/>
    <w:rsid w:val="005B0517"/>
    <w:rsid w:val="005B0B6B"/>
    <w:rsid w:val="005B0D75"/>
    <w:rsid w:val="005B118D"/>
    <w:rsid w:val="005B16FD"/>
    <w:rsid w:val="005B1AFA"/>
    <w:rsid w:val="005B1BA1"/>
    <w:rsid w:val="005B23E3"/>
    <w:rsid w:val="005B24E0"/>
    <w:rsid w:val="005B2894"/>
    <w:rsid w:val="005B296A"/>
    <w:rsid w:val="005B29B2"/>
    <w:rsid w:val="005B3132"/>
    <w:rsid w:val="005B32CE"/>
    <w:rsid w:val="005B332E"/>
    <w:rsid w:val="005B3546"/>
    <w:rsid w:val="005B3D84"/>
    <w:rsid w:val="005B3DD6"/>
    <w:rsid w:val="005B3F69"/>
    <w:rsid w:val="005B4734"/>
    <w:rsid w:val="005B4A00"/>
    <w:rsid w:val="005B51A2"/>
    <w:rsid w:val="005B5233"/>
    <w:rsid w:val="005B5EC0"/>
    <w:rsid w:val="005B6B1B"/>
    <w:rsid w:val="005B6BD9"/>
    <w:rsid w:val="005B6DDF"/>
    <w:rsid w:val="005B6F39"/>
    <w:rsid w:val="005B7E01"/>
    <w:rsid w:val="005B7F73"/>
    <w:rsid w:val="005C00A7"/>
    <w:rsid w:val="005C0461"/>
    <w:rsid w:val="005C059C"/>
    <w:rsid w:val="005C0A5B"/>
    <w:rsid w:val="005C0EAB"/>
    <w:rsid w:val="005C0EE4"/>
    <w:rsid w:val="005C158D"/>
    <w:rsid w:val="005C18D3"/>
    <w:rsid w:val="005C1A3A"/>
    <w:rsid w:val="005C1D9C"/>
    <w:rsid w:val="005C22DF"/>
    <w:rsid w:val="005C27F0"/>
    <w:rsid w:val="005C368B"/>
    <w:rsid w:val="005C3C79"/>
    <w:rsid w:val="005C3E1C"/>
    <w:rsid w:val="005C41A4"/>
    <w:rsid w:val="005C45CE"/>
    <w:rsid w:val="005C479B"/>
    <w:rsid w:val="005C4BCE"/>
    <w:rsid w:val="005C4C5D"/>
    <w:rsid w:val="005C4DF2"/>
    <w:rsid w:val="005C5126"/>
    <w:rsid w:val="005C51BD"/>
    <w:rsid w:val="005C5235"/>
    <w:rsid w:val="005C5AAB"/>
    <w:rsid w:val="005C66A8"/>
    <w:rsid w:val="005C67B4"/>
    <w:rsid w:val="005C6BD4"/>
    <w:rsid w:val="005C7001"/>
    <w:rsid w:val="005C7246"/>
    <w:rsid w:val="005C750F"/>
    <w:rsid w:val="005C7644"/>
    <w:rsid w:val="005C78F1"/>
    <w:rsid w:val="005C795D"/>
    <w:rsid w:val="005C7F4A"/>
    <w:rsid w:val="005C7FB5"/>
    <w:rsid w:val="005D070E"/>
    <w:rsid w:val="005D08A7"/>
    <w:rsid w:val="005D0AE2"/>
    <w:rsid w:val="005D108D"/>
    <w:rsid w:val="005D113F"/>
    <w:rsid w:val="005D1321"/>
    <w:rsid w:val="005D158C"/>
    <w:rsid w:val="005D186E"/>
    <w:rsid w:val="005D1879"/>
    <w:rsid w:val="005D1887"/>
    <w:rsid w:val="005D1A70"/>
    <w:rsid w:val="005D1DAE"/>
    <w:rsid w:val="005D21C1"/>
    <w:rsid w:val="005D2601"/>
    <w:rsid w:val="005D2918"/>
    <w:rsid w:val="005D2FEB"/>
    <w:rsid w:val="005D3159"/>
    <w:rsid w:val="005D324A"/>
    <w:rsid w:val="005D3B3E"/>
    <w:rsid w:val="005D4401"/>
    <w:rsid w:val="005D4525"/>
    <w:rsid w:val="005D48A7"/>
    <w:rsid w:val="005D492C"/>
    <w:rsid w:val="005D5143"/>
    <w:rsid w:val="005D55C4"/>
    <w:rsid w:val="005D5EC3"/>
    <w:rsid w:val="005D5FBB"/>
    <w:rsid w:val="005D5FF7"/>
    <w:rsid w:val="005D6485"/>
    <w:rsid w:val="005D64B8"/>
    <w:rsid w:val="005D64DD"/>
    <w:rsid w:val="005D64E7"/>
    <w:rsid w:val="005D67E3"/>
    <w:rsid w:val="005D734F"/>
    <w:rsid w:val="005D78D4"/>
    <w:rsid w:val="005D7917"/>
    <w:rsid w:val="005E00A8"/>
    <w:rsid w:val="005E0121"/>
    <w:rsid w:val="005E129C"/>
    <w:rsid w:val="005E139E"/>
    <w:rsid w:val="005E13AC"/>
    <w:rsid w:val="005E15A4"/>
    <w:rsid w:val="005E1755"/>
    <w:rsid w:val="005E18F4"/>
    <w:rsid w:val="005E19E6"/>
    <w:rsid w:val="005E1C93"/>
    <w:rsid w:val="005E1D12"/>
    <w:rsid w:val="005E1D95"/>
    <w:rsid w:val="005E1F1E"/>
    <w:rsid w:val="005E21E4"/>
    <w:rsid w:val="005E29E5"/>
    <w:rsid w:val="005E2B3D"/>
    <w:rsid w:val="005E2BAB"/>
    <w:rsid w:val="005E2CFC"/>
    <w:rsid w:val="005E336B"/>
    <w:rsid w:val="005E34A7"/>
    <w:rsid w:val="005E35DC"/>
    <w:rsid w:val="005E376B"/>
    <w:rsid w:val="005E3F68"/>
    <w:rsid w:val="005E4135"/>
    <w:rsid w:val="005E44A5"/>
    <w:rsid w:val="005E45D3"/>
    <w:rsid w:val="005E4B34"/>
    <w:rsid w:val="005E4D15"/>
    <w:rsid w:val="005E4D39"/>
    <w:rsid w:val="005E4D6F"/>
    <w:rsid w:val="005E4D70"/>
    <w:rsid w:val="005E53E1"/>
    <w:rsid w:val="005E55AD"/>
    <w:rsid w:val="005E560D"/>
    <w:rsid w:val="005E5742"/>
    <w:rsid w:val="005E5940"/>
    <w:rsid w:val="005E664E"/>
    <w:rsid w:val="005E6987"/>
    <w:rsid w:val="005E72C4"/>
    <w:rsid w:val="005E74BC"/>
    <w:rsid w:val="005E764A"/>
    <w:rsid w:val="005F0076"/>
    <w:rsid w:val="005F0650"/>
    <w:rsid w:val="005F06A6"/>
    <w:rsid w:val="005F0A1B"/>
    <w:rsid w:val="005F0FD2"/>
    <w:rsid w:val="005F10B5"/>
    <w:rsid w:val="005F1194"/>
    <w:rsid w:val="005F11DA"/>
    <w:rsid w:val="005F164F"/>
    <w:rsid w:val="005F1962"/>
    <w:rsid w:val="005F1AF6"/>
    <w:rsid w:val="005F23B2"/>
    <w:rsid w:val="005F2407"/>
    <w:rsid w:val="005F2986"/>
    <w:rsid w:val="005F2BFA"/>
    <w:rsid w:val="005F2E3A"/>
    <w:rsid w:val="005F3183"/>
    <w:rsid w:val="005F39C1"/>
    <w:rsid w:val="005F3ABF"/>
    <w:rsid w:val="005F3F6A"/>
    <w:rsid w:val="005F4315"/>
    <w:rsid w:val="005F441D"/>
    <w:rsid w:val="005F471B"/>
    <w:rsid w:val="005F471C"/>
    <w:rsid w:val="005F482A"/>
    <w:rsid w:val="005F4D9A"/>
    <w:rsid w:val="005F4EFE"/>
    <w:rsid w:val="005F502E"/>
    <w:rsid w:val="005F518F"/>
    <w:rsid w:val="005F532D"/>
    <w:rsid w:val="005F585B"/>
    <w:rsid w:val="005F6262"/>
    <w:rsid w:val="005F6A69"/>
    <w:rsid w:val="005F6BA8"/>
    <w:rsid w:val="005F7027"/>
    <w:rsid w:val="005F7039"/>
    <w:rsid w:val="005F71E4"/>
    <w:rsid w:val="005F72AE"/>
    <w:rsid w:val="005F78BD"/>
    <w:rsid w:val="005F7908"/>
    <w:rsid w:val="00600277"/>
    <w:rsid w:val="00600404"/>
    <w:rsid w:val="006004DE"/>
    <w:rsid w:val="006005FF"/>
    <w:rsid w:val="0060075B"/>
    <w:rsid w:val="006007C9"/>
    <w:rsid w:val="006008EF"/>
    <w:rsid w:val="00600923"/>
    <w:rsid w:val="0060098D"/>
    <w:rsid w:val="00600FB5"/>
    <w:rsid w:val="0060142A"/>
    <w:rsid w:val="00601485"/>
    <w:rsid w:val="00601653"/>
    <w:rsid w:val="00601B60"/>
    <w:rsid w:val="00601B65"/>
    <w:rsid w:val="006020D4"/>
    <w:rsid w:val="00602809"/>
    <w:rsid w:val="00602860"/>
    <w:rsid w:val="00602C91"/>
    <w:rsid w:val="00603094"/>
    <w:rsid w:val="006037F4"/>
    <w:rsid w:val="00604084"/>
    <w:rsid w:val="006044BC"/>
    <w:rsid w:val="00604BFA"/>
    <w:rsid w:val="00604EE6"/>
    <w:rsid w:val="00605354"/>
    <w:rsid w:val="006059CF"/>
    <w:rsid w:val="00605A8C"/>
    <w:rsid w:val="00605B64"/>
    <w:rsid w:val="00605E89"/>
    <w:rsid w:val="00605EF9"/>
    <w:rsid w:val="00606B99"/>
    <w:rsid w:val="00606D9A"/>
    <w:rsid w:val="0060724F"/>
    <w:rsid w:val="00607270"/>
    <w:rsid w:val="0061010F"/>
    <w:rsid w:val="0061021B"/>
    <w:rsid w:val="00610390"/>
    <w:rsid w:val="00610A9E"/>
    <w:rsid w:val="00610BF0"/>
    <w:rsid w:val="00610DC4"/>
    <w:rsid w:val="00610F71"/>
    <w:rsid w:val="006110C0"/>
    <w:rsid w:val="00611197"/>
    <w:rsid w:val="006112DA"/>
    <w:rsid w:val="0061161F"/>
    <w:rsid w:val="00611684"/>
    <w:rsid w:val="0061174B"/>
    <w:rsid w:val="00611916"/>
    <w:rsid w:val="00611EF4"/>
    <w:rsid w:val="00611F15"/>
    <w:rsid w:val="00611F1C"/>
    <w:rsid w:val="00611F28"/>
    <w:rsid w:val="00611F33"/>
    <w:rsid w:val="0061269F"/>
    <w:rsid w:val="00612BE8"/>
    <w:rsid w:val="00613185"/>
    <w:rsid w:val="0061342F"/>
    <w:rsid w:val="00613867"/>
    <w:rsid w:val="0061485C"/>
    <w:rsid w:val="00614FC3"/>
    <w:rsid w:val="006151E4"/>
    <w:rsid w:val="00615780"/>
    <w:rsid w:val="00615DDB"/>
    <w:rsid w:val="00615E0B"/>
    <w:rsid w:val="00616000"/>
    <w:rsid w:val="006160FA"/>
    <w:rsid w:val="006167DF"/>
    <w:rsid w:val="0061721E"/>
    <w:rsid w:val="006175C2"/>
    <w:rsid w:val="0061799C"/>
    <w:rsid w:val="00617E0C"/>
    <w:rsid w:val="0062008F"/>
    <w:rsid w:val="006206BE"/>
    <w:rsid w:val="00620961"/>
    <w:rsid w:val="00620A1B"/>
    <w:rsid w:val="00620AAD"/>
    <w:rsid w:val="00620AE3"/>
    <w:rsid w:val="00620EF3"/>
    <w:rsid w:val="0062187A"/>
    <w:rsid w:val="006218FA"/>
    <w:rsid w:val="00622F89"/>
    <w:rsid w:val="006232A6"/>
    <w:rsid w:val="006238EB"/>
    <w:rsid w:val="006239EB"/>
    <w:rsid w:val="00623E1F"/>
    <w:rsid w:val="006240F1"/>
    <w:rsid w:val="0062440B"/>
    <w:rsid w:val="006244CF"/>
    <w:rsid w:val="00624EB8"/>
    <w:rsid w:val="00624FB8"/>
    <w:rsid w:val="00625224"/>
    <w:rsid w:val="00625C14"/>
    <w:rsid w:val="00625C72"/>
    <w:rsid w:val="00625FE2"/>
    <w:rsid w:val="00626074"/>
    <w:rsid w:val="00626330"/>
    <w:rsid w:val="00626342"/>
    <w:rsid w:val="0062743C"/>
    <w:rsid w:val="00627559"/>
    <w:rsid w:val="006276D4"/>
    <w:rsid w:val="006277B2"/>
    <w:rsid w:val="00627EE9"/>
    <w:rsid w:val="00630092"/>
    <w:rsid w:val="00630EA9"/>
    <w:rsid w:val="00631438"/>
    <w:rsid w:val="0063152A"/>
    <w:rsid w:val="0063160C"/>
    <w:rsid w:val="0063162F"/>
    <w:rsid w:val="00631A09"/>
    <w:rsid w:val="00631FA9"/>
    <w:rsid w:val="00632294"/>
    <w:rsid w:val="00632400"/>
    <w:rsid w:val="00632424"/>
    <w:rsid w:val="006329C0"/>
    <w:rsid w:val="00632B86"/>
    <w:rsid w:val="00632C36"/>
    <w:rsid w:val="00632F44"/>
    <w:rsid w:val="00633987"/>
    <w:rsid w:val="00633E16"/>
    <w:rsid w:val="00634AE3"/>
    <w:rsid w:val="00634BAD"/>
    <w:rsid w:val="00635550"/>
    <w:rsid w:val="0063599A"/>
    <w:rsid w:val="006363A5"/>
    <w:rsid w:val="006363CE"/>
    <w:rsid w:val="006368D1"/>
    <w:rsid w:val="006369C4"/>
    <w:rsid w:val="00636EF7"/>
    <w:rsid w:val="006371E6"/>
    <w:rsid w:val="006374FB"/>
    <w:rsid w:val="00637561"/>
    <w:rsid w:val="00640019"/>
    <w:rsid w:val="0064035D"/>
    <w:rsid w:val="0064074F"/>
    <w:rsid w:val="00640B86"/>
    <w:rsid w:val="00640D31"/>
    <w:rsid w:val="00640F3B"/>
    <w:rsid w:val="0064107C"/>
    <w:rsid w:val="00641527"/>
    <w:rsid w:val="00641676"/>
    <w:rsid w:val="00641C09"/>
    <w:rsid w:val="00642163"/>
    <w:rsid w:val="006422CA"/>
    <w:rsid w:val="006423DA"/>
    <w:rsid w:val="00642457"/>
    <w:rsid w:val="006426E3"/>
    <w:rsid w:val="00642A1E"/>
    <w:rsid w:val="00642A91"/>
    <w:rsid w:val="00642FB0"/>
    <w:rsid w:val="00643009"/>
    <w:rsid w:val="00643243"/>
    <w:rsid w:val="006436CD"/>
    <w:rsid w:val="00643963"/>
    <w:rsid w:val="00644270"/>
    <w:rsid w:val="0064494A"/>
    <w:rsid w:val="00644CCF"/>
    <w:rsid w:val="00644DE3"/>
    <w:rsid w:val="00644F7C"/>
    <w:rsid w:val="00645766"/>
    <w:rsid w:val="00645D79"/>
    <w:rsid w:val="0064694A"/>
    <w:rsid w:val="006469A8"/>
    <w:rsid w:val="00647132"/>
    <w:rsid w:val="00647468"/>
    <w:rsid w:val="006476F0"/>
    <w:rsid w:val="006478BD"/>
    <w:rsid w:val="00647ABC"/>
    <w:rsid w:val="00647B78"/>
    <w:rsid w:val="00650236"/>
    <w:rsid w:val="00650E6A"/>
    <w:rsid w:val="00650F3D"/>
    <w:rsid w:val="00651199"/>
    <w:rsid w:val="0065159D"/>
    <w:rsid w:val="00651BBD"/>
    <w:rsid w:val="00651C9E"/>
    <w:rsid w:val="00651DED"/>
    <w:rsid w:val="00651EF5"/>
    <w:rsid w:val="00652686"/>
    <w:rsid w:val="00652711"/>
    <w:rsid w:val="006531F5"/>
    <w:rsid w:val="006533EB"/>
    <w:rsid w:val="00653654"/>
    <w:rsid w:val="00653CF2"/>
    <w:rsid w:val="00653DC3"/>
    <w:rsid w:val="00653F7C"/>
    <w:rsid w:val="00654297"/>
    <w:rsid w:val="00654865"/>
    <w:rsid w:val="0065488A"/>
    <w:rsid w:val="006549C6"/>
    <w:rsid w:val="00655096"/>
    <w:rsid w:val="00655238"/>
    <w:rsid w:val="006554B8"/>
    <w:rsid w:val="006556FC"/>
    <w:rsid w:val="00656AB2"/>
    <w:rsid w:val="00656B75"/>
    <w:rsid w:val="00656EA1"/>
    <w:rsid w:val="006575A7"/>
    <w:rsid w:val="00657DF7"/>
    <w:rsid w:val="00657E59"/>
    <w:rsid w:val="0066009A"/>
    <w:rsid w:val="006601A0"/>
    <w:rsid w:val="0066037B"/>
    <w:rsid w:val="0066084D"/>
    <w:rsid w:val="00660855"/>
    <w:rsid w:val="0066097F"/>
    <w:rsid w:val="00660C21"/>
    <w:rsid w:val="0066145D"/>
    <w:rsid w:val="00661C4F"/>
    <w:rsid w:val="006626A3"/>
    <w:rsid w:val="00662D63"/>
    <w:rsid w:val="00662D7C"/>
    <w:rsid w:val="006636B8"/>
    <w:rsid w:val="00663739"/>
    <w:rsid w:val="006643B5"/>
    <w:rsid w:val="0066515A"/>
    <w:rsid w:val="00665444"/>
    <w:rsid w:val="00665B47"/>
    <w:rsid w:val="00665C78"/>
    <w:rsid w:val="00665EC7"/>
    <w:rsid w:val="00666274"/>
    <w:rsid w:val="00666831"/>
    <w:rsid w:val="00666986"/>
    <w:rsid w:val="006669BF"/>
    <w:rsid w:val="006669E3"/>
    <w:rsid w:val="00666A10"/>
    <w:rsid w:val="00666FEC"/>
    <w:rsid w:val="006673CE"/>
    <w:rsid w:val="00667F41"/>
    <w:rsid w:val="00670261"/>
    <w:rsid w:val="00670526"/>
    <w:rsid w:val="00670702"/>
    <w:rsid w:val="00670780"/>
    <w:rsid w:val="00670C03"/>
    <w:rsid w:val="00670C68"/>
    <w:rsid w:val="00671348"/>
    <w:rsid w:val="00671594"/>
    <w:rsid w:val="006715A5"/>
    <w:rsid w:val="00671F55"/>
    <w:rsid w:val="006721E0"/>
    <w:rsid w:val="006727FD"/>
    <w:rsid w:val="00672A7B"/>
    <w:rsid w:val="00672E22"/>
    <w:rsid w:val="006731FF"/>
    <w:rsid w:val="00673B46"/>
    <w:rsid w:val="00673CC3"/>
    <w:rsid w:val="00674077"/>
    <w:rsid w:val="0067460A"/>
    <w:rsid w:val="00674AE4"/>
    <w:rsid w:val="00674CAE"/>
    <w:rsid w:val="00674F06"/>
    <w:rsid w:val="00675B66"/>
    <w:rsid w:val="00675D03"/>
    <w:rsid w:val="00675DB5"/>
    <w:rsid w:val="006760E9"/>
    <w:rsid w:val="006762F5"/>
    <w:rsid w:val="00676326"/>
    <w:rsid w:val="00676643"/>
    <w:rsid w:val="006768D6"/>
    <w:rsid w:val="006769BE"/>
    <w:rsid w:val="00676A91"/>
    <w:rsid w:val="00676AAA"/>
    <w:rsid w:val="00676B79"/>
    <w:rsid w:val="00676F2D"/>
    <w:rsid w:val="006773FE"/>
    <w:rsid w:val="006776A9"/>
    <w:rsid w:val="00677F88"/>
    <w:rsid w:val="00680068"/>
    <w:rsid w:val="00680971"/>
    <w:rsid w:val="00680D47"/>
    <w:rsid w:val="00681009"/>
    <w:rsid w:val="006810F3"/>
    <w:rsid w:val="00681848"/>
    <w:rsid w:val="00681928"/>
    <w:rsid w:val="00682170"/>
    <w:rsid w:val="006824E1"/>
    <w:rsid w:val="006829AC"/>
    <w:rsid w:val="006841DA"/>
    <w:rsid w:val="0068451C"/>
    <w:rsid w:val="00684727"/>
    <w:rsid w:val="00684ABF"/>
    <w:rsid w:val="0068513A"/>
    <w:rsid w:val="00685347"/>
    <w:rsid w:val="00685C44"/>
    <w:rsid w:val="00685F62"/>
    <w:rsid w:val="00686630"/>
    <w:rsid w:val="00686890"/>
    <w:rsid w:val="00686C18"/>
    <w:rsid w:val="00686D53"/>
    <w:rsid w:val="00686E72"/>
    <w:rsid w:val="00687A89"/>
    <w:rsid w:val="00687B25"/>
    <w:rsid w:val="00687BC9"/>
    <w:rsid w:val="00687F20"/>
    <w:rsid w:val="00690349"/>
    <w:rsid w:val="006904E8"/>
    <w:rsid w:val="00690802"/>
    <w:rsid w:val="00690FE8"/>
    <w:rsid w:val="00691279"/>
    <w:rsid w:val="00691358"/>
    <w:rsid w:val="00691B2D"/>
    <w:rsid w:val="00691C3C"/>
    <w:rsid w:val="00691E05"/>
    <w:rsid w:val="0069335D"/>
    <w:rsid w:val="006935BF"/>
    <w:rsid w:val="00693D13"/>
    <w:rsid w:val="00694155"/>
    <w:rsid w:val="0069492F"/>
    <w:rsid w:val="00694BB4"/>
    <w:rsid w:val="00694EDD"/>
    <w:rsid w:val="00696672"/>
    <w:rsid w:val="00696CED"/>
    <w:rsid w:val="0069746F"/>
    <w:rsid w:val="0069754A"/>
    <w:rsid w:val="0069759C"/>
    <w:rsid w:val="00697691"/>
    <w:rsid w:val="0069778E"/>
    <w:rsid w:val="00697BEC"/>
    <w:rsid w:val="00697CF8"/>
    <w:rsid w:val="006A0284"/>
    <w:rsid w:val="006A07AA"/>
    <w:rsid w:val="006A0FC7"/>
    <w:rsid w:val="006A109C"/>
    <w:rsid w:val="006A221D"/>
    <w:rsid w:val="006A24F0"/>
    <w:rsid w:val="006A25D3"/>
    <w:rsid w:val="006A2822"/>
    <w:rsid w:val="006A295A"/>
    <w:rsid w:val="006A2A84"/>
    <w:rsid w:val="006A2B83"/>
    <w:rsid w:val="006A301F"/>
    <w:rsid w:val="006A31D8"/>
    <w:rsid w:val="006A33C3"/>
    <w:rsid w:val="006A382C"/>
    <w:rsid w:val="006A3DC7"/>
    <w:rsid w:val="006A4191"/>
    <w:rsid w:val="006A45F7"/>
    <w:rsid w:val="006A4BA0"/>
    <w:rsid w:val="006A4D9D"/>
    <w:rsid w:val="006A4E71"/>
    <w:rsid w:val="006A4F97"/>
    <w:rsid w:val="006A52B7"/>
    <w:rsid w:val="006A55C7"/>
    <w:rsid w:val="006A55DD"/>
    <w:rsid w:val="006A5654"/>
    <w:rsid w:val="006A5A14"/>
    <w:rsid w:val="006A5FCE"/>
    <w:rsid w:val="006A6106"/>
    <w:rsid w:val="006A631B"/>
    <w:rsid w:val="006A63FB"/>
    <w:rsid w:val="006A65DC"/>
    <w:rsid w:val="006A68BC"/>
    <w:rsid w:val="006A6932"/>
    <w:rsid w:val="006A6A8A"/>
    <w:rsid w:val="006A6AD6"/>
    <w:rsid w:val="006A6B02"/>
    <w:rsid w:val="006A6FB1"/>
    <w:rsid w:val="006A7176"/>
    <w:rsid w:val="006A72EC"/>
    <w:rsid w:val="006A7804"/>
    <w:rsid w:val="006A7867"/>
    <w:rsid w:val="006A7B40"/>
    <w:rsid w:val="006A7D1F"/>
    <w:rsid w:val="006B01BF"/>
    <w:rsid w:val="006B025A"/>
    <w:rsid w:val="006B0D1C"/>
    <w:rsid w:val="006B0E38"/>
    <w:rsid w:val="006B0F61"/>
    <w:rsid w:val="006B10A3"/>
    <w:rsid w:val="006B1211"/>
    <w:rsid w:val="006B142B"/>
    <w:rsid w:val="006B1477"/>
    <w:rsid w:val="006B1E72"/>
    <w:rsid w:val="006B21AE"/>
    <w:rsid w:val="006B21F3"/>
    <w:rsid w:val="006B248A"/>
    <w:rsid w:val="006B26CD"/>
    <w:rsid w:val="006B2983"/>
    <w:rsid w:val="006B2A7D"/>
    <w:rsid w:val="006B2B1B"/>
    <w:rsid w:val="006B2BB0"/>
    <w:rsid w:val="006B2BD0"/>
    <w:rsid w:val="006B336C"/>
    <w:rsid w:val="006B35F4"/>
    <w:rsid w:val="006B404F"/>
    <w:rsid w:val="006B45B4"/>
    <w:rsid w:val="006B4840"/>
    <w:rsid w:val="006B51F2"/>
    <w:rsid w:val="006B55D3"/>
    <w:rsid w:val="006B5D29"/>
    <w:rsid w:val="006B5DCB"/>
    <w:rsid w:val="006B668F"/>
    <w:rsid w:val="006B6759"/>
    <w:rsid w:val="006B68EA"/>
    <w:rsid w:val="006B6952"/>
    <w:rsid w:val="006B696E"/>
    <w:rsid w:val="006B6F2E"/>
    <w:rsid w:val="006B70A4"/>
    <w:rsid w:val="006B75B8"/>
    <w:rsid w:val="006B75DB"/>
    <w:rsid w:val="006B78F4"/>
    <w:rsid w:val="006C0009"/>
    <w:rsid w:val="006C0198"/>
    <w:rsid w:val="006C072A"/>
    <w:rsid w:val="006C0819"/>
    <w:rsid w:val="006C0D8C"/>
    <w:rsid w:val="006C10A4"/>
    <w:rsid w:val="006C1298"/>
    <w:rsid w:val="006C13A2"/>
    <w:rsid w:val="006C19C5"/>
    <w:rsid w:val="006C1CF9"/>
    <w:rsid w:val="006C28E5"/>
    <w:rsid w:val="006C292E"/>
    <w:rsid w:val="006C2E6E"/>
    <w:rsid w:val="006C2EDA"/>
    <w:rsid w:val="006C2FF9"/>
    <w:rsid w:val="006C309D"/>
    <w:rsid w:val="006C355E"/>
    <w:rsid w:val="006C3662"/>
    <w:rsid w:val="006C3D1D"/>
    <w:rsid w:val="006C3FB3"/>
    <w:rsid w:val="006C44B8"/>
    <w:rsid w:val="006C461E"/>
    <w:rsid w:val="006C46FC"/>
    <w:rsid w:val="006C49A2"/>
    <w:rsid w:val="006C4A8C"/>
    <w:rsid w:val="006C4B6C"/>
    <w:rsid w:val="006C5141"/>
    <w:rsid w:val="006C58E3"/>
    <w:rsid w:val="006C59A8"/>
    <w:rsid w:val="006C5CCA"/>
    <w:rsid w:val="006C5EDC"/>
    <w:rsid w:val="006C6B93"/>
    <w:rsid w:val="006C72F6"/>
    <w:rsid w:val="006C7E77"/>
    <w:rsid w:val="006D00CE"/>
    <w:rsid w:val="006D04A7"/>
    <w:rsid w:val="006D0A0C"/>
    <w:rsid w:val="006D0A3E"/>
    <w:rsid w:val="006D0ADC"/>
    <w:rsid w:val="006D0C53"/>
    <w:rsid w:val="006D122D"/>
    <w:rsid w:val="006D128F"/>
    <w:rsid w:val="006D12A7"/>
    <w:rsid w:val="006D1962"/>
    <w:rsid w:val="006D1C2E"/>
    <w:rsid w:val="006D1D4E"/>
    <w:rsid w:val="006D1DAC"/>
    <w:rsid w:val="006D2121"/>
    <w:rsid w:val="006D227B"/>
    <w:rsid w:val="006D244D"/>
    <w:rsid w:val="006D25B1"/>
    <w:rsid w:val="006D2604"/>
    <w:rsid w:val="006D2F77"/>
    <w:rsid w:val="006D33B4"/>
    <w:rsid w:val="006D371D"/>
    <w:rsid w:val="006D3AF8"/>
    <w:rsid w:val="006D3D83"/>
    <w:rsid w:val="006D43C2"/>
    <w:rsid w:val="006D448A"/>
    <w:rsid w:val="006D44F5"/>
    <w:rsid w:val="006D4653"/>
    <w:rsid w:val="006D484C"/>
    <w:rsid w:val="006D4DC5"/>
    <w:rsid w:val="006D53F9"/>
    <w:rsid w:val="006D5E7C"/>
    <w:rsid w:val="006D62E5"/>
    <w:rsid w:val="006D6398"/>
    <w:rsid w:val="006D644E"/>
    <w:rsid w:val="006D6473"/>
    <w:rsid w:val="006D6ADD"/>
    <w:rsid w:val="006D6F02"/>
    <w:rsid w:val="006D713D"/>
    <w:rsid w:val="006E00A5"/>
    <w:rsid w:val="006E0B83"/>
    <w:rsid w:val="006E10AE"/>
    <w:rsid w:val="006E1105"/>
    <w:rsid w:val="006E1276"/>
    <w:rsid w:val="006E1284"/>
    <w:rsid w:val="006E1E40"/>
    <w:rsid w:val="006E26DF"/>
    <w:rsid w:val="006E2760"/>
    <w:rsid w:val="006E2908"/>
    <w:rsid w:val="006E2B3E"/>
    <w:rsid w:val="006E2B4B"/>
    <w:rsid w:val="006E2BCA"/>
    <w:rsid w:val="006E328F"/>
    <w:rsid w:val="006E389F"/>
    <w:rsid w:val="006E3DBA"/>
    <w:rsid w:val="006E4661"/>
    <w:rsid w:val="006E4AF2"/>
    <w:rsid w:val="006E4BDE"/>
    <w:rsid w:val="006E55A8"/>
    <w:rsid w:val="006E577C"/>
    <w:rsid w:val="006E65B7"/>
    <w:rsid w:val="006E6D18"/>
    <w:rsid w:val="006E6D75"/>
    <w:rsid w:val="006E7302"/>
    <w:rsid w:val="006E748E"/>
    <w:rsid w:val="006E7610"/>
    <w:rsid w:val="006E77D9"/>
    <w:rsid w:val="006F0678"/>
    <w:rsid w:val="006F1138"/>
    <w:rsid w:val="006F142D"/>
    <w:rsid w:val="006F14CB"/>
    <w:rsid w:val="006F236F"/>
    <w:rsid w:val="006F242B"/>
    <w:rsid w:val="006F271E"/>
    <w:rsid w:val="006F2A48"/>
    <w:rsid w:val="006F322F"/>
    <w:rsid w:val="006F3344"/>
    <w:rsid w:val="006F3402"/>
    <w:rsid w:val="006F3414"/>
    <w:rsid w:val="006F39CC"/>
    <w:rsid w:val="006F3E71"/>
    <w:rsid w:val="006F40D7"/>
    <w:rsid w:val="006F4538"/>
    <w:rsid w:val="006F468B"/>
    <w:rsid w:val="006F492D"/>
    <w:rsid w:val="006F49B8"/>
    <w:rsid w:val="006F4FEC"/>
    <w:rsid w:val="006F530D"/>
    <w:rsid w:val="006F5CCA"/>
    <w:rsid w:val="006F5E8F"/>
    <w:rsid w:val="006F60DC"/>
    <w:rsid w:val="006F6109"/>
    <w:rsid w:val="006F64CA"/>
    <w:rsid w:val="006F67DC"/>
    <w:rsid w:val="006F6800"/>
    <w:rsid w:val="006F6E03"/>
    <w:rsid w:val="006F73A2"/>
    <w:rsid w:val="006F746E"/>
    <w:rsid w:val="006F7832"/>
    <w:rsid w:val="006F7935"/>
    <w:rsid w:val="006F7D0C"/>
    <w:rsid w:val="006F7D2F"/>
    <w:rsid w:val="00700164"/>
    <w:rsid w:val="007004A8"/>
    <w:rsid w:val="00700642"/>
    <w:rsid w:val="00700718"/>
    <w:rsid w:val="0070071F"/>
    <w:rsid w:val="00700DDA"/>
    <w:rsid w:val="00700EBF"/>
    <w:rsid w:val="00701127"/>
    <w:rsid w:val="00701E6C"/>
    <w:rsid w:val="0070239F"/>
    <w:rsid w:val="007026E6"/>
    <w:rsid w:val="00702D0B"/>
    <w:rsid w:val="0070325B"/>
    <w:rsid w:val="0070372E"/>
    <w:rsid w:val="007038B6"/>
    <w:rsid w:val="00703D62"/>
    <w:rsid w:val="0070479C"/>
    <w:rsid w:val="00704976"/>
    <w:rsid w:val="00704CD0"/>
    <w:rsid w:val="00704F2A"/>
    <w:rsid w:val="00705214"/>
    <w:rsid w:val="00705216"/>
    <w:rsid w:val="00705917"/>
    <w:rsid w:val="00705F38"/>
    <w:rsid w:val="00705FD9"/>
    <w:rsid w:val="007061CD"/>
    <w:rsid w:val="0070631D"/>
    <w:rsid w:val="007066CF"/>
    <w:rsid w:val="0070672A"/>
    <w:rsid w:val="00706FB2"/>
    <w:rsid w:val="007070E2"/>
    <w:rsid w:val="00707BCA"/>
    <w:rsid w:val="00707E36"/>
    <w:rsid w:val="00707FDF"/>
    <w:rsid w:val="0071002F"/>
    <w:rsid w:val="00710069"/>
    <w:rsid w:val="00710153"/>
    <w:rsid w:val="007102CF"/>
    <w:rsid w:val="00710375"/>
    <w:rsid w:val="00710642"/>
    <w:rsid w:val="00710785"/>
    <w:rsid w:val="00710817"/>
    <w:rsid w:val="00710993"/>
    <w:rsid w:val="007110ED"/>
    <w:rsid w:val="0071113D"/>
    <w:rsid w:val="007111EF"/>
    <w:rsid w:val="00711951"/>
    <w:rsid w:val="00711A5A"/>
    <w:rsid w:val="00711AED"/>
    <w:rsid w:val="00712911"/>
    <w:rsid w:val="007129F5"/>
    <w:rsid w:val="00712D59"/>
    <w:rsid w:val="00713019"/>
    <w:rsid w:val="00713428"/>
    <w:rsid w:val="007138ED"/>
    <w:rsid w:val="007139CF"/>
    <w:rsid w:val="007139EF"/>
    <w:rsid w:val="007149D5"/>
    <w:rsid w:val="00714E9E"/>
    <w:rsid w:val="00715033"/>
    <w:rsid w:val="00715479"/>
    <w:rsid w:val="00716098"/>
    <w:rsid w:val="00716906"/>
    <w:rsid w:val="0071699D"/>
    <w:rsid w:val="00717428"/>
    <w:rsid w:val="0071771F"/>
    <w:rsid w:val="00717CE0"/>
    <w:rsid w:val="00717DE5"/>
    <w:rsid w:val="007207D7"/>
    <w:rsid w:val="00720A51"/>
    <w:rsid w:val="00720C99"/>
    <w:rsid w:val="007214E0"/>
    <w:rsid w:val="007218B7"/>
    <w:rsid w:val="00721978"/>
    <w:rsid w:val="00721AD6"/>
    <w:rsid w:val="00721B42"/>
    <w:rsid w:val="0072291D"/>
    <w:rsid w:val="00722967"/>
    <w:rsid w:val="00722E2A"/>
    <w:rsid w:val="007231F0"/>
    <w:rsid w:val="007233EA"/>
    <w:rsid w:val="0072365E"/>
    <w:rsid w:val="00723B0E"/>
    <w:rsid w:val="00723DB7"/>
    <w:rsid w:val="0072419D"/>
    <w:rsid w:val="00724A1A"/>
    <w:rsid w:val="00724CCE"/>
    <w:rsid w:val="00724F45"/>
    <w:rsid w:val="00725482"/>
    <w:rsid w:val="0072575C"/>
    <w:rsid w:val="00725A1A"/>
    <w:rsid w:val="007266D5"/>
    <w:rsid w:val="007267E1"/>
    <w:rsid w:val="007268C5"/>
    <w:rsid w:val="00726BBA"/>
    <w:rsid w:val="0072700F"/>
    <w:rsid w:val="007270D7"/>
    <w:rsid w:val="00727450"/>
    <w:rsid w:val="00727E96"/>
    <w:rsid w:val="007302D1"/>
    <w:rsid w:val="0073035A"/>
    <w:rsid w:val="0073077C"/>
    <w:rsid w:val="007309BB"/>
    <w:rsid w:val="007309FB"/>
    <w:rsid w:val="00730D67"/>
    <w:rsid w:val="00730D80"/>
    <w:rsid w:val="00730F48"/>
    <w:rsid w:val="00731317"/>
    <w:rsid w:val="00731666"/>
    <w:rsid w:val="0073250E"/>
    <w:rsid w:val="00732D7B"/>
    <w:rsid w:val="00732E82"/>
    <w:rsid w:val="007332FF"/>
    <w:rsid w:val="0073389B"/>
    <w:rsid w:val="007339E1"/>
    <w:rsid w:val="00733C6A"/>
    <w:rsid w:val="0073424A"/>
    <w:rsid w:val="00734567"/>
    <w:rsid w:val="00734AA8"/>
    <w:rsid w:val="00734C63"/>
    <w:rsid w:val="00734E8C"/>
    <w:rsid w:val="00734FFE"/>
    <w:rsid w:val="0073543B"/>
    <w:rsid w:val="0073546B"/>
    <w:rsid w:val="007355F4"/>
    <w:rsid w:val="00736714"/>
    <w:rsid w:val="00736CF2"/>
    <w:rsid w:val="00736D4F"/>
    <w:rsid w:val="00736EB5"/>
    <w:rsid w:val="00737120"/>
    <w:rsid w:val="0074027D"/>
    <w:rsid w:val="00740472"/>
    <w:rsid w:val="0074061A"/>
    <w:rsid w:val="00740C5E"/>
    <w:rsid w:val="0074107E"/>
    <w:rsid w:val="00741187"/>
    <w:rsid w:val="00741311"/>
    <w:rsid w:val="007413D8"/>
    <w:rsid w:val="00741453"/>
    <w:rsid w:val="00741527"/>
    <w:rsid w:val="0074188F"/>
    <w:rsid w:val="007419DD"/>
    <w:rsid w:val="00741C51"/>
    <w:rsid w:val="00741FB8"/>
    <w:rsid w:val="007422DB"/>
    <w:rsid w:val="007424C7"/>
    <w:rsid w:val="0074293D"/>
    <w:rsid w:val="00742AE1"/>
    <w:rsid w:val="00742F47"/>
    <w:rsid w:val="00742F89"/>
    <w:rsid w:val="007431A5"/>
    <w:rsid w:val="0074342C"/>
    <w:rsid w:val="0074384A"/>
    <w:rsid w:val="00743913"/>
    <w:rsid w:val="007439DE"/>
    <w:rsid w:val="00743E8F"/>
    <w:rsid w:val="00743F4B"/>
    <w:rsid w:val="00743F6C"/>
    <w:rsid w:val="00743FEA"/>
    <w:rsid w:val="00744235"/>
    <w:rsid w:val="00744634"/>
    <w:rsid w:val="00744B21"/>
    <w:rsid w:val="007461F4"/>
    <w:rsid w:val="00746518"/>
    <w:rsid w:val="00746572"/>
    <w:rsid w:val="0074676C"/>
    <w:rsid w:val="00746A64"/>
    <w:rsid w:val="00746CE6"/>
    <w:rsid w:val="00746DF4"/>
    <w:rsid w:val="00747408"/>
    <w:rsid w:val="00747502"/>
    <w:rsid w:val="0074775F"/>
    <w:rsid w:val="00747BE5"/>
    <w:rsid w:val="00747D47"/>
    <w:rsid w:val="007502DE"/>
    <w:rsid w:val="00750654"/>
    <w:rsid w:val="00750C3F"/>
    <w:rsid w:val="00751164"/>
    <w:rsid w:val="0075118E"/>
    <w:rsid w:val="00751DCC"/>
    <w:rsid w:val="0075203C"/>
    <w:rsid w:val="0075207E"/>
    <w:rsid w:val="0075280D"/>
    <w:rsid w:val="00752B9B"/>
    <w:rsid w:val="007530D3"/>
    <w:rsid w:val="00753420"/>
    <w:rsid w:val="00753D8D"/>
    <w:rsid w:val="00753DA3"/>
    <w:rsid w:val="00754B08"/>
    <w:rsid w:val="007551EB"/>
    <w:rsid w:val="0075559D"/>
    <w:rsid w:val="0075584F"/>
    <w:rsid w:val="00755B58"/>
    <w:rsid w:val="00755E08"/>
    <w:rsid w:val="00755FB4"/>
    <w:rsid w:val="007562F2"/>
    <w:rsid w:val="00756ED0"/>
    <w:rsid w:val="007572CE"/>
    <w:rsid w:val="007573F0"/>
    <w:rsid w:val="0076031A"/>
    <w:rsid w:val="00760669"/>
    <w:rsid w:val="00760760"/>
    <w:rsid w:val="007607EE"/>
    <w:rsid w:val="00760B7B"/>
    <w:rsid w:val="00760C72"/>
    <w:rsid w:val="00761077"/>
    <w:rsid w:val="00761473"/>
    <w:rsid w:val="00761D8F"/>
    <w:rsid w:val="00762BFA"/>
    <w:rsid w:val="00762C5B"/>
    <w:rsid w:val="00762D5C"/>
    <w:rsid w:val="00762F45"/>
    <w:rsid w:val="007630DD"/>
    <w:rsid w:val="00763489"/>
    <w:rsid w:val="0076368F"/>
    <w:rsid w:val="00763B6B"/>
    <w:rsid w:val="00763D54"/>
    <w:rsid w:val="00763E26"/>
    <w:rsid w:val="00763EDE"/>
    <w:rsid w:val="0076418F"/>
    <w:rsid w:val="00764235"/>
    <w:rsid w:val="00764494"/>
    <w:rsid w:val="00764A89"/>
    <w:rsid w:val="00764BD3"/>
    <w:rsid w:val="0076536B"/>
    <w:rsid w:val="0076545D"/>
    <w:rsid w:val="00765543"/>
    <w:rsid w:val="007656ED"/>
    <w:rsid w:val="007659C7"/>
    <w:rsid w:val="00765CC9"/>
    <w:rsid w:val="007666B1"/>
    <w:rsid w:val="007666D3"/>
    <w:rsid w:val="00766A7A"/>
    <w:rsid w:val="00766AB0"/>
    <w:rsid w:val="00767E7A"/>
    <w:rsid w:val="00770B12"/>
    <w:rsid w:val="00770FED"/>
    <w:rsid w:val="0077134E"/>
    <w:rsid w:val="00771A21"/>
    <w:rsid w:val="00771C45"/>
    <w:rsid w:val="00771D9D"/>
    <w:rsid w:val="00771DC8"/>
    <w:rsid w:val="00772018"/>
    <w:rsid w:val="0077254B"/>
    <w:rsid w:val="007726A1"/>
    <w:rsid w:val="00772E60"/>
    <w:rsid w:val="00773597"/>
    <w:rsid w:val="00773D43"/>
    <w:rsid w:val="0077401A"/>
    <w:rsid w:val="0077410A"/>
    <w:rsid w:val="0077411A"/>
    <w:rsid w:val="00774368"/>
    <w:rsid w:val="0077450A"/>
    <w:rsid w:val="00774AF2"/>
    <w:rsid w:val="00774C6D"/>
    <w:rsid w:val="007751CB"/>
    <w:rsid w:val="0077536A"/>
    <w:rsid w:val="00775635"/>
    <w:rsid w:val="00775A6D"/>
    <w:rsid w:val="00775E9C"/>
    <w:rsid w:val="00776046"/>
    <w:rsid w:val="0077688C"/>
    <w:rsid w:val="0077710E"/>
    <w:rsid w:val="00777289"/>
    <w:rsid w:val="007772C0"/>
    <w:rsid w:val="00777494"/>
    <w:rsid w:val="00777D4D"/>
    <w:rsid w:val="007801FF"/>
    <w:rsid w:val="007804DE"/>
    <w:rsid w:val="00780641"/>
    <w:rsid w:val="00780676"/>
    <w:rsid w:val="00780A3E"/>
    <w:rsid w:val="00780D69"/>
    <w:rsid w:val="0078133D"/>
    <w:rsid w:val="00781BAC"/>
    <w:rsid w:val="00781F66"/>
    <w:rsid w:val="00782682"/>
    <w:rsid w:val="0078273E"/>
    <w:rsid w:val="00782856"/>
    <w:rsid w:val="00782A7A"/>
    <w:rsid w:val="00782C7B"/>
    <w:rsid w:val="00782CF1"/>
    <w:rsid w:val="00782D94"/>
    <w:rsid w:val="0078308D"/>
    <w:rsid w:val="00783AB1"/>
    <w:rsid w:val="00783B2C"/>
    <w:rsid w:val="00783E25"/>
    <w:rsid w:val="0078440B"/>
    <w:rsid w:val="00784479"/>
    <w:rsid w:val="00784DD0"/>
    <w:rsid w:val="00784E5C"/>
    <w:rsid w:val="00784FE9"/>
    <w:rsid w:val="00785117"/>
    <w:rsid w:val="00785AC7"/>
    <w:rsid w:val="00785E38"/>
    <w:rsid w:val="00786750"/>
    <w:rsid w:val="00786B28"/>
    <w:rsid w:val="00786E35"/>
    <w:rsid w:val="007870C6"/>
    <w:rsid w:val="00787FE7"/>
    <w:rsid w:val="0079035B"/>
    <w:rsid w:val="0079060A"/>
    <w:rsid w:val="00790824"/>
    <w:rsid w:val="00790BE6"/>
    <w:rsid w:val="00790D43"/>
    <w:rsid w:val="007911C2"/>
    <w:rsid w:val="0079192D"/>
    <w:rsid w:val="00792014"/>
    <w:rsid w:val="00792190"/>
    <w:rsid w:val="00793C5F"/>
    <w:rsid w:val="00793E90"/>
    <w:rsid w:val="00794384"/>
    <w:rsid w:val="00794E94"/>
    <w:rsid w:val="0079521F"/>
    <w:rsid w:val="0079531D"/>
    <w:rsid w:val="00795AD9"/>
    <w:rsid w:val="00795B12"/>
    <w:rsid w:val="00795E8E"/>
    <w:rsid w:val="0079601C"/>
    <w:rsid w:val="007966EA"/>
    <w:rsid w:val="00796927"/>
    <w:rsid w:val="00796F1E"/>
    <w:rsid w:val="0079705E"/>
    <w:rsid w:val="007973D6"/>
    <w:rsid w:val="00797449"/>
    <w:rsid w:val="00797604"/>
    <w:rsid w:val="0079792D"/>
    <w:rsid w:val="00797A48"/>
    <w:rsid w:val="00797D89"/>
    <w:rsid w:val="007A0056"/>
    <w:rsid w:val="007A0123"/>
    <w:rsid w:val="007A0606"/>
    <w:rsid w:val="007A0799"/>
    <w:rsid w:val="007A081E"/>
    <w:rsid w:val="007A0844"/>
    <w:rsid w:val="007A08A8"/>
    <w:rsid w:val="007A0A1C"/>
    <w:rsid w:val="007A0A55"/>
    <w:rsid w:val="007A0AEA"/>
    <w:rsid w:val="007A0C96"/>
    <w:rsid w:val="007A1207"/>
    <w:rsid w:val="007A1459"/>
    <w:rsid w:val="007A1C1B"/>
    <w:rsid w:val="007A1C34"/>
    <w:rsid w:val="007A20FB"/>
    <w:rsid w:val="007A2555"/>
    <w:rsid w:val="007A2740"/>
    <w:rsid w:val="007A2905"/>
    <w:rsid w:val="007A33AC"/>
    <w:rsid w:val="007A35BE"/>
    <w:rsid w:val="007A35C0"/>
    <w:rsid w:val="007A36A1"/>
    <w:rsid w:val="007A38B9"/>
    <w:rsid w:val="007A3907"/>
    <w:rsid w:val="007A5076"/>
    <w:rsid w:val="007A5864"/>
    <w:rsid w:val="007A5875"/>
    <w:rsid w:val="007A6015"/>
    <w:rsid w:val="007A6589"/>
    <w:rsid w:val="007A6D77"/>
    <w:rsid w:val="007A74ED"/>
    <w:rsid w:val="007A7869"/>
    <w:rsid w:val="007A7B4C"/>
    <w:rsid w:val="007A7B5F"/>
    <w:rsid w:val="007B0591"/>
    <w:rsid w:val="007B0A37"/>
    <w:rsid w:val="007B0A3F"/>
    <w:rsid w:val="007B0A51"/>
    <w:rsid w:val="007B0BC0"/>
    <w:rsid w:val="007B0F39"/>
    <w:rsid w:val="007B0F66"/>
    <w:rsid w:val="007B139D"/>
    <w:rsid w:val="007B1834"/>
    <w:rsid w:val="007B1C15"/>
    <w:rsid w:val="007B1D13"/>
    <w:rsid w:val="007B1E16"/>
    <w:rsid w:val="007B1FD2"/>
    <w:rsid w:val="007B230A"/>
    <w:rsid w:val="007B2A98"/>
    <w:rsid w:val="007B2C67"/>
    <w:rsid w:val="007B2CD0"/>
    <w:rsid w:val="007B2D4F"/>
    <w:rsid w:val="007B3EBE"/>
    <w:rsid w:val="007B496F"/>
    <w:rsid w:val="007B4D44"/>
    <w:rsid w:val="007B4DC1"/>
    <w:rsid w:val="007B5311"/>
    <w:rsid w:val="007B554A"/>
    <w:rsid w:val="007B575D"/>
    <w:rsid w:val="007B5894"/>
    <w:rsid w:val="007B5C4E"/>
    <w:rsid w:val="007B5DBC"/>
    <w:rsid w:val="007B61F6"/>
    <w:rsid w:val="007B65B4"/>
    <w:rsid w:val="007B69DE"/>
    <w:rsid w:val="007B6A13"/>
    <w:rsid w:val="007B7304"/>
    <w:rsid w:val="007B73F5"/>
    <w:rsid w:val="007B7544"/>
    <w:rsid w:val="007B7571"/>
    <w:rsid w:val="007B757C"/>
    <w:rsid w:val="007B7772"/>
    <w:rsid w:val="007B7B26"/>
    <w:rsid w:val="007B7D2B"/>
    <w:rsid w:val="007C0017"/>
    <w:rsid w:val="007C0C70"/>
    <w:rsid w:val="007C0F21"/>
    <w:rsid w:val="007C102E"/>
    <w:rsid w:val="007C17C8"/>
    <w:rsid w:val="007C21AD"/>
    <w:rsid w:val="007C24BF"/>
    <w:rsid w:val="007C2716"/>
    <w:rsid w:val="007C2887"/>
    <w:rsid w:val="007C2D9B"/>
    <w:rsid w:val="007C35DD"/>
    <w:rsid w:val="007C389B"/>
    <w:rsid w:val="007C3DD9"/>
    <w:rsid w:val="007C427B"/>
    <w:rsid w:val="007C47DE"/>
    <w:rsid w:val="007C4CFF"/>
    <w:rsid w:val="007C5415"/>
    <w:rsid w:val="007C55E4"/>
    <w:rsid w:val="007C56BE"/>
    <w:rsid w:val="007C57CD"/>
    <w:rsid w:val="007C66EB"/>
    <w:rsid w:val="007C6CA8"/>
    <w:rsid w:val="007C7040"/>
    <w:rsid w:val="007C7B03"/>
    <w:rsid w:val="007C7EB7"/>
    <w:rsid w:val="007C7FB8"/>
    <w:rsid w:val="007D01BD"/>
    <w:rsid w:val="007D02BA"/>
    <w:rsid w:val="007D040B"/>
    <w:rsid w:val="007D096C"/>
    <w:rsid w:val="007D0A1E"/>
    <w:rsid w:val="007D0E21"/>
    <w:rsid w:val="007D174D"/>
    <w:rsid w:val="007D17B5"/>
    <w:rsid w:val="007D1934"/>
    <w:rsid w:val="007D1F3A"/>
    <w:rsid w:val="007D2218"/>
    <w:rsid w:val="007D293A"/>
    <w:rsid w:val="007D2B48"/>
    <w:rsid w:val="007D2F76"/>
    <w:rsid w:val="007D2FD0"/>
    <w:rsid w:val="007D39BE"/>
    <w:rsid w:val="007D4342"/>
    <w:rsid w:val="007D47FF"/>
    <w:rsid w:val="007D48A5"/>
    <w:rsid w:val="007D4941"/>
    <w:rsid w:val="007D49DC"/>
    <w:rsid w:val="007D4B8C"/>
    <w:rsid w:val="007D4E6B"/>
    <w:rsid w:val="007D4FE1"/>
    <w:rsid w:val="007D508A"/>
    <w:rsid w:val="007D52BA"/>
    <w:rsid w:val="007D5326"/>
    <w:rsid w:val="007D5767"/>
    <w:rsid w:val="007D5768"/>
    <w:rsid w:val="007D5774"/>
    <w:rsid w:val="007D5916"/>
    <w:rsid w:val="007D6D85"/>
    <w:rsid w:val="007D6FB8"/>
    <w:rsid w:val="007D713E"/>
    <w:rsid w:val="007D75E9"/>
    <w:rsid w:val="007D79DC"/>
    <w:rsid w:val="007D7A08"/>
    <w:rsid w:val="007D7D0E"/>
    <w:rsid w:val="007D7ECF"/>
    <w:rsid w:val="007E09C6"/>
    <w:rsid w:val="007E1158"/>
    <w:rsid w:val="007E1167"/>
    <w:rsid w:val="007E171C"/>
    <w:rsid w:val="007E17A0"/>
    <w:rsid w:val="007E1942"/>
    <w:rsid w:val="007E1CBE"/>
    <w:rsid w:val="007E2348"/>
    <w:rsid w:val="007E2502"/>
    <w:rsid w:val="007E26DF"/>
    <w:rsid w:val="007E2D07"/>
    <w:rsid w:val="007E2E5F"/>
    <w:rsid w:val="007E3AF4"/>
    <w:rsid w:val="007E3D92"/>
    <w:rsid w:val="007E45AF"/>
    <w:rsid w:val="007E4C29"/>
    <w:rsid w:val="007E50EC"/>
    <w:rsid w:val="007E52EB"/>
    <w:rsid w:val="007E554E"/>
    <w:rsid w:val="007E5D72"/>
    <w:rsid w:val="007E5E5F"/>
    <w:rsid w:val="007E5F2F"/>
    <w:rsid w:val="007E6072"/>
    <w:rsid w:val="007E628B"/>
    <w:rsid w:val="007E6547"/>
    <w:rsid w:val="007E67B9"/>
    <w:rsid w:val="007E747B"/>
    <w:rsid w:val="007F0324"/>
    <w:rsid w:val="007F0BF6"/>
    <w:rsid w:val="007F0EAE"/>
    <w:rsid w:val="007F1187"/>
    <w:rsid w:val="007F156C"/>
    <w:rsid w:val="007F18E9"/>
    <w:rsid w:val="007F1A50"/>
    <w:rsid w:val="007F1BA6"/>
    <w:rsid w:val="007F1BA8"/>
    <w:rsid w:val="007F23DF"/>
    <w:rsid w:val="007F2467"/>
    <w:rsid w:val="007F2EFB"/>
    <w:rsid w:val="007F31C5"/>
    <w:rsid w:val="007F3C67"/>
    <w:rsid w:val="007F3F2A"/>
    <w:rsid w:val="007F43BA"/>
    <w:rsid w:val="007F4AFE"/>
    <w:rsid w:val="007F4ECE"/>
    <w:rsid w:val="007F523C"/>
    <w:rsid w:val="007F5445"/>
    <w:rsid w:val="007F5806"/>
    <w:rsid w:val="007F5AD6"/>
    <w:rsid w:val="007F6277"/>
    <w:rsid w:val="007F6666"/>
    <w:rsid w:val="007F6B0F"/>
    <w:rsid w:val="007F6DDD"/>
    <w:rsid w:val="007F7713"/>
    <w:rsid w:val="007F77C5"/>
    <w:rsid w:val="007F78C1"/>
    <w:rsid w:val="007F7A04"/>
    <w:rsid w:val="007F7B0D"/>
    <w:rsid w:val="007F7E77"/>
    <w:rsid w:val="0080041F"/>
    <w:rsid w:val="008014BD"/>
    <w:rsid w:val="00801503"/>
    <w:rsid w:val="008015B8"/>
    <w:rsid w:val="0080193D"/>
    <w:rsid w:val="00801E70"/>
    <w:rsid w:val="00802094"/>
    <w:rsid w:val="008021BF"/>
    <w:rsid w:val="00802CEB"/>
    <w:rsid w:val="0080334F"/>
    <w:rsid w:val="008036B6"/>
    <w:rsid w:val="00803705"/>
    <w:rsid w:val="008039DF"/>
    <w:rsid w:val="00803B69"/>
    <w:rsid w:val="00803BFD"/>
    <w:rsid w:val="00804EF3"/>
    <w:rsid w:val="0080527F"/>
    <w:rsid w:val="008055FA"/>
    <w:rsid w:val="00805EB3"/>
    <w:rsid w:val="0080630D"/>
    <w:rsid w:val="00806546"/>
    <w:rsid w:val="008065C5"/>
    <w:rsid w:val="00806C81"/>
    <w:rsid w:val="00806E0B"/>
    <w:rsid w:val="00806F90"/>
    <w:rsid w:val="00807033"/>
    <w:rsid w:val="008071DE"/>
    <w:rsid w:val="0080789B"/>
    <w:rsid w:val="00807C88"/>
    <w:rsid w:val="00807CAF"/>
    <w:rsid w:val="0081032B"/>
    <w:rsid w:val="0081035E"/>
    <w:rsid w:val="00810C39"/>
    <w:rsid w:val="00810FC6"/>
    <w:rsid w:val="008110E2"/>
    <w:rsid w:val="00811208"/>
    <w:rsid w:val="008118DB"/>
    <w:rsid w:val="0081196A"/>
    <w:rsid w:val="008122F2"/>
    <w:rsid w:val="0081247F"/>
    <w:rsid w:val="008126A6"/>
    <w:rsid w:val="00813C3A"/>
    <w:rsid w:val="00813D75"/>
    <w:rsid w:val="008141B4"/>
    <w:rsid w:val="00814633"/>
    <w:rsid w:val="00814735"/>
    <w:rsid w:val="0081532F"/>
    <w:rsid w:val="008154C7"/>
    <w:rsid w:val="00815A3C"/>
    <w:rsid w:val="008168FE"/>
    <w:rsid w:val="00816CA4"/>
    <w:rsid w:val="00816F67"/>
    <w:rsid w:val="00817394"/>
    <w:rsid w:val="008179AD"/>
    <w:rsid w:val="00817A03"/>
    <w:rsid w:val="00817D68"/>
    <w:rsid w:val="00817D80"/>
    <w:rsid w:val="008201E2"/>
    <w:rsid w:val="008202C6"/>
    <w:rsid w:val="0082046F"/>
    <w:rsid w:val="00820671"/>
    <w:rsid w:val="00820ABD"/>
    <w:rsid w:val="00820BB1"/>
    <w:rsid w:val="0082127A"/>
    <w:rsid w:val="008213C6"/>
    <w:rsid w:val="00821709"/>
    <w:rsid w:val="00821A65"/>
    <w:rsid w:val="008227BF"/>
    <w:rsid w:val="00822872"/>
    <w:rsid w:val="008228B9"/>
    <w:rsid w:val="00822A24"/>
    <w:rsid w:val="00822E69"/>
    <w:rsid w:val="00822E73"/>
    <w:rsid w:val="0082304D"/>
    <w:rsid w:val="0082308D"/>
    <w:rsid w:val="0082321C"/>
    <w:rsid w:val="00823359"/>
    <w:rsid w:val="008234D0"/>
    <w:rsid w:val="00823559"/>
    <w:rsid w:val="00824373"/>
    <w:rsid w:val="008245BE"/>
    <w:rsid w:val="00824B66"/>
    <w:rsid w:val="00824C3A"/>
    <w:rsid w:val="008250D5"/>
    <w:rsid w:val="0082567F"/>
    <w:rsid w:val="00825C37"/>
    <w:rsid w:val="00825D4E"/>
    <w:rsid w:val="00826170"/>
    <w:rsid w:val="0082650D"/>
    <w:rsid w:val="00826E1F"/>
    <w:rsid w:val="0082715A"/>
    <w:rsid w:val="00827173"/>
    <w:rsid w:val="00827328"/>
    <w:rsid w:val="008279C1"/>
    <w:rsid w:val="008279F2"/>
    <w:rsid w:val="0083067F"/>
    <w:rsid w:val="00830F4B"/>
    <w:rsid w:val="00831377"/>
    <w:rsid w:val="00831404"/>
    <w:rsid w:val="008315E5"/>
    <w:rsid w:val="0083213D"/>
    <w:rsid w:val="008322C5"/>
    <w:rsid w:val="0083263F"/>
    <w:rsid w:val="008328A1"/>
    <w:rsid w:val="008332D9"/>
    <w:rsid w:val="008337BC"/>
    <w:rsid w:val="00833B6A"/>
    <w:rsid w:val="00833EBF"/>
    <w:rsid w:val="00834118"/>
    <w:rsid w:val="008343DA"/>
    <w:rsid w:val="008348AC"/>
    <w:rsid w:val="008351E6"/>
    <w:rsid w:val="00835424"/>
    <w:rsid w:val="00835785"/>
    <w:rsid w:val="00835B11"/>
    <w:rsid w:val="00835DD8"/>
    <w:rsid w:val="00836023"/>
    <w:rsid w:val="00836785"/>
    <w:rsid w:val="00836D94"/>
    <w:rsid w:val="00836E6B"/>
    <w:rsid w:val="0083710F"/>
    <w:rsid w:val="008371AC"/>
    <w:rsid w:val="00837529"/>
    <w:rsid w:val="008375DF"/>
    <w:rsid w:val="008379CB"/>
    <w:rsid w:val="00837DDA"/>
    <w:rsid w:val="00837F1E"/>
    <w:rsid w:val="008408DD"/>
    <w:rsid w:val="00840949"/>
    <w:rsid w:val="00840B20"/>
    <w:rsid w:val="00840D95"/>
    <w:rsid w:val="00840DF5"/>
    <w:rsid w:val="00841E94"/>
    <w:rsid w:val="008423F2"/>
    <w:rsid w:val="008426EB"/>
    <w:rsid w:val="00842CE2"/>
    <w:rsid w:val="00842CFC"/>
    <w:rsid w:val="008437BE"/>
    <w:rsid w:val="00843D21"/>
    <w:rsid w:val="0084420B"/>
    <w:rsid w:val="008444AF"/>
    <w:rsid w:val="00844D2D"/>
    <w:rsid w:val="008451BE"/>
    <w:rsid w:val="008458AA"/>
    <w:rsid w:val="00845A21"/>
    <w:rsid w:val="00845ADD"/>
    <w:rsid w:val="00845B17"/>
    <w:rsid w:val="0084606B"/>
    <w:rsid w:val="00846111"/>
    <w:rsid w:val="0084616C"/>
    <w:rsid w:val="008475F0"/>
    <w:rsid w:val="008478A2"/>
    <w:rsid w:val="00847DC2"/>
    <w:rsid w:val="00850057"/>
    <w:rsid w:val="0085023D"/>
    <w:rsid w:val="00850C13"/>
    <w:rsid w:val="00850C57"/>
    <w:rsid w:val="00850DFD"/>
    <w:rsid w:val="00850F08"/>
    <w:rsid w:val="00850F9A"/>
    <w:rsid w:val="0085124E"/>
    <w:rsid w:val="00851323"/>
    <w:rsid w:val="0085145C"/>
    <w:rsid w:val="00852348"/>
    <w:rsid w:val="0085275F"/>
    <w:rsid w:val="0085286C"/>
    <w:rsid w:val="0085295B"/>
    <w:rsid w:val="0085313B"/>
    <w:rsid w:val="0085353D"/>
    <w:rsid w:val="008540A0"/>
    <w:rsid w:val="00854202"/>
    <w:rsid w:val="00854B5E"/>
    <w:rsid w:val="00854C5B"/>
    <w:rsid w:val="00854C88"/>
    <w:rsid w:val="0085503D"/>
    <w:rsid w:val="008552E7"/>
    <w:rsid w:val="00855DD7"/>
    <w:rsid w:val="008562A1"/>
    <w:rsid w:val="008565D1"/>
    <w:rsid w:val="008570A7"/>
    <w:rsid w:val="00857714"/>
    <w:rsid w:val="008579A9"/>
    <w:rsid w:val="00857D59"/>
    <w:rsid w:val="00857D5A"/>
    <w:rsid w:val="00857F61"/>
    <w:rsid w:val="0086003E"/>
    <w:rsid w:val="0086018A"/>
    <w:rsid w:val="008605B5"/>
    <w:rsid w:val="0086107A"/>
    <w:rsid w:val="0086157B"/>
    <w:rsid w:val="008617D8"/>
    <w:rsid w:val="008619D6"/>
    <w:rsid w:val="00861BBE"/>
    <w:rsid w:val="00861D51"/>
    <w:rsid w:val="0086220C"/>
    <w:rsid w:val="00862B21"/>
    <w:rsid w:val="00862BC8"/>
    <w:rsid w:val="00862CD7"/>
    <w:rsid w:val="00862D1F"/>
    <w:rsid w:val="00862FA2"/>
    <w:rsid w:val="00863477"/>
    <w:rsid w:val="00863999"/>
    <w:rsid w:val="00863E13"/>
    <w:rsid w:val="008647DE"/>
    <w:rsid w:val="00864981"/>
    <w:rsid w:val="00864DF0"/>
    <w:rsid w:val="00864E88"/>
    <w:rsid w:val="00865424"/>
    <w:rsid w:val="00865732"/>
    <w:rsid w:val="008658D2"/>
    <w:rsid w:val="00865DAB"/>
    <w:rsid w:val="008661BD"/>
    <w:rsid w:val="00866756"/>
    <w:rsid w:val="00866C1F"/>
    <w:rsid w:val="008673A2"/>
    <w:rsid w:val="0086741A"/>
    <w:rsid w:val="008674A0"/>
    <w:rsid w:val="008674F0"/>
    <w:rsid w:val="00867692"/>
    <w:rsid w:val="0086769D"/>
    <w:rsid w:val="00867990"/>
    <w:rsid w:val="00867FCA"/>
    <w:rsid w:val="00870705"/>
    <w:rsid w:val="0087120A"/>
    <w:rsid w:val="008713C4"/>
    <w:rsid w:val="008716D6"/>
    <w:rsid w:val="00871C96"/>
    <w:rsid w:val="00872169"/>
    <w:rsid w:val="008726F1"/>
    <w:rsid w:val="0087292C"/>
    <w:rsid w:val="00872C57"/>
    <w:rsid w:val="00872FBD"/>
    <w:rsid w:val="00873221"/>
    <w:rsid w:val="00873232"/>
    <w:rsid w:val="00873481"/>
    <w:rsid w:val="00873731"/>
    <w:rsid w:val="0087378C"/>
    <w:rsid w:val="00873A6E"/>
    <w:rsid w:val="00873CDC"/>
    <w:rsid w:val="00873CF9"/>
    <w:rsid w:val="008740E3"/>
    <w:rsid w:val="0087429C"/>
    <w:rsid w:val="008743AF"/>
    <w:rsid w:val="008746DB"/>
    <w:rsid w:val="008746E1"/>
    <w:rsid w:val="00874779"/>
    <w:rsid w:val="008749B0"/>
    <w:rsid w:val="00874BAC"/>
    <w:rsid w:val="00874D1C"/>
    <w:rsid w:val="0087524C"/>
    <w:rsid w:val="00875755"/>
    <w:rsid w:val="00875D20"/>
    <w:rsid w:val="00875F0E"/>
    <w:rsid w:val="00875F60"/>
    <w:rsid w:val="00876493"/>
    <w:rsid w:val="00876693"/>
    <w:rsid w:val="008766A1"/>
    <w:rsid w:val="00876E43"/>
    <w:rsid w:val="00876E9A"/>
    <w:rsid w:val="008770BC"/>
    <w:rsid w:val="0087745A"/>
    <w:rsid w:val="00877544"/>
    <w:rsid w:val="00877890"/>
    <w:rsid w:val="00877B4B"/>
    <w:rsid w:val="00877C05"/>
    <w:rsid w:val="00877D7B"/>
    <w:rsid w:val="00880606"/>
    <w:rsid w:val="00880719"/>
    <w:rsid w:val="008811D7"/>
    <w:rsid w:val="00881301"/>
    <w:rsid w:val="00881342"/>
    <w:rsid w:val="00881534"/>
    <w:rsid w:val="00881690"/>
    <w:rsid w:val="00881873"/>
    <w:rsid w:val="0088199F"/>
    <w:rsid w:val="00881A85"/>
    <w:rsid w:val="00881BBE"/>
    <w:rsid w:val="0088256B"/>
    <w:rsid w:val="008826A5"/>
    <w:rsid w:val="008830A8"/>
    <w:rsid w:val="008842AD"/>
    <w:rsid w:val="00884764"/>
    <w:rsid w:val="00884AAB"/>
    <w:rsid w:val="008851AC"/>
    <w:rsid w:val="00885C41"/>
    <w:rsid w:val="00885DE5"/>
    <w:rsid w:val="00885E26"/>
    <w:rsid w:val="00887115"/>
    <w:rsid w:val="008875AA"/>
    <w:rsid w:val="00887872"/>
    <w:rsid w:val="00887907"/>
    <w:rsid w:val="0089123B"/>
    <w:rsid w:val="008914D1"/>
    <w:rsid w:val="00891731"/>
    <w:rsid w:val="00892684"/>
    <w:rsid w:val="0089277A"/>
    <w:rsid w:val="00892C25"/>
    <w:rsid w:val="00893530"/>
    <w:rsid w:val="00893F8E"/>
    <w:rsid w:val="00894394"/>
    <w:rsid w:val="0089439F"/>
    <w:rsid w:val="0089462A"/>
    <w:rsid w:val="00894D15"/>
    <w:rsid w:val="00895E3C"/>
    <w:rsid w:val="0089616E"/>
    <w:rsid w:val="008962C7"/>
    <w:rsid w:val="00896385"/>
    <w:rsid w:val="00896568"/>
    <w:rsid w:val="00897083"/>
    <w:rsid w:val="00897268"/>
    <w:rsid w:val="00897822"/>
    <w:rsid w:val="00897DE8"/>
    <w:rsid w:val="00897FE0"/>
    <w:rsid w:val="008A01FC"/>
    <w:rsid w:val="008A0236"/>
    <w:rsid w:val="008A042E"/>
    <w:rsid w:val="008A0C2D"/>
    <w:rsid w:val="008A1126"/>
    <w:rsid w:val="008A1A76"/>
    <w:rsid w:val="008A1B10"/>
    <w:rsid w:val="008A203E"/>
    <w:rsid w:val="008A2428"/>
    <w:rsid w:val="008A331B"/>
    <w:rsid w:val="008A3BC8"/>
    <w:rsid w:val="008A3E9F"/>
    <w:rsid w:val="008A3FF2"/>
    <w:rsid w:val="008A408E"/>
    <w:rsid w:val="008A4757"/>
    <w:rsid w:val="008A496A"/>
    <w:rsid w:val="008A4E99"/>
    <w:rsid w:val="008A528C"/>
    <w:rsid w:val="008A55E4"/>
    <w:rsid w:val="008A5EF8"/>
    <w:rsid w:val="008A6377"/>
    <w:rsid w:val="008A6993"/>
    <w:rsid w:val="008A6D3A"/>
    <w:rsid w:val="008A6E15"/>
    <w:rsid w:val="008A6E4B"/>
    <w:rsid w:val="008A6FE8"/>
    <w:rsid w:val="008A703D"/>
    <w:rsid w:val="008A7168"/>
    <w:rsid w:val="008A724F"/>
    <w:rsid w:val="008A74D2"/>
    <w:rsid w:val="008A7712"/>
    <w:rsid w:val="008A780C"/>
    <w:rsid w:val="008A780D"/>
    <w:rsid w:val="008A7E0A"/>
    <w:rsid w:val="008B047E"/>
    <w:rsid w:val="008B0B04"/>
    <w:rsid w:val="008B0D78"/>
    <w:rsid w:val="008B0EA3"/>
    <w:rsid w:val="008B12EB"/>
    <w:rsid w:val="008B1728"/>
    <w:rsid w:val="008B1ABC"/>
    <w:rsid w:val="008B1D4F"/>
    <w:rsid w:val="008B2BE9"/>
    <w:rsid w:val="008B2CD1"/>
    <w:rsid w:val="008B2D3C"/>
    <w:rsid w:val="008B31DC"/>
    <w:rsid w:val="008B3250"/>
    <w:rsid w:val="008B346B"/>
    <w:rsid w:val="008B3AA3"/>
    <w:rsid w:val="008B3C71"/>
    <w:rsid w:val="008B3C74"/>
    <w:rsid w:val="008B4398"/>
    <w:rsid w:val="008B43C8"/>
    <w:rsid w:val="008B4AAE"/>
    <w:rsid w:val="008B4C09"/>
    <w:rsid w:val="008B4FD2"/>
    <w:rsid w:val="008B5257"/>
    <w:rsid w:val="008B531B"/>
    <w:rsid w:val="008B5459"/>
    <w:rsid w:val="008B6092"/>
    <w:rsid w:val="008B632B"/>
    <w:rsid w:val="008B64C1"/>
    <w:rsid w:val="008B64FE"/>
    <w:rsid w:val="008B66A7"/>
    <w:rsid w:val="008B66DF"/>
    <w:rsid w:val="008B6811"/>
    <w:rsid w:val="008B6EB8"/>
    <w:rsid w:val="008B74C8"/>
    <w:rsid w:val="008B75FF"/>
    <w:rsid w:val="008B76AE"/>
    <w:rsid w:val="008B7E13"/>
    <w:rsid w:val="008C0637"/>
    <w:rsid w:val="008C0764"/>
    <w:rsid w:val="008C0907"/>
    <w:rsid w:val="008C09A1"/>
    <w:rsid w:val="008C0A02"/>
    <w:rsid w:val="008C0D79"/>
    <w:rsid w:val="008C0D9A"/>
    <w:rsid w:val="008C1248"/>
    <w:rsid w:val="008C1330"/>
    <w:rsid w:val="008C186E"/>
    <w:rsid w:val="008C1B24"/>
    <w:rsid w:val="008C228D"/>
    <w:rsid w:val="008C256F"/>
    <w:rsid w:val="008C279F"/>
    <w:rsid w:val="008C3266"/>
    <w:rsid w:val="008C3855"/>
    <w:rsid w:val="008C3A88"/>
    <w:rsid w:val="008C3C8F"/>
    <w:rsid w:val="008C4983"/>
    <w:rsid w:val="008C4BD7"/>
    <w:rsid w:val="008C500E"/>
    <w:rsid w:val="008C5011"/>
    <w:rsid w:val="008C5159"/>
    <w:rsid w:val="008C5572"/>
    <w:rsid w:val="008C566D"/>
    <w:rsid w:val="008C5727"/>
    <w:rsid w:val="008C5A21"/>
    <w:rsid w:val="008C5CD6"/>
    <w:rsid w:val="008C5F72"/>
    <w:rsid w:val="008C63A2"/>
    <w:rsid w:val="008C658C"/>
    <w:rsid w:val="008C68E8"/>
    <w:rsid w:val="008C6936"/>
    <w:rsid w:val="008C6A13"/>
    <w:rsid w:val="008C6D43"/>
    <w:rsid w:val="008C6E3D"/>
    <w:rsid w:val="008C795C"/>
    <w:rsid w:val="008C7A6C"/>
    <w:rsid w:val="008C7CC1"/>
    <w:rsid w:val="008C7DD2"/>
    <w:rsid w:val="008C7FE2"/>
    <w:rsid w:val="008D041E"/>
    <w:rsid w:val="008D04AB"/>
    <w:rsid w:val="008D0EA7"/>
    <w:rsid w:val="008D13DF"/>
    <w:rsid w:val="008D1495"/>
    <w:rsid w:val="008D192A"/>
    <w:rsid w:val="008D2176"/>
    <w:rsid w:val="008D2613"/>
    <w:rsid w:val="008D27CD"/>
    <w:rsid w:val="008D2EEC"/>
    <w:rsid w:val="008D2F64"/>
    <w:rsid w:val="008D339D"/>
    <w:rsid w:val="008D34BC"/>
    <w:rsid w:val="008D36E8"/>
    <w:rsid w:val="008D391F"/>
    <w:rsid w:val="008D3E5F"/>
    <w:rsid w:val="008D472B"/>
    <w:rsid w:val="008D4E58"/>
    <w:rsid w:val="008D5C0B"/>
    <w:rsid w:val="008D5D7F"/>
    <w:rsid w:val="008D62B3"/>
    <w:rsid w:val="008D6317"/>
    <w:rsid w:val="008D63F8"/>
    <w:rsid w:val="008D6478"/>
    <w:rsid w:val="008D6569"/>
    <w:rsid w:val="008D6A16"/>
    <w:rsid w:val="008D6EBF"/>
    <w:rsid w:val="008D76A4"/>
    <w:rsid w:val="008D7E70"/>
    <w:rsid w:val="008E007F"/>
    <w:rsid w:val="008E0361"/>
    <w:rsid w:val="008E03F7"/>
    <w:rsid w:val="008E04F0"/>
    <w:rsid w:val="008E07E8"/>
    <w:rsid w:val="008E15AE"/>
    <w:rsid w:val="008E1666"/>
    <w:rsid w:val="008E17C6"/>
    <w:rsid w:val="008E17FB"/>
    <w:rsid w:val="008E18B0"/>
    <w:rsid w:val="008E1D15"/>
    <w:rsid w:val="008E307C"/>
    <w:rsid w:val="008E3313"/>
    <w:rsid w:val="008E3990"/>
    <w:rsid w:val="008E3FE7"/>
    <w:rsid w:val="008E430E"/>
    <w:rsid w:val="008E475F"/>
    <w:rsid w:val="008E5375"/>
    <w:rsid w:val="008E53AB"/>
    <w:rsid w:val="008E5866"/>
    <w:rsid w:val="008E5997"/>
    <w:rsid w:val="008E5C11"/>
    <w:rsid w:val="008E5E8E"/>
    <w:rsid w:val="008E6BB1"/>
    <w:rsid w:val="008E6C7B"/>
    <w:rsid w:val="008E763B"/>
    <w:rsid w:val="008E7B9C"/>
    <w:rsid w:val="008E7DB0"/>
    <w:rsid w:val="008F0054"/>
    <w:rsid w:val="008F0136"/>
    <w:rsid w:val="008F0604"/>
    <w:rsid w:val="008F0995"/>
    <w:rsid w:val="008F09F4"/>
    <w:rsid w:val="008F11E1"/>
    <w:rsid w:val="008F1381"/>
    <w:rsid w:val="008F13A0"/>
    <w:rsid w:val="008F145F"/>
    <w:rsid w:val="008F14A3"/>
    <w:rsid w:val="008F1C0E"/>
    <w:rsid w:val="008F24CA"/>
    <w:rsid w:val="008F25CB"/>
    <w:rsid w:val="008F289E"/>
    <w:rsid w:val="008F28B2"/>
    <w:rsid w:val="008F3207"/>
    <w:rsid w:val="008F38A0"/>
    <w:rsid w:val="008F3E29"/>
    <w:rsid w:val="008F4215"/>
    <w:rsid w:val="008F4579"/>
    <w:rsid w:val="008F461D"/>
    <w:rsid w:val="008F4765"/>
    <w:rsid w:val="008F4924"/>
    <w:rsid w:val="008F4A3A"/>
    <w:rsid w:val="008F541A"/>
    <w:rsid w:val="008F55D0"/>
    <w:rsid w:val="008F56D1"/>
    <w:rsid w:val="008F56DB"/>
    <w:rsid w:val="008F57F3"/>
    <w:rsid w:val="008F5AE9"/>
    <w:rsid w:val="008F5BDB"/>
    <w:rsid w:val="008F6343"/>
    <w:rsid w:val="008F6AA2"/>
    <w:rsid w:val="008F6AFD"/>
    <w:rsid w:val="008F6C05"/>
    <w:rsid w:val="008F6D7E"/>
    <w:rsid w:val="008F7400"/>
    <w:rsid w:val="008F7A43"/>
    <w:rsid w:val="008F7DDA"/>
    <w:rsid w:val="0090020D"/>
    <w:rsid w:val="00900C46"/>
    <w:rsid w:val="00900D09"/>
    <w:rsid w:val="00900D61"/>
    <w:rsid w:val="0090112E"/>
    <w:rsid w:val="00901214"/>
    <w:rsid w:val="00901623"/>
    <w:rsid w:val="00901B4F"/>
    <w:rsid w:val="0090206C"/>
    <w:rsid w:val="00902299"/>
    <w:rsid w:val="0090235F"/>
    <w:rsid w:val="009029FE"/>
    <w:rsid w:val="0090300F"/>
    <w:rsid w:val="0090354C"/>
    <w:rsid w:val="00903655"/>
    <w:rsid w:val="0090365D"/>
    <w:rsid w:val="00903749"/>
    <w:rsid w:val="00903C93"/>
    <w:rsid w:val="00903F82"/>
    <w:rsid w:val="009040D0"/>
    <w:rsid w:val="00904B2F"/>
    <w:rsid w:val="00904CA1"/>
    <w:rsid w:val="00904E73"/>
    <w:rsid w:val="009051CD"/>
    <w:rsid w:val="0090543A"/>
    <w:rsid w:val="009054B8"/>
    <w:rsid w:val="009056DB"/>
    <w:rsid w:val="009060B6"/>
    <w:rsid w:val="00906D9E"/>
    <w:rsid w:val="00906E35"/>
    <w:rsid w:val="009070AB"/>
    <w:rsid w:val="0090714F"/>
    <w:rsid w:val="009073C4"/>
    <w:rsid w:val="009074D0"/>
    <w:rsid w:val="009075D1"/>
    <w:rsid w:val="0090784F"/>
    <w:rsid w:val="00907992"/>
    <w:rsid w:val="00907A37"/>
    <w:rsid w:val="00907DCD"/>
    <w:rsid w:val="0091054A"/>
    <w:rsid w:val="00910A63"/>
    <w:rsid w:val="0091181D"/>
    <w:rsid w:val="00911A45"/>
    <w:rsid w:val="009123A8"/>
    <w:rsid w:val="00912D87"/>
    <w:rsid w:val="00912E17"/>
    <w:rsid w:val="009132D0"/>
    <w:rsid w:val="009132E9"/>
    <w:rsid w:val="00913826"/>
    <w:rsid w:val="00913A0E"/>
    <w:rsid w:val="00913FCA"/>
    <w:rsid w:val="00914187"/>
    <w:rsid w:val="00914FA4"/>
    <w:rsid w:val="00914FC8"/>
    <w:rsid w:val="00915319"/>
    <w:rsid w:val="009154B1"/>
    <w:rsid w:val="009156A9"/>
    <w:rsid w:val="009156DD"/>
    <w:rsid w:val="00915AEC"/>
    <w:rsid w:val="00915D50"/>
    <w:rsid w:val="00915E4B"/>
    <w:rsid w:val="009163F0"/>
    <w:rsid w:val="00916C6F"/>
    <w:rsid w:val="00917180"/>
    <w:rsid w:val="009176A4"/>
    <w:rsid w:val="00920052"/>
    <w:rsid w:val="00920223"/>
    <w:rsid w:val="0092029E"/>
    <w:rsid w:val="00920C3F"/>
    <w:rsid w:val="00920E67"/>
    <w:rsid w:val="00920EA1"/>
    <w:rsid w:val="00921100"/>
    <w:rsid w:val="00921973"/>
    <w:rsid w:val="00921A86"/>
    <w:rsid w:val="00921AF2"/>
    <w:rsid w:val="00921CB8"/>
    <w:rsid w:val="00921CC2"/>
    <w:rsid w:val="009222B8"/>
    <w:rsid w:val="00922D5D"/>
    <w:rsid w:val="00923120"/>
    <w:rsid w:val="00923634"/>
    <w:rsid w:val="0092386E"/>
    <w:rsid w:val="00923C2F"/>
    <w:rsid w:val="00923D6A"/>
    <w:rsid w:val="00923EDA"/>
    <w:rsid w:val="00924089"/>
    <w:rsid w:val="009245BC"/>
    <w:rsid w:val="00924696"/>
    <w:rsid w:val="00924B4D"/>
    <w:rsid w:val="009255EB"/>
    <w:rsid w:val="009257D7"/>
    <w:rsid w:val="00925D06"/>
    <w:rsid w:val="0092627D"/>
    <w:rsid w:val="009262CE"/>
    <w:rsid w:val="00926A6B"/>
    <w:rsid w:val="00926D74"/>
    <w:rsid w:val="0092715C"/>
    <w:rsid w:val="009272F3"/>
    <w:rsid w:val="0092731A"/>
    <w:rsid w:val="0092769E"/>
    <w:rsid w:val="00927B46"/>
    <w:rsid w:val="0093025D"/>
    <w:rsid w:val="009307A4"/>
    <w:rsid w:val="00930988"/>
    <w:rsid w:val="00930C00"/>
    <w:rsid w:val="00930C35"/>
    <w:rsid w:val="00930CBA"/>
    <w:rsid w:val="00931078"/>
    <w:rsid w:val="009310D1"/>
    <w:rsid w:val="00931334"/>
    <w:rsid w:val="00931A2F"/>
    <w:rsid w:val="00931EC8"/>
    <w:rsid w:val="00932063"/>
    <w:rsid w:val="00932839"/>
    <w:rsid w:val="00932865"/>
    <w:rsid w:val="00932D1C"/>
    <w:rsid w:val="00932E5C"/>
    <w:rsid w:val="00933506"/>
    <w:rsid w:val="009339D8"/>
    <w:rsid w:val="00933F66"/>
    <w:rsid w:val="009347AD"/>
    <w:rsid w:val="009347E7"/>
    <w:rsid w:val="009348DF"/>
    <w:rsid w:val="009349FC"/>
    <w:rsid w:val="00934D89"/>
    <w:rsid w:val="00934DC0"/>
    <w:rsid w:val="00935454"/>
    <w:rsid w:val="00935714"/>
    <w:rsid w:val="00936282"/>
    <w:rsid w:val="009365EF"/>
    <w:rsid w:val="009368B2"/>
    <w:rsid w:val="00936E0A"/>
    <w:rsid w:val="0093748C"/>
    <w:rsid w:val="00937AA5"/>
    <w:rsid w:val="00937E4B"/>
    <w:rsid w:val="00940111"/>
    <w:rsid w:val="009402EE"/>
    <w:rsid w:val="00940BCF"/>
    <w:rsid w:val="00940F68"/>
    <w:rsid w:val="009413E4"/>
    <w:rsid w:val="0094151E"/>
    <w:rsid w:val="00941527"/>
    <w:rsid w:val="00941A89"/>
    <w:rsid w:val="00942C4D"/>
    <w:rsid w:val="00942E20"/>
    <w:rsid w:val="00943481"/>
    <w:rsid w:val="00943723"/>
    <w:rsid w:val="00943B42"/>
    <w:rsid w:val="00943D1B"/>
    <w:rsid w:val="00943DC2"/>
    <w:rsid w:val="00944234"/>
    <w:rsid w:val="00944333"/>
    <w:rsid w:val="009443B6"/>
    <w:rsid w:val="0094463C"/>
    <w:rsid w:val="00944F3E"/>
    <w:rsid w:val="00945E0E"/>
    <w:rsid w:val="009464C0"/>
    <w:rsid w:val="00946A16"/>
    <w:rsid w:val="00946E5A"/>
    <w:rsid w:val="0094704A"/>
    <w:rsid w:val="00947A35"/>
    <w:rsid w:val="00947F56"/>
    <w:rsid w:val="009500BC"/>
    <w:rsid w:val="009500CD"/>
    <w:rsid w:val="00950A23"/>
    <w:rsid w:val="00950F04"/>
    <w:rsid w:val="0095107B"/>
    <w:rsid w:val="0095128E"/>
    <w:rsid w:val="00951825"/>
    <w:rsid w:val="00951A8F"/>
    <w:rsid w:val="00951DFA"/>
    <w:rsid w:val="00951F63"/>
    <w:rsid w:val="0095235B"/>
    <w:rsid w:val="009527C7"/>
    <w:rsid w:val="00952A7F"/>
    <w:rsid w:val="00952B65"/>
    <w:rsid w:val="00952EB0"/>
    <w:rsid w:val="0095302B"/>
    <w:rsid w:val="00953461"/>
    <w:rsid w:val="00953728"/>
    <w:rsid w:val="00953A28"/>
    <w:rsid w:val="00953A5B"/>
    <w:rsid w:val="00953C3A"/>
    <w:rsid w:val="00953E3A"/>
    <w:rsid w:val="00953E60"/>
    <w:rsid w:val="00954048"/>
    <w:rsid w:val="00954268"/>
    <w:rsid w:val="00954A46"/>
    <w:rsid w:val="00954B1F"/>
    <w:rsid w:val="00954B9D"/>
    <w:rsid w:val="00954DDF"/>
    <w:rsid w:val="00954E9F"/>
    <w:rsid w:val="0095511B"/>
    <w:rsid w:val="00955593"/>
    <w:rsid w:val="00955DDC"/>
    <w:rsid w:val="00956426"/>
    <w:rsid w:val="0095667A"/>
    <w:rsid w:val="0095685A"/>
    <w:rsid w:val="00956B53"/>
    <w:rsid w:val="0095769C"/>
    <w:rsid w:val="00957B2F"/>
    <w:rsid w:val="00957F20"/>
    <w:rsid w:val="00957F41"/>
    <w:rsid w:val="00960676"/>
    <w:rsid w:val="009609C5"/>
    <w:rsid w:val="00960A3B"/>
    <w:rsid w:val="00960CC2"/>
    <w:rsid w:val="00960EA5"/>
    <w:rsid w:val="009615F4"/>
    <w:rsid w:val="00961B46"/>
    <w:rsid w:val="00961E5A"/>
    <w:rsid w:val="00961E81"/>
    <w:rsid w:val="00962133"/>
    <w:rsid w:val="00962167"/>
    <w:rsid w:val="009621F6"/>
    <w:rsid w:val="009622D7"/>
    <w:rsid w:val="00963503"/>
    <w:rsid w:val="00963581"/>
    <w:rsid w:val="009637CC"/>
    <w:rsid w:val="009640CC"/>
    <w:rsid w:val="009648F4"/>
    <w:rsid w:val="00964900"/>
    <w:rsid w:val="00964B41"/>
    <w:rsid w:val="00964D8D"/>
    <w:rsid w:val="0096535F"/>
    <w:rsid w:val="009654CE"/>
    <w:rsid w:val="009659E6"/>
    <w:rsid w:val="00965A8A"/>
    <w:rsid w:val="00965C0A"/>
    <w:rsid w:val="00966272"/>
    <w:rsid w:val="0096635F"/>
    <w:rsid w:val="00966521"/>
    <w:rsid w:val="00966AC5"/>
    <w:rsid w:val="00967552"/>
    <w:rsid w:val="0096777E"/>
    <w:rsid w:val="00967A19"/>
    <w:rsid w:val="00970126"/>
    <w:rsid w:val="00970961"/>
    <w:rsid w:val="00970DEB"/>
    <w:rsid w:val="00970F9B"/>
    <w:rsid w:val="00971215"/>
    <w:rsid w:val="0097154C"/>
    <w:rsid w:val="009715AB"/>
    <w:rsid w:val="00971D48"/>
    <w:rsid w:val="009720F0"/>
    <w:rsid w:val="009726E8"/>
    <w:rsid w:val="00972A0F"/>
    <w:rsid w:val="00972AAC"/>
    <w:rsid w:val="0097327A"/>
    <w:rsid w:val="00973374"/>
    <w:rsid w:val="00973B40"/>
    <w:rsid w:val="00973C41"/>
    <w:rsid w:val="009742CE"/>
    <w:rsid w:val="00974388"/>
    <w:rsid w:val="0097446A"/>
    <w:rsid w:val="009744A2"/>
    <w:rsid w:val="0097489F"/>
    <w:rsid w:val="00974B7C"/>
    <w:rsid w:val="00974E2E"/>
    <w:rsid w:val="00974ECD"/>
    <w:rsid w:val="00975209"/>
    <w:rsid w:val="009752E7"/>
    <w:rsid w:val="00975516"/>
    <w:rsid w:val="00975523"/>
    <w:rsid w:val="00975611"/>
    <w:rsid w:val="009759A3"/>
    <w:rsid w:val="00975EC3"/>
    <w:rsid w:val="00976240"/>
    <w:rsid w:val="009762B7"/>
    <w:rsid w:val="00976636"/>
    <w:rsid w:val="00976938"/>
    <w:rsid w:val="00976BC9"/>
    <w:rsid w:val="00976CA3"/>
    <w:rsid w:val="00976D2B"/>
    <w:rsid w:val="009775B7"/>
    <w:rsid w:val="009779B2"/>
    <w:rsid w:val="00977C28"/>
    <w:rsid w:val="00980018"/>
    <w:rsid w:val="0098002C"/>
    <w:rsid w:val="009800E6"/>
    <w:rsid w:val="0098056C"/>
    <w:rsid w:val="0098079C"/>
    <w:rsid w:val="0098079F"/>
    <w:rsid w:val="0098096E"/>
    <w:rsid w:val="009811D0"/>
    <w:rsid w:val="00981452"/>
    <w:rsid w:val="00981A7B"/>
    <w:rsid w:val="00981B35"/>
    <w:rsid w:val="00981C50"/>
    <w:rsid w:val="0098243A"/>
    <w:rsid w:val="009824C5"/>
    <w:rsid w:val="00982A46"/>
    <w:rsid w:val="00982B65"/>
    <w:rsid w:val="00982C34"/>
    <w:rsid w:val="009830D0"/>
    <w:rsid w:val="009831B4"/>
    <w:rsid w:val="00983263"/>
    <w:rsid w:val="00983AC0"/>
    <w:rsid w:val="00983BF6"/>
    <w:rsid w:val="00983C13"/>
    <w:rsid w:val="00984190"/>
    <w:rsid w:val="00984195"/>
    <w:rsid w:val="009843C6"/>
    <w:rsid w:val="00984A1E"/>
    <w:rsid w:val="00984B85"/>
    <w:rsid w:val="0098500E"/>
    <w:rsid w:val="0098510A"/>
    <w:rsid w:val="009859DC"/>
    <w:rsid w:val="00986595"/>
    <w:rsid w:val="00986713"/>
    <w:rsid w:val="009867DA"/>
    <w:rsid w:val="00986DCF"/>
    <w:rsid w:val="00987512"/>
    <w:rsid w:val="009876EE"/>
    <w:rsid w:val="009878D7"/>
    <w:rsid w:val="0099024B"/>
    <w:rsid w:val="009903F1"/>
    <w:rsid w:val="009909E0"/>
    <w:rsid w:val="00990CB8"/>
    <w:rsid w:val="00990E0B"/>
    <w:rsid w:val="00990F06"/>
    <w:rsid w:val="00991740"/>
    <w:rsid w:val="00991826"/>
    <w:rsid w:val="00991CFA"/>
    <w:rsid w:val="00991F36"/>
    <w:rsid w:val="00992130"/>
    <w:rsid w:val="00992A18"/>
    <w:rsid w:val="00992AEF"/>
    <w:rsid w:val="00993224"/>
    <w:rsid w:val="009939E6"/>
    <w:rsid w:val="00993B9E"/>
    <w:rsid w:val="00994442"/>
    <w:rsid w:val="0099448B"/>
    <w:rsid w:val="0099484F"/>
    <w:rsid w:val="009949B2"/>
    <w:rsid w:val="00994BC8"/>
    <w:rsid w:val="009950B5"/>
    <w:rsid w:val="00995339"/>
    <w:rsid w:val="00995B1A"/>
    <w:rsid w:val="00995DB9"/>
    <w:rsid w:val="0099636E"/>
    <w:rsid w:val="00996552"/>
    <w:rsid w:val="0099655C"/>
    <w:rsid w:val="00996C1E"/>
    <w:rsid w:val="00996C6A"/>
    <w:rsid w:val="00996EDA"/>
    <w:rsid w:val="00996F9B"/>
    <w:rsid w:val="009970CA"/>
    <w:rsid w:val="00997249"/>
    <w:rsid w:val="0099732A"/>
    <w:rsid w:val="00997FCA"/>
    <w:rsid w:val="009A00EC"/>
    <w:rsid w:val="009A057A"/>
    <w:rsid w:val="009A065E"/>
    <w:rsid w:val="009A0875"/>
    <w:rsid w:val="009A08B7"/>
    <w:rsid w:val="009A1617"/>
    <w:rsid w:val="009A16CB"/>
    <w:rsid w:val="009A197B"/>
    <w:rsid w:val="009A1CB4"/>
    <w:rsid w:val="009A1CF7"/>
    <w:rsid w:val="009A1F15"/>
    <w:rsid w:val="009A20D0"/>
    <w:rsid w:val="009A22CE"/>
    <w:rsid w:val="009A2627"/>
    <w:rsid w:val="009A28D3"/>
    <w:rsid w:val="009A2B89"/>
    <w:rsid w:val="009A2BDC"/>
    <w:rsid w:val="009A3055"/>
    <w:rsid w:val="009A322C"/>
    <w:rsid w:val="009A38BC"/>
    <w:rsid w:val="009A38C4"/>
    <w:rsid w:val="009A3BD6"/>
    <w:rsid w:val="009A3DB5"/>
    <w:rsid w:val="009A4049"/>
    <w:rsid w:val="009A463B"/>
    <w:rsid w:val="009A497C"/>
    <w:rsid w:val="009A4F43"/>
    <w:rsid w:val="009A5771"/>
    <w:rsid w:val="009A57E7"/>
    <w:rsid w:val="009A5BAE"/>
    <w:rsid w:val="009A5FEA"/>
    <w:rsid w:val="009A62F1"/>
    <w:rsid w:val="009A6568"/>
    <w:rsid w:val="009A6CC0"/>
    <w:rsid w:val="009A7231"/>
    <w:rsid w:val="009A7307"/>
    <w:rsid w:val="009A779E"/>
    <w:rsid w:val="009A7CC8"/>
    <w:rsid w:val="009B0044"/>
    <w:rsid w:val="009B0338"/>
    <w:rsid w:val="009B049D"/>
    <w:rsid w:val="009B06EA"/>
    <w:rsid w:val="009B0C83"/>
    <w:rsid w:val="009B0F2E"/>
    <w:rsid w:val="009B0F6F"/>
    <w:rsid w:val="009B10A4"/>
    <w:rsid w:val="009B15B0"/>
    <w:rsid w:val="009B2496"/>
    <w:rsid w:val="009B2739"/>
    <w:rsid w:val="009B282E"/>
    <w:rsid w:val="009B2E3E"/>
    <w:rsid w:val="009B3131"/>
    <w:rsid w:val="009B3155"/>
    <w:rsid w:val="009B4200"/>
    <w:rsid w:val="009B433F"/>
    <w:rsid w:val="009B448A"/>
    <w:rsid w:val="009B4745"/>
    <w:rsid w:val="009B4D11"/>
    <w:rsid w:val="009B4E23"/>
    <w:rsid w:val="009B519F"/>
    <w:rsid w:val="009B52B7"/>
    <w:rsid w:val="009B56CF"/>
    <w:rsid w:val="009B583F"/>
    <w:rsid w:val="009B59DC"/>
    <w:rsid w:val="009B5DC0"/>
    <w:rsid w:val="009B5EFC"/>
    <w:rsid w:val="009B5FE5"/>
    <w:rsid w:val="009B67C9"/>
    <w:rsid w:val="009B6891"/>
    <w:rsid w:val="009B68C4"/>
    <w:rsid w:val="009B6A2F"/>
    <w:rsid w:val="009B6A8B"/>
    <w:rsid w:val="009B70E7"/>
    <w:rsid w:val="009B75B4"/>
    <w:rsid w:val="009B76C0"/>
    <w:rsid w:val="009C00C3"/>
    <w:rsid w:val="009C04E1"/>
    <w:rsid w:val="009C05CA"/>
    <w:rsid w:val="009C0F72"/>
    <w:rsid w:val="009C10E4"/>
    <w:rsid w:val="009C16D0"/>
    <w:rsid w:val="009C176F"/>
    <w:rsid w:val="009C1B0A"/>
    <w:rsid w:val="009C2201"/>
    <w:rsid w:val="009C22F8"/>
    <w:rsid w:val="009C23FB"/>
    <w:rsid w:val="009C2A5F"/>
    <w:rsid w:val="009C3121"/>
    <w:rsid w:val="009C4033"/>
    <w:rsid w:val="009C430C"/>
    <w:rsid w:val="009C4365"/>
    <w:rsid w:val="009C44EB"/>
    <w:rsid w:val="009C454C"/>
    <w:rsid w:val="009C4620"/>
    <w:rsid w:val="009C47EC"/>
    <w:rsid w:val="009C4B3C"/>
    <w:rsid w:val="009C4B8D"/>
    <w:rsid w:val="009C4E0D"/>
    <w:rsid w:val="009C5118"/>
    <w:rsid w:val="009C52F8"/>
    <w:rsid w:val="009C566A"/>
    <w:rsid w:val="009C56C0"/>
    <w:rsid w:val="009C5EB0"/>
    <w:rsid w:val="009C5F0D"/>
    <w:rsid w:val="009C6121"/>
    <w:rsid w:val="009C64CE"/>
    <w:rsid w:val="009C6712"/>
    <w:rsid w:val="009C694C"/>
    <w:rsid w:val="009C6B82"/>
    <w:rsid w:val="009C6F28"/>
    <w:rsid w:val="009C7002"/>
    <w:rsid w:val="009C706E"/>
    <w:rsid w:val="009C7074"/>
    <w:rsid w:val="009C760B"/>
    <w:rsid w:val="009C7AF6"/>
    <w:rsid w:val="009C7B6C"/>
    <w:rsid w:val="009C7C53"/>
    <w:rsid w:val="009D0791"/>
    <w:rsid w:val="009D0D7F"/>
    <w:rsid w:val="009D0EF2"/>
    <w:rsid w:val="009D1341"/>
    <w:rsid w:val="009D134A"/>
    <w:rsid w:val="009D136C"/>
    <w:rsid w:val="009D1A22"/>
    <w:rsid w:val="009D1AA8"/>
    <w:rsid w:val="009D1BA2"/>
    <w:rsid w:val="009D1CFE"/>
    <w:rsid w:val="009D1E90"/>
    <w:rsid w:val="009D2273"/>
    <w:rsid w:val="009D2699"/>
    <w:rsid w:val="009D2AF1"/>
    <w:rsid w:val="009D2C8F"/>
    <w:rsid w:val="009D3126"/>
    <w:rsid w:val="009D3F61"/>
    <w:rsid w:val="009D447A"/>
    <w:rsid w:val="009D4527"/>
    <w:rsid w:val="009D46C2"/>
    <w:rsid w:val="009D4992"/>
    <w:rsid w:val="009D4ABF"/>
    <w:rsid w:val="009D4CE3"/>
    <w:rsid w:val="009D4FA5"/>
    <w:rsid w:val="009D507F"/>
    <w:rsid w:val="009D5115"/>
    <w:rsid w:val="009D54AB"/>
    <w:rsid w:val="009D54AC"/>
    <w:rsid w:val="009D5C02"/>
    <w:rsid w:val="009D62F6"/>
    <w:rsid w:val="009D6498"/>
    <w:rsid w:val="009D6A57"/>
    <w:rsid w:val="009D6C82"/>
    <w:rsid w:val="009D72A5"/>
    <w:rsid w:val="009D773F"/>
    <w:rsid w:val="009D7D13"/>
    <w:rsid w:val="009D7FFE"/>
    <w:rsid w:val="009E0245"/>
    <w:rsid w:val="009E08E3"/>
    <w:rsid w:val="009E0D4E"/>
    <w:rsid w:val="009E1075"/>
    <w:rsid w:val="009E1A1A"/>
    <w:rsid w:val="009E20A2"/>
    <w:rsid w:val="009E24A2"/>
    <w:rsid w:val="009E251F"/>
    <w:rsid w:val="009E253F"/>
    <w:rsid w:val="009E35FC"/>
    <w:rsid w:val="009E363A"/>
    <w:rsid w:val="009E3C75"/>
    <w:rsid w:val="009E3FAE"/>
    <w:rsid w:val="009E4549"/>
    <w:rsid w:val="009E4674"/>
    <w:rsid w:val="009E4961"/>
    <w:rsid w:val="009E5114"/>
    <w:rsid w:val="009E51AE"/>
    <w:rsid w:val="009E5562"/>
    <w:rsid w:val="009E5CEC"/>
    <w:rsid w:val="009E5F15"/>
    <w:rsid w:val="009E600A"/>
    <w:rsid w:val="009E6840"/>
    <w:rsid w:val="009E6874"/>
    <w:rsid w:val="009E6B8E"/>
    <w:rsid w:val="009E6F6D"/>
    <w:rsid w:val="009E7308"/>
    <w:rsid w:val="009E74A6"/>
    <w:rsid w:val="009F0372"/>
    <w:rsid w:val="009F0740"/>
    <w:rsid w:val="009F1959"/>
    <w:rsid w:val="009F1E42"/>
    <w:rsid w:val="009F22D7"/>
    <w:rsid w:val="009F26A1"/>
    <w:rsid w:val="009F26C6"/>
    <w:rsid w:val="009F2805"/>
    <w:rsid w:val="009F28AA"/>
    <w:rsid w:val="009F2A98"/>
    <w:rsid w:val="009F2D3D"/>
    <w:rsid w:val="009F2E0B"/>
    <w:rsid w:val="009F2E99"/>
    <w:rsid w:val="009F2F61"/>
    <w:rsid w:val="009F3141"/>
    <w:rsid w:val="009F319F"/>
    <w:rsid w:val="009F3301"/>
    <w:rsid w:val="009F35F0"/>
    <w:rsid w:val="009F44B2"/>
    <w:rsid w:val="009F4507"/>
    <w:rsid w:val="009F452B"/>
    <w:rsid w:val="009F4572"/>
    <w:rsid w:val="009F4F0C"/>
    <w:rsid w:val="009F5260"/>
    <w:rsid w:val="009F5534"/>
    <w:rsid w:val="009F5F6E"/>
    <w:rsid w:val="009F6030"/>
    <w:rsid w:val="009F638E"/>
    <w:rsid w:val="009F664B"/>
    <w:rsid w:val="009F6DF8"/>
    <w:rsid w:val="009F73F6"/>
    <w:rsid w:val="009F76BE"/>
    <w:rsid w:val="009F76FC"/>
    <w:rsid w:val="009F772C"/>
    <w:rsid w:val="009F79A8"/>
    <w:rsid w:val="00A00951"/>
    <w:rsid w:val="00A00A2C"/>
    <w:rsid w:val="00A00B69"/>
    <w:rsid w:val="00A00CC3"/>
    <w:rsid w:val="00A00DF5"/>
    <w:rsid w:val="00A011F5"/>
    <w:rsid w:val="00A01214"/>
    <w:rsid w:val="00A0126D"/>
    <w:rsid w:val="00A0195E"/>
    <w:rsid w:val="00A01D52"/>
    <w:rsid w:val="00A01E84"/>
    <w:rsid w:val="00A0264B"/>
    <w:rsid w:val="00A02E9C"/>
    <w:rsid w:val="00A02F16"/>
    <w:rsid w:val="00A03044"/>
    <w:rsid w:val="00A03151"/>
    <w:rsid w:val="00A0335B"/>
    <w:rsid w:val="00A03F75"/>
    <w:rsid w:val="00A0411F"/>
    <w:rsid w:val="00A044D4"/>
    <w:rsid w:val="00A04965"/>
    <w:rsid w:val="00A04D32"/>
    <w:rsid w:val="00A054B7"/>
    <w:rsid w:val="00A05501"/>
    <w:rsid w:val="00A05967"/>
    <w:rsid w:val="00A05C62"/>
    <w:rsid w:val="00A06271"/>
    <w:rsid w:val="00A06C32"/>
    <w:rsid w:val="00A06D31"/>
    <w:rsid w:val="00A072BE"/>
    <w:rsid w:val="00A078AA"/>
    <w:rsid w:val="00A07A7B"/>
    <w:rsid w:val="00A07B2D"/>
    <w:rsid w:val="00A07DE0"/>
    <w:rsid w:val="00A1028A"/>
    <w:rsid w:val="00A10356"/>
    <w:rsid w:val="00A10620"/>
    <w:rsid w:val="00A106E3"/>
    <w:rsid w:val="00A10F1E"/>
    <w:rsid w:val="00A11191"/>
    <w:rsid w:val="00A111DB"/>
    <w:rsid w:val="00A112E4"/>
    <w:rsid w:val="00A11320"/>
    <w:rsid w:val="00A122F4"/>
    <w:rsid w:val="00A12EB0"/>
    <w:rsid w:val="00A1371A"/>
    <w:rsid w:val="00A13B17"/>
    <w:rsid w:val="00A14514"/>
    <w:rsid w:val="00A14B6C"/>
    <w:rsid w:val="00A14D14"/>
    <w:rsid w:val="00A157DE"/>
    <w:rsid w:val="00A15A5E"/>
    <w:rsid w:val="00A16143"/>
    <w:rsid w:val="00A162C9"/>
    <w:rsid w:val="00A168C9"/>
    <w:rsid w:val="00A17000"/>
    <w:rsid w:val="00A17C96"/>
    <w:rsid w:val="00A17CC3"/>
    <w:rsid w:val="00A17E07"/>
    <w:rsid w:val="00A17E10"/>
    <w:rsid w:val="00A17EA6"/>
    <w:rsid w:val="00A17EFE"/>
    <w:rsid w:val="00A20286"/>
    <w:rsid w:val="00A20994"/>
    <w:rsid w:val="00A20ECE"/>
    <w:rsid w:val="00A21576"/>
    <w:rsid w:val="00A21682"/>
    <w:rsid w:val="00A21762"/>
    <w:rsid w:val="00A21FE9"/>
    <w:rsid w:val="00A2283F"/>
    <w:rsid w:val="00A22BC5"/>
    <w:rsid w:val="00A22C0C"/>
    <w:rsid w:val="00A233E3"/>
    <w:rsid w:val="00A23B98"/>
    <w:rsid w:val="00A23D1B"/>
    <w:rsid w:val="00A2453C"/>
    <w:rsid w:val="00A24EB8"/>
    <w:rsid w:val="00A253AE"/>
    <w:rsid w:val="00A255F7"/>
    <w:rsid w:val="00A25B9F"/>
    <w:rsid w:val="00A25D33"/>
    <w:rsid w:val="00A25E75"/>
    <w:rsid w:val="00A2676F"/>
    <w:rsid w:val="00A26A11"/>
    <w:rsid w:val="00A26DB2"/>
    <w:rsid w:val="00A2768C"/>
    <w:rsid w:val="00A30364"/>
    <w:rsid w:val="00A303B5"/>
    <w:rsid w:val="00A30784"/>
    <w:rsid w:val="00A311AE"/>
    <w:rsid w:val="00A31934"/>
    <w:rsid w:val="00A31FC0"/>
    <w:rsid w:val="00A320F9"/>
    <w:rsid w:val="00A325C8"/>
    <w:rsid w:val="00A328A4"/>
    <w:rsid w:val="00A32CEC"/>
    <w:rsid w:val="00A33167"/>
    <w:rsid w:val="00A33963"/>
    <w:rsid w:val="00A341D4"/>
    <w:rsid w:val="00A34673"/>
    <w:rsid w:val="00A34BC9"/>
    <w:rsid w:val="00A3529D"/>
    <w:rsid w:val="00A352E2"/>
    <w:rsid w:val="00A35625"/>
    <w:rsid w:val="00A35C0D"/>
    <w:rsid w:val="00A35EA3"/>
    <w:rsid w:val="00A362BC"/>
    <w:rsid w:val="00A3696F"/>
    <w:rsid w:val="00A36CC1"/>
    <w:rsid w:val="00A36E9E"/>
    <w:rsid w:val="00A371A7"/>
    <w:rsid w:val="00A372F1"/>
    <w:rsid w:val="00A37B3C"/>
    <w:rsid w:val="00A404CB"/>
    <w:rsid w:val="00A4073B"/>
    <w:rsid w:val="00A40898"/>
    <w:rsid w:val="00A40A5B"/>
    <w:rsid w:val="00A40A68"/>
    <w:rsid w:val="00A40F72"/>
    <w:rsid w:val="00A41032"/>
    <w:rsid w:val="00A41067"/>
    <w:rsid w:val="00A41621"/>
    <w:rsid w:val="00A41AA6"/>
    <w:rsid w:val="00A4261A"/>
    <w:rsid w:val="00A42EEB"/>
    <w:rsid w:val="00A42F9E"/>
    <w:rsid w:val="00A43110"/>
    <w:rsid w:val="00A43A02"/>
    <w:rsid w:val="00A43D91"/>
    <w:rsid w:val="00A44293"/>
    <w:rsid w:val="00A4487A"/>
    <w:rsid w:val="00A4498D"/>
    <w:rsid w:val="00A44B65"/>
    <w:rsid w:val="00A44F73"/>
    <w:rsid w:val="00A4501A"/>
    <w:rsid w:val="00A452E5"/>
    <w:rsid w:val="00A45732"/>
    <w:rsid w:val="00A46477"/>
    <w:rsid w:val="00A464E7"/>
    <w:rsid w:val="00A46A48"/>
    <w:rsid w:val="00A46F3A"/>
    <w:rsid w:val="00A46F55"/>
    <w:rsid w:val="00A471D8"/>
    <w:rsid w:val="00A476F0"/>
    <w:rsid w:val="00A47A88"/>
    <w:rsid w:val="00A50989"/>
    <w:rsid w:val="00A50D44"/>
    <w:rsid w:val="00A5245B"/>
    <w:rsid w:val="00A524DA"/>
    <w:rsid w:val="00A528E4"/>
    <w:rsid w:val="00A52AC0"/>
    <w:rsid w:val="00A52B87"/>
    <w:rsid w:val="00A53159"/>
    <w:rsid w:val="00A5317C"/>
    <w:rsid w:val="00A534A7"/>
    <w:rsid w:val="00A536EA"/>
    <w:rsid w:val="00A53F63"/>
    <w:rsid w:val="00A53FE0"/>
    <w:rsid w:val="00A53FEF"/>
    <w:rsid w:val="00A54019"/>
    <w:rsid w:val="00A5429D"/>
    <w:rsid w:val="00A544D9"/>
    <w:rsid w:val="00A54707"/>
    <w:rsid w:val="00A547C3"/>
    <w:rsid w:val="00A54E72"/>
    <w:rsid w:val="00A55AC7"/>
    <w:rsid w:val="00A55F71"/>
    <w:rsid w:val="00A562FF"/>
    <w:rsid w:val="00A563DA"/>
    <w:rsid w:val="00A56A45"/>
    <w:rsid w:val="00A56AFE"/>
    <w:rsid w:val="00A56FB5"/>
    <w:rsid w:val="00A573EC"/>
    <w:rsid w:val="00A574D2"/>
    <w:rsid w:val="00A57514"/>
    <w:rsid w:val="00A5786F"/>
    <w:rsid w:val="00A579D5"/>
    <w:rsid w:val="00A57E01"/>
    <w:rsid w:val="00A57E0C"/>
    <w:rsid w:val="00A60AE5"/>
    <w:rsid w:val="00A60DC3"/>
    <w:rsid w:val="00A60F65"/>
    <w:rsid w:val="00A60FB6"/>
    <w:rsid w:val="00A6104A"/>
    <w:rsid w:val="00A6130A"/>
    <w:rsid w:val="00A616BB"/>
    <w:rsid w:val="00A6184A"/>
    <w:rsid w:val="00A61C2A"/>
    <w:rsid w:val="00A61FFB"/>
    <w:rsid w:val="00A62217"/>
    <w:rsid w:val="00A62930"/>
    <w:rsid w:val="00A62B87"/>
    <w:rsid w:val="00A62E83"/>
    <w:rsid w:val="00A635A9"/>
    <w:rsid w:val="00A647B5"/>
    <w:rsid w:val="00A64D03"/>
    <w:rsid w:val="00A64DDA"/>
    <w:rsid w:val="00A6538B"/>
    <w:rsid w:val="00A65E83"/>
    <w:rsid w:val="00A6612A"/>
    <w:rsid w:val="00A66488"/>
    <w:rsid w:val="00A66EFA"/>
    <w:rsid w:val="00A66FE9"/>
    <w:rsid w:val="00A672B0"/>
    <w:rsid w:val="00A6789E"/>
    <w:rsid w:val="00A67CA1"/>
    <w:rsid w:val="00A67D3E"/>
    <w:rsid w:val="00A67F17"/>
    <w:rsid w:val="00A67F1D"/>
    <w:rsid w:val="00A70381"/>
    <w:rsid w:val="00A70623"/>
    <w:rsid w:val="00A707E1"/>
    <w:rsid w:val="00A71289"/>
    <w:rsid w:val="00A71D23"/>
    <w:rsid w:val="00A7272B"/>
    <w:rsid w:val="00A72A48"/>
    <w:rsid w:val="00A72FFB"/>
    <w:rsid w:val="00A7443C"/>
    <w:rsid w:val="00A746EA"/>
    <w:rsid w:val="00A74955"/>
    <w:rsid w:val="00A74E34"/>
    <w:rsid w:val="00A75407"/>
    <w:rsid w:val="00A75BAE"/>
    <w:rsid w:val="00A775BA"/>
    <w:rsid w:val="00A776D7"/>
    <w:rsid w:val="00A778DD"/>
    <w:rsid w:val="00A77AC7"/>
    <w:rsid w:val="00A77AE4"/>
    <w:rsid w:val="00A800C8"/>
    <w:rsid w:val="00A80509"/>
    <w:rsid w:val="00A805CE"/>
    <w:rsid w:val="00A8061C"/>
    <w:rsid w:val="00A806E9"/>
    <w:rsid w:val="00A807F5"/>
    <w:rsid w:val="00A80D47"/>
    <w:rsid w:val="00A80DDB"/>
    <w:rsid w:val="00A80E23"/>
    <w:rsid w:val="00A80F3E"/>
    <w:rsid w:val="00A80FA2"/>
    <w:rsid w:val="00A8112E"/>
    <w:rsid w:val="00A81757"/>
    <w:rsid w:val="00A818A2"/>
    <w:rsid w:val="00A819C3"/>
    <w:rsid w:val="00A824D0"/>
    <w:rsid w:val="00A8265A"/>
    <w:rsid w:val="00A82A42"/>
    <w:rsid w:val="00A832D5"/>
    <w:rsid w:val="00A835C6"/>
    <w:rsid w:val="00A8365E"/>
    <w:rsid w:val="00A836E4"/>
    <w:rsid w:val="00A83CC1"/>
    <w:rsid w:val="00A844FA"/>
    <w:rsid w:val="00A84AD7"/>
    <w:rsid w:val="00A84BE4"/>
    <w:rsid w:val="00A856BA"/>
    <w:rsid w:val="00A8613B"/>
    <w:rsid w:val="00A863B5"/>
    <w:rsid w:val="00A86A09"/>
    <w:rsid w:val="00A86C48"/>
    <w:rsid w:val="00A86D2D"/>
    <w:rsid w:val="00A872F9"/>
    <w:rsid w:val="00A875A0"/>
    <w:rsid w:val="00A9096A"/>
    <w:rsid w:val="00A916B9"/>
    <w:rsid w:val="00A92273"/>
    <w:rsid w:val="00A927CF"/>
    <w:rsid w:val="00A929A2"/>
    <w:rsid w:val="00A929F1"/>
    <w:rsid w:val="00A932B3"/>
    <w:rsid w:val="00A93357"/>
    <w:rsid w:val="00A9335F"/>
    <w:rsid w:val="00A9383B"/>
    <w:rsid w:val="00A938B5"/>
    <w:rsid w:val="00A93A3E"/>
    <w:rsid w:val="00A93B30"/>
    <w:rsid w:val="00A93CB6"/>
    <w:rsid w:val="00A93D0A"/>
    <w:rsid w:val="00A93DCB"/>
    <w:rsid w:val="00A94E88"/>
    <w:rsid w:val="00A9512B"/>
    <w:rsid w:val="00A95804"/>
    <w:rsid w:val="00A95935"/>
    <w:rsid w:val="00A964CE"/>
    <w:rsid w:val="00A96B4A"/>
    <w:rsid w:val="00A96B80"/>
    <w:rsid w:val="00A96C77"/>
    <w:rsid w:val="00A96D8E"/>
    <w:rsid w:val="00A97C81"/>
    <w:rsid w:val="00AA020F"/>
    <w:rsid w:val="00AA0D6C"/>
    <w:rsid w:val="00AA0DF0"/>
    <w:rsid w:val="00AA1693"/>
    <w:rsid w:val="00AA171D"/>
    <w:rsid w:val="00AA1B23"/>
    <w:rsid w:val="00AA1D99"/>
    <w:rsid w:val="00AA22C0"/>
    <w:rsid w:val="00AA23DE"/>
    <w:rsid w:val="00AA2A09"/>
    <w:rsid w:val="00AA2B44"/>
    <w:rsid w:val="00AA2D03"/>
    <w:rsid w:val="00AA2DFB"/>
    <w:rsid w:val="00AA306C"/>
    <w:rsid w:val="00AA381C"/>
    <w:rsid w:val="00AA3852"/>
    <w:rsid w:val="00AA39A1"/>
    <w:rsid w:val="00AA476A"/>
    <w:rsid w:val="00AA48F6"/>
    <w:rsid w:val="00AA4BD7"/>
    <w:rsid w:val="00AA4C3B"/>
    <w:rsid w:val="00AA4F07"/>
    <w:rsid w:val="00AA53AD"/>
    <w:rsid w:val="00AA5ED6"/>
    <w:rsid w:val="00AA61E4"/>
    <w:rsid w:val="00AA6B7E"/>
    <w:rsid w:val="00AA7183"/>
    <w:rsid w:val="00AA75A6"/>
    <w:rsid w:val="00AA78F1"/>
    <w:rsid w:val="00AA7976"/>
    <w:rsid w:val="00AB0173"/>
    <w:rsid w:val="00AB0413"/>
    <w:rsid w:val="00AB0777"/>
    <w:rsid w:val="00AB0A02"/>
    <w:rsid w:val="00AB1161"/>
    <w:rsid w:val="00AB119E"/>
    <w:rsid w:val="00AB1470"/>
    <w:rsid w:val="00AB1877"/>
    <w:rsid w:val="00AB1A7F"/>
    <w:rsid w:val="00AB2269"/>
    <w:rsid w:val="00AB246E"/>
    <w:rsid w:val="00AB2753"/>
    <w:rsid w:val="00AB2B73"/>
    <w:rsid w:val="00AB2D0B"/>
    <w:rsid w:val="00AB4401"/>
    <w:rsid w:val="00AB4B82"/>
    <w:rsid w:val="00AB5189"/>
    <w:rsid w:val="00AB54AB"/>
    <w:rsid w:val="00AB622B"/>
    <w:rsid w:val="00AB62AC"/>
    <w:rsid w:val="00AB7108"/>
    <w:rsid w:val="00AB7428"/>
    <w:rsid w:val="00AB74E3"/>
    <w:rsid w:val="00AB74F3"/>
    <w:rsid w:val="00AB7A27"/>
    <w:rsid w:val="00AB7E87"/>
    <w:rsid w:val="00AC0040"/>
    <w:rsid w:val="00AC0284"/>
    <w:rsid w:val="00AC083C"/>
    <w:rsid w:val="00AC0BB1"/>
    <w:rsid w:val="00AC0CB0"/>
    <w:rsid w:val="00AC0F21"/>
    <w:rsid w:val="00AC113F"/>
    <w:rsid w:val="00AC17D6"/>
    <w:rsid w:val="00AC1C2A"/>
    <w:rsid w:val="00AC1D8C"/>
    <w:rsid w:val="00AC2B7D"/>
    <w:rsid w:val="00AC2B84"/>
    <w:rsid w:val="00AC2CF1"/>
    <w:rsid w:val="00AC31C3"/>
    <w:rsid w:val="00AC34BF"/>
    <w:rsid w:val="00AC372E"/>
    <w:rsid w:val="00AC3831"/>
    <w:rsid w:val="00AC3BB2"/>
    <w:rsid w:val="00AC3C97"/>
    <w:rsid w:val="00AC3E78"/>
    <w:rsid w:val="00AC3F37"/>
    <w:rsid w:val="00AC4084"/>
    <w:rsid w:val="00AC41C3"/>
    <w:rsid w:val="00AC4446"/>
    <w:rsid w:val="00AC46F4"/>
    <w:rsid w:val="00AC560B"/>
    <w:rsid w:val="00AC5765"/>
    <w:rsid w:val="00AC5D6C"/>
    <w:rsid w:val="00AC608F"/>
    <w:rsid w:val="00AC62AA"/>
    <w:rsid w:val="00AC63E0"/>
    <w:rsid w:val="00AC6C47"/>
    <w:rsid w:val="00AC6D6A"/>
    <w:rsid w:val="00AC7578"/>
    <w:rsid w:val="00AC7683"/>
    <w:rsid w:val="00AC76B4"/>
    <w:rsid w:val="00AC794C"/>
    <w:rsid w:val="00AC7A0F"/>
    <w:rsid w:val="00AC7D5C"/>
    <w:rsid w:val="00AC7FEB"/>
    <w:rsid w:val="00AD02C7"/>
    <w:rsid w:val="00AD08BC"/>
    <w:rsid w:val="00AD0E47"/>
    <w:rsid w:val="00AD0F70"/>
    <w:rsid w:val="00AD193C"/>
    <w:rsid w:val="00AD1E75"/>
    <w:rsid w:val="00AD1F39"/>
    <w:rsid w:val="00AD26B1"/>
    <w:rsid w:val="00AD2958"/>
    <w:rsid w:val="00AD2986"/>
    <w:rsid w:val="00AD2D01"/>
    <w:rsid w:val="00AD3050"/>
    <w:rsid w:val="00AD3228"/>
    <w:rsid w:val="00AD3229"/>
    <w:rsid w:val="00AD339E"/>
    <w:rsid w:val="00AD341A"/>
    <w:rsid w:val="00AD3807"/>
    <w:rsid w:val="00AD3817"/>
    <w:rsid w:val="00AD39C1"/>
    <w:rsid w:val="00AD3A67"/>
    <w:rsid w:val="00AD3BF8"/>
    <w:rsid w:val="00AD45A4"/>
    <w:rsid w:val="00AD517C"/>
    <w:rsid w:val="00AD530C"/>
    <w:rsid w:val="00AD582B"/>
    <w:rsid w:val="00AD5855"/>
    <w:rsid w:val="00AD59A9"/>
    <w:rsid w:val="00AD5C26"/>
    <w:rsid w:val="00AD65D9"/>
    <w:rsid w:val="00AD68D3"/>
    <w:rsid w:val="00AD6C93"/>
    <w:rsid w:val="00AD6F0F"/>
    <w:rsid w:val="00AD7347"/>
    <w:rsid w:val="00AD7460"/>
    <w:rsid w:val="00AD75F7"/>
    <w:rsid w:val="00AD7749"/>
    <w:rsid w:val="00AD77D0"/>
    <w:rsid w:val="00AD79DC"/>
    <w:rsid w:val="00AD7A21"/>
    <w:rsid w:val="00AE0038"/>
    <w:rsid w:val="00AE054E"/>
    <w:rsid w:val="00AE14F9"/>
    <w:rsid w:val="00AE178F"/>
    <w:rsid w:val="00AE22EB"/>
    <w:rsid w:val="00AE22F8"/>
    <w:rsid w:val="00AE245F"/>
    <w:rsid w:val="00AE289E"/>
    <w:rsid w:val="00AE2984"/>
    <w:rsid w:val="00AE29F7"/>
    <w:rsid w:val="00AE2D1C"/>
    <w:rsid w:val="00AE2F53"/>
    <w:rsid w:val="00AE32C4"/>
    <w:rsid w:val="00AE3825"/>
    <w:rsid w:val="00AE39CE"/>
    <w:rsid w:val="00AE492D"/>
    <w:rsid w:val="00AE4D43"/>
    <w:rsid w:val="00AE526F"/>
    <w:rsid w:val="00AE5B1E"/>
    <w:rsid w:val="00AE5BFB"/>
    <w:rsid w:val="00AE63E0"/>
    <w:rsid w:val="00AE66EB"/>
    <w:rsid w:val="00AE688B"/>
    <w:rsid w:val="00AE6D6C"/>
    <w:rsid w:val="00AE705F"/>
    <w:rsid w:val="00AE764E"/>
    <w:rsid w:val="00AE7B1A"/>
    <w:rsid w:val="00AE7CC5"/>
    <w:rsid w:val="00AF04DF"/>
    <w:rsid w:val="00AF0CA2"/>
    <w:rsid w:val="00AF0D22"/>
    <w:rsid w:val="00AF0F85"/>
    <w:rsid w:val="00AF1513"/>
    <w:rsid w:val="00AF15E1"/>
    <w:rsid w:val="00AF1AEA"/>
    <w:rsid w:val="00AF2878"/>
    <w:rsid w:val="00AF2ED2"/>
    <w:rsid w:val="00AF3040"/>
    <w:rsid w:val="00AF3634"/>
    <w:rsid w:val="00AF38E2"/>
    <w:rsid w:val="00AF3CB0"/>
    <w:rsid w:val="00AF43FC"/>
    <w:rsid w:val="00AF4501"/>
    <w:rsid w:val="00AF46F9"/>
    <w:rsid w:val="00AF4781"/>
    <w:rsid w:val="00AF48E2"/>
    <w:rsid w:val="00AF4BC4"/>
    <w:rsid w:val="00AF4D1C"/>
    <w:rsid w:val="00AF4E92"/>
    <w:rsid w:val="00AF502E"/>
    <w:rsid w:val="00AF52CC"/>
    <w:rsid w:val="00AF5F20"/>
    <w:rsid w:val="00AF672C"/>
    <w:rsid w:val="00AF7915"/>
    <w:rsid w:val="00B001E5"/>
    <w:rsid w:val="00B00516"/>
    <w:rsid w:val="00B01665"/>
    <w:rsid w:val="00B0169F"/>
    <w:rsid w:val="00B0195B"/>
    <w:rsid w:val="00B019D3"/>
    <w:rsid w:val="00B01D62"/>
    <w:rsid w:val="00B02107"/>
    <w:rsid w:val="00B0230E"/>
    <w:rsid w:val="00B02548"/>
    <w:rsid w:val="00B02621"/>
    <w:rsid w:val="00B02AE5"/>
    <w:rsid w:val="00B02FF0"/>
    <w:rsid w:val="00B0367F"/>
    <w:rsid w:val="00B04A58"/>
    <w:rsid w:val="00B05DDB"/>
    <w:rsid w:val="00B0626D"/>
    <w:rsid w:val="00B0670E"/>
    <w:rsid w:val="00B06C10"/>
    <w:rsid w:val="00B07F74"/>
    <w:rsid w:val="00B101F7"/>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8E"/>
    <w:rsid w:val="00B13FBE"/>
    <w:rsid w:val="00B14006"/>
    <w:rsid w:val="00B1437F"/>
    <w:rsid w:val="00B14597"/>
    <w:rsid w:val="00B147A5"/>
    <w:rsid w:val="00B14C8E"/>
    <w:rsid w:val="00B14E4B"/>
    <w:rsid w:val="00B14E67"/>
    <w:rsid w:val="00B14F6E"/>
    <w:rsid w:val="00B151F4"/>
    <w:rsid w:val="00B15350"/>
    <w:rsid w:val="00B154D5"/>
    <w:rsid w:val="00B15601"/>
    <w:rsid w:val="00B158AE"/>
    <w:rsid w:val="00B15D12"/>
    <w:rsid w:val="00B15FEC"/>
    <w:rsid w:val="00B1601E"/>
    <w:rsid w:val="00B1605B"/>
    <w:rsid w:val="00B16127"/>
    <w:rsid w:val="00B16345"/>
    <w:rsid w:val="00B16EAF"/>
    <w:rsid w:val="00B178B7"/>
    <w:rsid w:val="00B17F70"/>
    <w:rsid w:val="00B2004C"/>
    <w:rsid w:val="00B20238"/>
    <w:rsid w:val="00B208DF"/>
    <w:rsid w:val="00B2111F"/>
    <w:rsid w:val="00B212A4"/>
    <w:rsid w:val="00B214AD"/>
    <w:rsid w:val="00B2153B"/>
    <w:rsid w:val="00B2155E"/>
    <w:rsid w:val="00B21BD7"/>
    <w:rsid w:val="00B21C13"/>
    <w:rsid w:val="00B21C2E"/>
    <w:rsid w:val="00B21D7B"/>
    <w:rsid w:val="00B222CD"/>
    <w:rsid w:val="00B22991"/>
    <w:rsid w:val="00B22B6F"/>
    <w:rsid w:val="00B22DA7"/>
    <w:rsid w:val="00B22EC6"/>
    <w:rsid w:val="00B23025"/>
    <w:rsid w:val="00B23548"/>
    <w:rsid w:val="00B24808"/>
    <w:rsid w:val="00B250C4"/>
    <w:rsid w:val="00B257F8"/>
    <w:rsid w:val="00B25806"/>
    <w:rsid w:val="00B262AC"/>
    <w:rsid w:val="00B26691"/>
    <w:rsid w:val="00B267E8"/>
    <w:rsid w:val="00B26C4E"/>
    <w:rsid w:val="00B26CEB"/>
    <w:rsid w:val="00B273D9"/>
    <w:rsid w:val="00B27400"/>
    <w:rsid w:val="00B27DD6"/>
    <w:rsid w:val="00B27F3C"/>
    <w:rsid w:val="00B30780"/>
    <w:rsid w:val="00B30AD7"/>
    <w:rsid w:val="00B30DB2"/>
    <w:rsid w:val="00B3150E"/>
    <w:rsid w:val="00B315D4"/>
    <w:rsid w:val="00B31622"/>
    <w:rsid w:val="00B31C82"/>
    <w:rsid w:val="00B31D90"/>
    <w:rsid w:val="00B32104"/>
    <w:rsid w:val="00B32346"/>
    <w:rsid w:val="00B32690"/>
    <w:rsid w:val="00B326DE"/>
    <w:rsid w:val="00B32962"/>
    <w:rsid w:val="00B32973"/>
    <w:rsid w:val="00B32DAC"/>
    <w:rsid w:val="00B32ED2"/>
    <w:rsid w:val="00B33262"/>
    <w:rsid w:val="00B332FF"/>
    <w:rsid w:val="00B337E9"/>
    <w:rsid w:val="00B33C27"/>
    <w:rsid w:val="00B33E44"/>
    <w:rsid w:val="00B345B0"/>
    <w:rsid w:val="00B34838"/>
    <w:rsid w:val="00B35044"/>
    <w:rsid w:val="00B351E8"/>
    <w:rsid w:val="00B353BF"/>
    <w:rsid w:val="00B35482"/>
    <w:rsid w:val="00B355A1"/>
    <w:rsid w:val="00B35704"/>
    <w:rsid w:val="00B363A6"/>
    <w:rsid w:val="00B364A7"/>
    <w:rsid w:val="00B36A49"/>
    <w:rsid w:val="00B36AEA"/>
    <w:rsid w:val="00B3718D"/>
    <w:rsid w:val="00B37351"/>
    <w:rsid w:val="00B3745A"/>
    <w:rsid w:val="00B374F1"/>
    <w:rsid w:val="00B378C6"/>
    <w:rsid w:val="00B37C8A"/>
    <w:rsid w:val="00B4059C"/>
    <w:rsid w:val="00B409F7"/>
    <w:rsid w:val="00B40A45"/>
    <w:rsid w:val="00B4118D"/>
    <w:rsid w:val="00B41AFE"/>
    <w:rsid w:val="00B41D9B"/>
    <w:rsid w:val="00B42153"/>
    <w:rsid w:val="00B42491"/>
    <w:rsid w:val="00B4249F"/>
    <w:rsid w:val="00B42551"/>
    <w:rsid w:val="00B427D9"/>
    <w:rsid w:val="00B4290C"/>
    <w:rsid w:val="00B42991"/>
    <w:rsid w:val="00B42AA2"/>
    <w:rsid w:val="00B42DFD"/>
    <w:rsid w:val="00B430C8"/>
    <w:rsid w:val="00B431D3"/>
    <w:rsid w:val="00B4331C"/>
    <w:rsid w:val="00B4387D"/>
    <w:rsid w:val="00B43A25"/>
    <w:rsid w:val="00B43E6C"/>
    <w:rsid w:val="00B441CE"/>
    <w:rsid w:val="00B44267"/>
    <w:rsid w:val="00B44416"/>
    <w:rsid w:val="00B445CC"/>
    <w:rsid w:val="00B445EF"/>
    <w:rsid w:val="00B449E5"/>
    <w:rsid w:val="00B44CA7"/>
    <w:rsid w:val="00B450DB"/>
    <w:rsid w:val="00B4516D"/>
    <w:rsid w:val="00B45374"/>
    <w:rsid w:val="00B45692"/>
    <w:rsid w:val="00B45974"/>
    <w:rsid w:val="00B459DD"/>
    <w:rsid w:val="00B45AE0"/>
    <w:rsid w:val="00B45EAD"/>
    <w:rsid w:val="00B4619D"/>
    <w:rsid w:val="00B463D2"/>
    <w:rsid w:val="00B4657C"/>
    <w:rsid w:val="00B468B7"/>
    <w:rsid w:val="00B46A47"/>
    <w:rsid w:val="00B46E16"/>
    <w:rsid w:val="00B46EC3"/>
    <w:rsid w:val="00B47000"/>
    <w:rsid w:val="00B47067"/>
    <w:rsid w:val="00B47A3B"/>
    <w:rsid w:val="00B505D2"/>
    <w:rsid w:val="00B5090B"/>
    <w:rsid w:val="00B50CB1"/>
    <w:rsid w:val="00B50EF2"/>
    <w:rsid w:val="00B50F20"/>
    <w:rsid w:val="00B51440"/>
    <w:rsid w:val="00B515CF"/>
    <w:rsid w:val="00B51E9D"/>
    <w:rsid w:val="00B5210A"/>
    <w:rsid w:val="00B5225E"/>
    <w:rsid w:val="00B52363"/>
    <w:rsid w:val="00B534FB"/>
    <w:rsid w:val="00B536ED"/>
    <w:rsid w:val="00B53780"/>
    <w:rsid w:val="00B54088"/>
    <w:rsid w:val="00B549CA"/>
    <w:rsid w:val="00B550CB"/>
    <w:rsid w:val="00B5586D"/>
    <w:rsid w:val="00B55A79"/>
    <w:rsid w:val="00B561D1"/>
    <w:rsid w:val="00B56B60"/>
    <w:rsid w:val="00B573EE"/>
    <w:rsid w:val="00B57467"/>
    <w:rsid w:val="00B576C8"/>
    <w:rsid w:val="00B57D98"/>
    <w:rsid w:val="00B603EA"/>
    <w:rsid w:val="00B604A7"/>
    <w:rsid w:val="00B605E1"/>
    <w:rsid w:val="00B61A82"/>
    <w:rsid w:val="00B62331"/>
    <w:rsid w:val="00B62697"/>
    <w:rsid w:val="00B62700"/>
    <w:rsid w:val="00B62712"/>
    <w:rsid w:val="00B629EF"/>
    <w:rsid w:val="00B62F81"/>
    <w:rsid w:val="00B6310C"/>
    <w:rsid w:val="00B63138"/>
    <w:rsid w:val="00B6327A"/>
    <w:rsid w:val="00B63A4C"/>
    <w:rsid w:val="00B63C5E"/>
    <w:rsid w:val="00B64658"/>
    <w:rsid w:val="00B64A78"/>
    <w:rsid w:val="00B655B3"/>
    <w:rsid w:val="00B65CEA"/>
    <w:rsid w:val="00B65E85"/>
    <w:rsid w:val="00B66036"/>
    <w:rsid w:val="00B66249"/>
    <w:rsid w:val="00B665DF"/>
    <w:rsid w:val="00B66B6F"/>
    <w:rsid w:val="00B66B78"/>
    <w:rsid w:val="00B66C3B"/>
    <w:rsid w:val="00B67115"/>
    <w:rsid w:val="00B6762D"/>
    <w:rsid w:val="00B67817"/>
    <w:rsid w:val="00B67EC5"/>
    <w:rsid w:val="00B70442"/>
    <w:rsid w:val="00B70900"/>
    <w:rsid w:val="00B71139"/>
    <w:rsid w:val="00B71494"/>
    <w:rsid w:val="00B71573"/>
    <w:rsid w:val="00B7179D"/>
    <w:rsid w:val="00B718FB"/>
    <w:rsid w:val="00B71937"/>
    <w:rsid w:val="00B71D7F"/>
    <w:rsid w:val="00B71EFC"/>
    <w:rsid w:val="00B72247"/>
    <w:rsid w:val="00B726A8"/>
    <w:rsid w:val="00B72831"/>
    <w:rsid w:val="00B72F56"/>
    <w:rsid w:val="00B730CD"/>
    <w:rsid w:val="00B7355B"/>
    <w:rsid w:val="00B73787"/>
    <w:rsid w:val="00B73837"/>
    <w:rsid w:val="00B73C31"/>
    <w:rsid w:val="00B73C32"/>
    <w:rsid w:val="00B742A7"/>
    <w:rsid w:val="00B7438A"/>
    <w:rsid w:val="00B743B8"/>
    <w:rsid w:val="00B7444D"/>
    <w:rsid w:val="00B74486"/>
    <w:rsid w:val="00B74492"/>
    <w:rsid w:val="00B746D4"/>
    <w:rsid w:val="00B748BE"/>
    <w:rsid w:val="00B74C23"/>
    <w:rsid w:val="00B754AF"/>
    <w:rsid w:val="00B75758"/>
    <w:rsid w:val="00B75A31"/>
    <w:rsid w:val="00B76202"/>
    <w:rsid w:val="00B762C3"/>
    <w:rsid w:val="00B764DF"/>
    <w:rsid w:val="00B766C6"/>
    <w:rsid w:val="00B76CDC"/>
    <w:rsid w:val="00B76F3E"/>
    <w:rsid w:val="00B77048"/>
    <w:rsid w:val="00B77127"/>
    <w:rsid w:val="00B777AD"/>
    <w:rsid w:val="00B77F37"/>
    <w:rsid w:val="00B805D8"/>
    <w:rsid w:val="00B80BDA"/>
    <w:rsid w:val="00B80BEB"/>
    <w:rsid w:val="00B80E7B"/>
    <w:rsid w:val="00B81561"/>
    <w:rsid w:val="00B81C3B"/>
    <w:rsid w:val="00B81CFB"/>
    <w:rsid w:val="00B81DFE"/>
    <w:rsid w:val="00B82285"/>
    <w:rsid w:val="00B822FB"/>
    <w:rsid w:val="00B82B05"/>
    <w:rsid w:val="00B82F19"/>
    <w:rsid w:val="00B8305C"/>
    <w:rsid w:val="00B83123"/>
    <w:rsid w:val="00B831BA"/>
    <w:rsid w:val="00B835D7"/>
    <w:rsid w:val="00B837AB"/>
    <w:rsid w:val="00B83C81"/>
    <w:rsid w:val="00B83DA4"/>
    <w:rsid w:val="00B84389"/>
    <w:rsid w:val="00B84712"/>
    <w:rsid w:val="00B84A24"/>
    <w:rsid w:val="00B84CF7"/>
    <w:rsid w:val="00B851E0"/>
    <w:rsid w:val="00B852AE"/>
    <w:rsid w:val="00B854BE"/>
    <w:rsid w:val="00B85D10"/>
    <w:rsid w:val="00B867D5"/>
    <w:rsid w:val="00B86847"/>
    <w:rsid w:val="00B86E74"/>
    <w:rsid w:val="00B87C35"/>
    <w:rsid w:val="00B87CC3"/>
    <w:rsid w:val="00B90091"/>
    <w:rsid w:val="00B9044B"/>
    <w:rsid w:val="00B905DD"/>
    <w:rsid w:val="00B90629"/>
    <w:rsid w:val="00B906DC"/>
    <w:rsid w:val="00B90EE3"/>
    <w:rsid w:val="00B91B66"/>
    <w:rsid w:val="00B91BDF"/>
    <w:rsid w:val="00B91E85"/>
    <w:rsid w:val="00B92310"/>
    <w:rsid w:val="00B92457"/>
    <w:rsid w:val="00B925E3"/>
    <w:rsid w:val="00B9331B"/>
    <w:rsid w:val="00B941C9"/>
    <w:rsid w:val="00B94433"/>
    <w:rsid w:val="00B94444"/>
    <w:rsid w:val="00B94564"/>
    <w:rsid w:val="00B94C87"/>
    <w:rsid w:val="00B950F7"/>
    <w:rsid w:val="00B95262"/>
    <w:rsid w:val="00B95996"/>
    <w:rsid w:val="00B95B93"/>
    <w:rsid w:val="00B96345"/>
    <w:rsid w:val="00B964BF"/>
    <w:rsid w:val="00B969DD"/>
    <w:rsid w:val="00B96BEF"/>
    <w:rsid w:val="00B96CCA"/>
    <w:rsid w:val="00B975AB"/>
    <w:rsid w:val="00B97A89"/>
    <w:rsid w:val="00B97BB2"/>
    <w:rsid w:val="00BA015D"/>
    <w:rsid w:val="00BA01FF"/>
    <w:rsid w:val="00BA02AE"/>
    <w:rsid w:val="00BA0C95"/>
    <w:rsid w:val="00BA0CC0"/>
    <w:rsid w:val="00BA0FFC"/>
    <w:rsid w:val="00BA119D"/>
    <w:rsid w:val="00BA1267"/>
    <w:rsid w:val="00BA160D"/>
    <w:rsid w:val="00BA20E8"/>
    <w:rsid w:val="00BA2351"/>
    <w:rsid w:val="00BA270B"/>
    <w:rsid w:val="00BA2800"/>
    <w:rsid w:val="00BA28A4"/>
    <w:rsid w:val="00BA28CE"/>
    <w:rsid w:val="00BA2DB2"/>
    <w:rsid w:val="00BA2F6B"/>
    <w:rsid w:val="00BA3AA5"/>
    <w:rsid w:val="00BA3B91"/>
    <w:rsid w:val="00BA42D4"/>
    <w:rsid w:val="00BA4706"/>
    <w:rsid w:val="00BA4C51"/>
    <w:rsid w:val="00BA4D4E"/>
    <w:rsid w:val="00BA5973"/>
    <w:rsid w:val="00BA5A72"/>
    <w:rsid w:val="00BA5DAC"/>
    <w:rsid w:val="00BA65AB"/>
    <w:rsid w:val="00BA6658"/>
    <w:rsid w:val="00BA6685"/>
    <w:rsid w:val="00BA66BF"/>
    <w:rsid w:val="00BA6753"/>
    <w:rsid w:val="00BA6B5D"/>
    <w:rsid w:val="00BA7002"/>
    <w:rsid w:val="00BA7182"/>
    <w:rsid w:val="00BA78A6"/>
    <w:rsid w:val="00BB044D"/>
    <w:rsid w:val="00BB07C8"/>
    <w:rsid w:val="00BB0821"/>
    <w:rsid w:val="00BB0E93"/>
    <w:rsid w:val="00BB11E3"/>
    <w:rsid w:val="00BB1466"/>
    <w:rsid w:val="00BB1729"/>
    <w:rsid w:val="00BB17D5"/>
    <w:rsid w:val="00BB1DCD"/>
    <w:rsid w:val="00BB233F"/>
    <w:rsid w:val="00BB2AB4"/>
    <w:rsid w:val="00BB2AEA"/>
    <w:rsid w:val="00BB31B1"/>
    <w:rsid w:val="00BB3787"/>
    <w:rsid w:val="00BB381D"/>
    <w:rsid w:val="00BB40D1"/>
    <w:rsid w:val="00BB42BE"/>
    <w:rsid w:val="00BB4587"/>
    <w:rsid w:val="00BB4786"/>
    <w:rsid w:val="00BB481D"/>
    <w:rsid w:val="00BB4A71"/>
    <w:rsid w:val="00BB4E79"/>
    <w:rsid w:val="00BB5C73"/>
    <w:rsid w:val="00BB5DD7"/>
    <w:rsid w:val="00BB60C8"/>
    <w:rsid w:val="00BB6547"/>
    <w:rsid w:val="00BB67D0"/>
    <w:rsid w:val="00BB6A98"/>
    <w:rsid w:val="00BB6D48"/>
    <w:rsid w:val="00BB6F4A"/>
    <w:rsid w:val="00BB7175"/>
    <w:rsid w:val="00BB7799"/>
    <w:rsid w:val="00BB78B7"/>
    <w:rsid w:val="00BB7A44"/>
    <w:rsid w:val="00BB7BD2"/>
    <w:rsid w:val="00BB7D1D"/>
    <w:rsid w:val="00BB7F71"/>
    <w:rsid w:val="00BC11FC"/>
    <w:rsid w:val="00BC1604"/>
    <w:rsid w:val="00BC1921"/>
    <w:rsid w:val="00BC1DDA"/>
    <w:rsid w:val="00BC20C8"/>
    <w:rsid w:val="00BC2362"/>
    <w:rsid w:val="00BC2525"/>
    <w:rsid w:val="00BC2D8C"/>
    <w:rsid w:val="00BC31DB"/>
    <w:rsid w:val="00BC327B"/>
    <w:rsid w:val="00BC340A"/>
    <w:rsid w:val="00BC3777"/>
    <w:rsid w:val="00BC378D"/>
    <w:rsid w:val="00BC3AC7"/>
    <w:rsid w:val="00BC4036"/>
    <w:rsid w:val="00BC4242"/>
    <w:rsid w:val="00BC42C1"/>
    <w:rsid w:val="00BC4384"/>
    <w:rsid w:val="00BC4447"/>
    <w:rsid w:val="00BC4943"/>
    <w:rsid w:val="00BC4DA9"/>
    <w:rsid w:val="00BC4E4C"/>
    <w:rsid w:val="00BC53EF"/>
    <w:rsid w:val="00BC582E"/>
    <w:rsid w:val="00BC5A8A"/>
    <w:rsid w:val="00BC5FC4"/>
    <w:rsid w:val="00BC6B66"/>
    <w:rsid w:val="00BC709C"/>
    <w:rsid w:val="00BC758F"/>
    <w:rsid w:val="00BC7B28"/>
    <w:rsid w:val="00BC7F49"/>
    <w:rsid w:val="00BD1D72"/>
    <w:rsid w:val="00BD2571"/>
    <w:rsid w:val="00BD2803"/>
    <w:rsid w:val="00BD2CE1"/>
    <w:rsid w:val="00BD3011"/>
    <w:rsid w:val="00BD40B3"/>
    <w:rsid w:val="00BD4BA1"/>
    <w:rsid w:val="00BD539C"/>
    <w:rsid w:val="00BD5738"/>
    <w:rsid w:val="00BD57AF"/>
    <w:rsid w:val="00BD5824"/>
    <w:rsid w:val="00BD5B2A"/>
    <w:rsid w:val="00BD5F58"/>
    <w:rsid w:val="00BD610C"/>
    <w:rsid w:val="00BD65E4"/>
    <w:rsid w:val="00BD6BFE"/>
    <w:rsid w:val="00BD6C34"/>
    <w:rsid w:val="00BD6CE7"/>
    <w:rsid w:val="00BD71B0"/>
    <w:rsid w:val="00BD71E8"/>
    <w:rsid w:val="00BD7395"/>
    <w:rsid w:val="00BD751B"/>
    <w:rsid w:val="00BD7952"/>
    <w:rsid w:val="00BD7D39"/>
    <w:rsid w:val="00BE04B6"/>
    <w:rsid w:val="00BE127B"/>
    <w:rsid w:val="00BE1C78"/>
    <w:rsid w:val="00BE1E18"/>
    <w:rsid w:val="00BE1FC4"/>
    <w:rsid w:val="00BE201E"/>
    <w:rsid w:val="00BE2377"/>
    <w:rsid w:val="00BE29DD"/>
    <w:rsid w:val="00BE2CFE"/>
    <w:rsid w:val="00BE2DFF"/>
    <w:rsid w:val="00BE2EC1"/>
    <w:rsid w:val="00BE2F87"/>
    <w:rsid w:val="00BE2FF7"/>
    <w:rsid w:val="00BE3129"/>
    <w:rsid w:val="00BE38D7"/>
    <w:rsid w:val="00BE3B7F"/>
    <w:rsid w:val="00BE3BE6"/>
    <w:rsid w:val="00BE3CEA"/>
    <w:rsid w:val="00BE3ED2"/>
    <w:rsid w:val="00BE41BE"/>
    <w:rsid w:val="00BE4380"/>
    <w:rsid w:val="00BE458D"/>
    <w:rsid w:val="00BE48DF"/>
    <w:rsid w:val="00BE49C6"/>
    <w:rsid w:val="00BE4A9E"/>
    <w:rsid w:val="00BE4D5F"/>
    <w:rsid w:val="00BE4F22"/>
    <w:rsid w:val="00BE52DA"/>
    <w:rsid w:val="00BE5503"/>
    <w:rsid w:val="00BE59A3"/>
    <w:rsid w:val="00BE5C49"/>
    <w:rsid w:val="00BE5DA2"/>
    <w:rsid w:val="00BE5E7E"/>
    <w:rsid w:val="00BE5FFE"/>
    <w:rsid w:val="00BE633D"/>
    <w:rsid w:val="00BE6479"/>
    <w:rsid w:val="00BE692C"/>
    <w:rsid w:val="00BE6996"/>
    <w:rsid w:val="00BE6B19"/>
    <w:rsid w:val="00BE6E56"/>
    <w:rsid w:val="00BE6F80"/>
    <w:rsid w:val="00BE71A0"/>
    <w:rsid w:val="00BE72E2"/>
    <w:rsid w:val="00BE7550"/>
    <w:rsid w:val="00BE7705"/>
    <w:rsid w:val="00BE7A2B"/>
    <w:rsid w:val="00BE7EC8"/>
    <w:rsid w:val="00BF017E"/>
    <w:rsid w:val="00BF0D27"/>
    <w:rsid w:val="00BF0DD1"/>
    <w:rsid w:val="00BF1095"/>
    <w:rsid w:val="00BF1214"/>
    <w:rsid w:val="00BF12AE"/>
    <w:rsid w:val="00BF1A5E"/>
    <w:rsid w:val="00BF1B64"/>
    <w:rsid w:val="00BF24B6"/>
    <w:rsid w:val="00BF25BE"/>
    <w:rsid w:val="00BF28B2"/>
    <w:rsid w:val="00BF2AAD"/>
    <w:rsid w:val="00BF3E21"/>
    <w:rsid w:val="00BF45D1"/>
    <w:rsid w:val="00BF479B"/>
    <w:rsid w:val="00BF4AE0"/>
    <w:rsid w:val="00BF4BC8"/>
    <w:rsid w:val="00BF4C54"/>
    <w:rsid w:val="00BF528B"/>
    <w:rsid w:val="00BF5362"/>
    <w:rsid w:val="00BF53F3"/>
    <w:rsid w:val="00BF5449"/>
    <w:rsid w:val="00BF5A67"/>
    <w:rsid w:val="00BF631E"/>
    <w:rsid w:val="00BF64C6"/>
    <w:rsid w:val="00BF7920"/>
    <w:rsid w:val="00BF7A6F"/>
    <w:rsid w:val="00BF7A73"/>
    <w:rsid w:val="00BF7BF4"/>
    <w:rsid w:val="00BF7D77"/>
    <w:rsid w:val="00BF7E54"/>
    <w:rsid w:val="00C00D3E"/>
    <w:rsid w:val="00C00F44"/>
    <w:rsid w:val="00C014F1"/>
    <w:rsid w:val="00C01D19"/>
    <w:rsid w:val="00C02307"/>
    <w:rsid w:val="00C0258F"/>
    <w:rsid w:val="00C02D1F"/>
    <w:rsid w:val="00C03358"/>
    <w:rsid w:val="00C03646"/>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65F0"/>
    <w:rsid w:val="00C06913"/>
    <w:rsid w:val="00C06A08"/>
    <w:rsid w:val="00C06D1B"/>
    <w:rsid w:val="00C07474"/>
    <w:rsid w:val="00C07631"/>
    <w:rsid w:val="00C10BC3"/>
    <w:rsid w:val="00C116B6"/>
    <w:rsid w:val="00C11727"/>
    <w:rsid w:val="00C11A8E"/>
    <w:rsid w:val="00C11C39"/>
    <w:rsid w:val="00C121D1"/>
    <w:rsid w:val="00C1260F"/>
    <w:rsid w:val="00C12E34"/>
    <w:rsid w:val="00C12F7D"/>
    <w:rsid w:val="00C13106"/>
    <w:rsid w:val="00C1322A"/>
    <w:rsid w:val="00C13241"/>
    <w:rsid w:val="00C13D29"/>
    <w:rsid w:val="00C13D4E"/>
    <w:rsid w:val="00C13D7B"/>
    <w:rsid w:val="00C13D9A"/>
    <w:rsid w:val="00C1421F"/>
    <w:rsid w:val="00C142AA"/>
    <w:rsid w:val="00C1435C"/>
    <w:rsid w:val="00C14522"/>
    <w:rsid w:val="00C1454E"/>
    <w:rsid w:val="00C14767"/>
    <w:rsid w:val="00C14B13"/>
    <w:rsid w:val="00C14E2D"/>
    <w:rsid w:val="00C152CB"/>
    <w:rsid w:val="00C15860"/>
    <w:rsid w:val="00C15AE8"/>
    <w:rsid w:val="00C15B22"/>
    <w:rsid w:val="00C15C2A"/>
    <w:rsid w:val="00C15C91"/>
    <w:rsid w:val="00C15CF0"/>
    <w:rsid w:val="00C16721"/>
    <w:rsid w:val="00C167C3"/>
    <w:rsid w:val="00C16A53"/>
    <w:rsid w:val="00C16D68"/>
    <w:rsid w:val="00C16FEA"/>
    <w:rsid w:val="00C173AD"/>
    <w:rsid w:val="00C175FD"/>
    <w:rsid w:val="00C178CE"/>
    <w:rsid w:val="00C17B96"/>
    <w:rsid w:val="00C17DCA"/>
    <w:rsid w:val="00C17EEA"/>
    <w:rsid w:val="00C20829"/>
    <w:rsid w:val="00C20D71"/>
    <w:rsid w:val="00C20ED6"/>
    <w:rsid w:val="00C217B0"/>
    <w:rsid w:val="00C21A86"/>
    <w:rsid w:val="00C21C42"/>
    <w:rsid w:val="00C22143"/>
    <w:rsid w:val="00C223A9"/>
    <w:rsid w:val="00C22646"/>
    <w:rsid w:val="00C22C24"/>
    <w:rsid w:val="00C2317E"/>
    <w:rsid w:val="00C232C2"/>
    <w:rsid w:val="00C233FB"/>
    <w:rsid w:val="00C2350A"/>
    <w:rsid w:val="00C23927"/>
    <w:rsid w:val="00C23B51"/>
    <w:rsid w:val="00C23E33"/>
    <w:rsid w:val="00C23F2C"/>
    <w:rsid w:val="00C23F39"/>
    <w:rsid w:val="00C2456A"/>
    <w:rsid w:val="00C24980"/>
    <w:rsid w:val="00C24A82"/>
    <w:rsid w:val="00C24C74"/>
    <w:rsid w:val="00C24E04"/>
    <w:rsid w:val="00C251D5"/>
    <w:rsid w:val="00C2570E"/>
    <w:rsid w:val="00C25729"/>
    <w:rsid w:val="00C26DD5"/>
    <w:rsid w:val="00C273D4"/>
    <w:rsid w:val="00C27550"/>
    <w:rsid w:val="00C2763F"/>
    <w:rsid w:val="00C27E1B"/>
    <w:rsid w:val="00C27FFE"/>
    <w:rsid w:val="00C300AF"/>
    <w:rsid w:val="00C301ED"/>
    <w:rsid w:val="00C30474"/>
    <w:rsid w:val="00C30734"/>
    <w:rsid w:val="00C307CD"/>
    <w:rsid w:val="00C30E80"/>
    <w:rsid w:val="00C3111C"/>
    <w:rsid w:val="00C31345"/>
    <w:rsid w:val="00C3166F"/>
    <w:rsid w:val="00C3194C"/>
    <w:rsid w:val="00C31D81"/>
    <w:rsid w:val="00C320B7"/>
    <w:rsid w:val="00C322EA"/>
    <w:rsid w:val="00C3237C"/>
    <w:rsid w:val="00C32C53"/>
    <w:rsid w:val="00C3305F"/>
    <w:rsid w:val="00C332FD"/>
    <w:rsid w:val="00C33531"/>
    <w:rsid w:val="00C33A5C"/>
    <w:rsid w:val="00C33E1A"/>
    <w:rsid w:val="00C34543"/>
    <w:rsid w:val="00C34593"/>
    <w:rsid w:val="00C34C99"/>
    <w:rsid w:val="00C34F91"/>
    <w:rsid w:val="00C34FC6"/>
    <w:rsid w:val="00C35046"/>
    <w:rsid w:val="00C350C0"/>
    <w:rsid w:val="00C35427"/>
    <w:rsid w:val="00C3566C"/>
    <w:rsid w:val="00C35F58"/>
    <w:rsid w:val="00C36CC4"/>
    <w:rsid w:val="00C36EFD"/>
    <w:rsid w:val="00C36FD3"/>
    <w:rsid w:val="00C377C3"/>
    <w:rsid w:val="00C37AD7"/>
    <w:rsid w:val="00C37BC4"/>
    <w:rsid w:val="00C37DB6"/>
    <w:rsid w:val="00C37F89"/>
    <w:rsid w:val="00C40732"/>
    <w:rsid w:val="00C40DF1"/>
    <w:rsid w:val="00C413A2"/>
    <w:rsid w:val="00C415AB"/>
    <w:rsid w:val="00C415B7"/>
    <w:rsid w:val="00C41A3E"/>
    <w:rsid w:val="00C41D5F"/>
    <w:rsid w:val="00C42177"/>
    <w:rsid w:val="00C422D3"/>
    <w:rsid w:val="00C423C7"/>
    <w:rsid w:val="00C42408"/>
    <w:rsid w:val="00C4247F"/>
    <w:rsid w:val="00C42491"/>
    <w:rsid w:val="00C42858"/>
    <w:rsid w:val="00C4298D"/>
    <w:rsid w:val="00C42C0F"/>
    <w:rsid w:val="00C42FCB"/>
    <w:rsid w:val="00C43103"/>
    <w:rsid w:val="00C43272"/>
    <w:rsid w:val="00C4341D"/>
    <w:rsid w:val="00C434BE"/>
    <w:rsid w:val="00C43A5E"/>
    <w:rsid w:val="00C43AAF"/>
    <w:rsid w:val="00C43AE0"/>
    <w:rsid w:val="00C43B72"/>
    <w:rsid w:val="00C43F27"/>
    <w:rsid w:val="00C44276"/>
    <w:rsid w:val="00C448C8"/>
    <w:rsid w:val="00C44A2D"/>
    <w:rsid w:val="00C456B9"/>
    <w:rsid w:val="00C45BB2"/>
    <w:rsid w:val="00C45C3C"/>
    <w:rsid w:val="00C45FF4"/>
    <w:rsid w:val="00C46144"/>
    <w:rsid w:val="00C4649B"/>
    <w:rsid w:val="00C46C57"/>
    <w:rsid w:val="00C47237"/>
    <w:rsid w:val="00C476F8"/>
    <w:rsid w:val="00C47F97"/>
    <w:rsid w:val="00C50959"/>
    <w:rsid w:val="00C50CD2"/>
    <w:rsid w:val="00C50E5A"/>
    <w:rsid w:val="00C51038"/>
    <w:rsid w:val="00C5148C"/>
    <w:rsid w:val="00C515A7"/>
    <w:rsid w:val="00C51627"/>
    <w:rsid w:val="00C516D4"/>
    <w:rsid w:val="00C51C1D"/>
    <w:rsid w:val="00C51E63"/>
    <w:rsid w:val="00C51E87"/>
    <w:rsid w:val="00C521F8"/>
    <w:rsid w:val="00C521FC"/>
    <w:rsid w:val="00C526A6"/>
    <w:rsid w:val="00C52DAD"/>
    <w:rsid w:val="00C5319E"/>
    <w:rsid w:val="00C534A4"/>
    <w:rsid w:val="00C536F1"/>
    <w:rsid w:val="00C5462A"/>
    <w:rsid w:val="00C54F1A"/>
    <w:rsid w:val="00C553B2"/>
    <w:rsid w:val="00C556B2"/>
    <w:rsid w:val="00C55C05"/>
    <w:rsid w:val="00C55F35"/>
    <w:rsid w:val="00C562A7"/>
    <w:rsid w:val="00C56567"/>
    <w:rsid w:val="00C569A0"/>
    <w:rsid w:val="00C56A7B"/>
    <w:rsid w:val="00C56AF3"/>
    <w:rsid w:val="00C56D74"/>
    <w:rsid w:val="00C56F38"/>
    <w:rsid w:val="00C5741F"/>
    <w:rsid w:val="00C57D0E"/>
    <w:rsid w:val="00C6028C"/>
    <w:rsid w:val="00C60392"/>
    <w:rsid w:val="00C60768"/>
    <w:rsid w:val="00C607EF"/>
    <w:rsid w:val="00C60878"/>
    <w:rsid w:val="00C60B5E"/>
    <w:rsid w:val="00C60D5B"/>
    <w:rsid w:val="00C60FB4"/>
    <w:rsid w:val="00C61153"/>
    <w:rsid w:val="00C612A6"/>
    <w:rsid w:val="00C618DA"/>
    <w:rsid w:val="00C61BAF"/>
    <w:rsid w:val="00C61CC0"/>
    <w:rsid w:val="00C61D97"/>
    <w:rsid w:val="00C61DC9"/>
    <w:rsid w:val="00C6222D"/>
    <w:rsid w:val="00C6328D"/>
    <w:rsid w:val="00C63770"/>
    <w:rsid w:val="00C63828"/>
    <w:rsid w:val="00C63A79"/>
    <w:rsid w:val="00C63B60"/>
    <w:rsid w:val="00C641A5"/>
    <w:rsid w:val="00C64343"/>
    <w:rsid w:val="00C644A6"/>
    <w:rsid w:val="00C6509B"/>
    <w:rsid w:val="00C6565D"/>
    <w:rsid w:val="00C65D33"/>
    <w:rsid w:val="00C65EC0"/>
    <w:rsid w:val="00C662E9"/>
    <w:rsid w:val="00C66A0A"/>
    <w:rsid w:val="00C66ECB"/>
    <w:rsid w:val="00C66FD4"/>
    <w:rsid w:val="00C67407"/>
    <w:rsid w:val="00C6779C"/>
    <w:rsid w:val="00C67856"/>
    <w:rsid w:val="00C67C5B"/>
    <w:rsid w:val="00C700D7"/>
    <w:rsid w:val="00C7017C"/>
    <w:rsid w:val="00C7095D"/>
    <w:rsid w:val="00C70B69"/>
    <w:rsid w:val="00C70E08"/>
    <w:rsid w:val="00C7105C"/>
    <w:rsid w:val="00C711F4"/>
    <w:rsid w:val="00C71C31"/>
    <w:rsid w:val="00C72146"/>
    <w:rsid w:val="00C72168"/>
    <w:rsid w:val="00C72177"/>
    <w:rsid w:val="00C7270C"/>
    <w:rsid w:val="00C729CD"/>
    <w:rsid w:val="00C731E4"/>
    <w:rsid w:val="00C73736"/>
    <w:rsid w:val="00C73949"/>
    <w:rsid w:val="00C73B0F"/>
    <w:rsid w:val="00C73F9A"/>
    <w:rsid w:val="00C74341"/>
    <w:rsid w:val="00C74662"/>
    <w:rsid w:val="00C74F1A"/>
    <w:rsid w:val="00C75102"/>
    <w:rsid w:val="00C7513E"/>
    <w:rsid w:val="00C7590A"/>
    <w:rsid w:val="00C75E12"/>
    <w:rsid w:val="00C75F94"/>
    <w:rsid w:val="00C76681"/>
    <w:rsid w:val="00C767F9"/>
    <w:rsid w:val="00C768D1"/>
    <w:rsid w:val="00C76906"/>
    <w:rsid w:val="00C76ADE"/>
    <w:rsid w:val="00C76D71"/>
    <w:rsid w:val="00C770AF"/>
    <w:rsid w:val="00C775F0"/>
    <w:rsid w:val="00C776CB"/>
    <w:rsid w:val="00C77D51"/>
    <w:rsid w:val="00C77DC0"/>
    <w:rsid w:val="00C77EC4"/>
    <w:rsid w:val="00C77F12"/>
    <w:rsid w:val="00C80254"/>
    <w:rsid w:val="00C8055A"/>
    <w:rsid w:val="00C80D43"/>
    <w:rsid w:val="00C80EC5"/>
    <w:rsid w:val="00C8126D"/>
    <w:rsid w:val="00C815AE"/>
    <w:rsid w:val="00C81E77"/>
    <w:rsid w:val="00C82633"/>
    <w:rsid w:val="00C82900"/>
    <w:rsid w:val="00C836A1"/>
    <w:rsid w:val="00C83776"/>
    <w:rsid w:val="00C83A89"/>
    <w:rsid w:val="00C83B46"/>
    <w:rsid w:val="00C83E9B"/>
    <w:rsid w:val="00C83F48"/>
    <w:rsid w:val="00C83FCD"/>
    <w:rsid w:val="00C84932"/>
    <w:rsid w:val="00C84CBF"/>
    <w:rsid w:val="00C84E96"/>
    <w:rsid w:val="00C854AE"/>
    <w:rsid w:val="00C85B91"/>
    <w:rsid w:val="00C85CCC"/>
    <w:rsid w:val="00C85F39"/>
    <w:rsid w:val="00C85FCA"/>
    <w:rsid w:val="00C86461"/>
    <w:rsid w:val="00C8674C"/>
    <w:rsid w:val="00C86965"/>
    <w:rsid w:val="00C86A37"/>
    <w:rsid w:val="00C86B1C"/>
    <w:rsid w:val="00C871B2"/>
    <w:rsid w:val="00C87284"/>
    <w:rsid w:val="00C874BE"/>
    <w:rsid w:val="00C879B9"/>
    <w:rsid w:val="00C87A2E"/>
    <w:rsid w:val="00C87B38"/>
    <w:rsid w:val="00C90225"/>
    <w:rsid w:val="00C902F4"/>
    <w:rsid w:val="00C90319"/>
    <w:rsid w:val="00C90405"/>
    <w:rsid w:val="00C9081B"/>
    <w:rsid w:val="00C908A9"/>
    <w:rsid w:val="00C90AE3"/>
    <w:rsid w:val="00C90D91"/>
    <w:rsid w:val="00C9170F"/>
    <w:rsid w:val="00C91916"/>
    <w:rsid w:val="00C9293D"/>
    <w:rsid w:val="00C92ACD"/>
    <w:rsid w:val="00C92B52"/>
    <w:rsid w:val="00C93051"/>
    <w:rsid w:val="00C93450"/>
    <w:rsid w:val="00C936C8"/>
    <w:rsid w:val="00C938B2"/>
    <w:rsid w:val="00C93BB0"/>
    <w:rsid w:val="00C942A2"/>
    <w:rsid w:val="00C947A4"/>
    <w:rsid w:val="00C94EB1"/>
    <w:rsid w:val="00C9527E"/>
    <w:rsid w:val="00C952C6"/>
    <w:rsid w:val="00C9533E"/>
    <w:rsid w:val="00C95B82"/>
    <w:rsid w:val="00C95D5D"/>
    <w:rsid w:val="00C95E31"/>
    <w:rsid w:val="00C96458"/>
    <w:rsid w:val="00C964F1"/>
    <w:rsid w:val="00C965A7"/>
    <w:rsid w:val="00C96789"/>
    <w:rsid w:val="00C96810"/>
    <w:rsid w:val="00C96830"/>
    <w:rsid w:val="00C96852"/>
    <w:rsid w:val="00C96F3F"/>
    <w:rsid w:val="00C96F84"/>
    <w:rsid w:val="00C97093"/>
    <w:rsid w:val="00C974E4"/>
    <w:rsid w:val="00C97833"/>
    <w:rsid w:val="00C97F6C"/>
    <w:rsid w:val="00C97FB7"/>
    <w:rsid w:val="00CA0238"/>
    <w:rsid w:val="00CA0A09"/>
    <w:rsid w:val="00CA0A1A"/>
    <w:rsid w:val="00CA0C47"/>
    <w:rsid w:val="00CA0D5D"/>
    <w:rsid w:val="00CA13AD"/>
    <w:rsid w:val="00CA2334"/>
    <w:rsid w:val="00CA275F"/>
    <w:rsid w:val="00CA28F3"/>
    <w:rsid w:val="00CA2919"/>
    <w:rsid w:val="00CA29CE"/>
    <w:rsid w:val="00CA2ED7"/>
    <w:rsid w:val="00CA3007"/>
    <w:rsid w:val="00CA3190"/>
    <w:rsid w:val="00CA35F1"/>
    <w:rsid w:val="00CA3CAB"/>
    <w:rsid w:val="00CA437C"/>
    <w:rsid w:val="00CA457E"/>
    <w:rsid w:val="00CA461A"/>
    <w:rsid w:val="00CA478E"/>
    <w:rsid w:val="00CA47AB"/>
    <w:rsid w:val="00CA5014"/>
    <w:rsid w:val="00CA561A"/>
    <w:rsid w:val="00CA5FE7"/>
    <w:rsid w:val="00CA6192"/>
    <w:rsid w:val="00CA61C3"/>
    <w:rsid w:val="00CA722C"/>
    <w:rsid w:val="00CA73D5"/>
    <w:rsid w:val="00CA746A"/>
    <w:rsid w:val="00CA75EB"/>
    <w:rsid w:val="00CB0404"/>
    <w:rsid w:val="00CB076C"/>
    <w:rsid w:val="00CB108C"/>
    <w:rsid w:val="00CB13CF"/>
    <w:rsid w:val="00CB1605"/>
    <w:rsid w:val="00CB1929"/>
    <w:rsid w:val="00CB1E70"/>
    <w:rsid w:val="00CB1FBE"/>
    <w:rsid w:val="00CB21E8"/>
    <w:rsid w:val="00CB2250"/>
    <w:rsid w:val="00CB2518"/>
    <w:rsid w:val="00CB2A88"/>
    <w:rsid w:val="00CB2C35"/>
    <w:rsid w:val="00CB3872"/>
    <w:rsid w:val="00CB3962"/>
    <w:rsid w:val="00CB3A33"/>
    <w:rsid w:val="00CB3C81"/>
    <w:rsid w:val="00CB404F"/>
    <w:rsid w:val="00CB4180"/>
    <w:rsid w:val="00CB4706"/>
    <w:rsid w:val="00CB57DE"/>
    <w:rsid w:val="00CB5B25"/>
    <w:rsid w:val="00CB5D56"/>
    <w:rsid w:val="00CB5F9A"/>
    <w:rsid w:val="00CB646E"/>
    <w:rsid w:val="00CB67C5"/>
    <w:rsid w:val="00CB6817"/>
    <w:rsid w:val="00CB6ABE"/>
    <w:rsid w:val="00CB6D59"/>
    <w:rsid w:val="00CB710A"/>
    <w:rsid w:val="00CB74E6"/>
    <w:rsid w:val="00CB7524"/>
    <w:rsid w:val="00CB75A6"/>
    <w:rsid w:val="00CB7B8D"/>
    <w:rsid w:val="00CB7BD0"/>
    <w:rsid w:val="00CB7D66"/>
    <w:rsid w:val="00CC0061"/>
    <w:rsid w:val="00CC0103"/>
    <w:rsid w:val="00CC06BB"/>
    <w:rsid w:val="00CC0D83"/>
    <w:rsid w:val="00CC1016"/>
    <w:rsid w:val="00CC1F28"/>
    <w:rsid w:val="00CC22E8"/>
    <w:rsid w:val="00CC2BAB"/>
    <w:rsid w:val="00CC2F4A"/>
    <w:rsid w:val="00CC305C"/>
    <w:rsid w:val="00CC33E7"/>
    <w:rsid w:val="00CC350A"/>
    <w:rsid w:val="00CC3563"/>
    <w:rsid w:val="00CC35C2"/>
    <w:rsid w:val="00CC39F9"/>
    <w:rsid w:val="00CC4072"/>
    <w:rsid w:val="00CC49B8"/>
    <w:rsid w:val="00CC4A9F"/>
    <w:rsid w:val="00CC5711"/>
    <w:rsid w:val="00CC6688"/>
    <w:rsid w:val="00CC6917"/>
    <w:rsid w:val="00CC6B27"/>
    <w:rsid w:val="00CC6F7C"/>
    <w:rsid w:val="00CC7763"/>
    <w:rsid w:val="00CC79B4"/>
    <w:rsid w:val="00CD0255"/>
    <w:rsid w:val="00CD05E9"/>
    <w:rsid w:val="00CD0725"/>
    <w:rsid w:val="00CD0ADD"/>
    <w:rsid w:val="00CD0F09"/>
    <w:rsid w:val="00CD0FF1"/>
    <w:rsid w:val="00CD1294"/>
    <w:rsid w:val="00CD139A"/>
    <w:rsid w:val="00CD13F7"/>
    <w:rsid w:val="00CD14EA"/>
    <w:rsid w:val="00CD205D"/>
    <w:rsid w:val="00CD20FF"/>
    <w:rsid w:val="00CD27E6"/>
    <w:rsid w:val="00CD3072"/>
    <w:rsid w:val="00CD4246"/>
    <w:rsid w:val="00CD45C2"/>
    <w:rsid w:val="00CD4635"/>
    <w:rsid w:val="00CD4CD1"/>
    <w:rsid w:val="00CD546F"/>
    <w:rsid w:val="00CD5535"/>
    <w:rsid w:val="00CD5848"/>
    <w:rsid w:val="00CD591E"/>
    <w:rsid w:val="00CD63F7"/>
    <w:rsid w:val="00CD642C"/>
    <w:rsid w:val="00CD644F"/>
    <w:rsid w:val="00CD6853"/>
    <w:rsid w:val="00CD6ABF"/>
    <w:rsid w:val="00CD6C1D"/>
    <w:rsid w:val="00CD6DB6"/>
    <w:rsid w:val="00CD6EF6"/>
    <w:rsid w:val="00CD7357"/>
    <w:rsid w:val="00CD7358"/>
    <w:rsid w:val="00CD763F"/>
    <w:rsid w:val="00CD768D"/>
    <w:rsid w:val="00CD78DE"/>
    <w:rsid w:val="00CD7BF7"/>
    <w:rsid w:val="00CD7E45"/>
    <w:rsid w:val="00CE01EE"/>
    <w:rsid w:val="00CE0BE4"/>
    <w:rsid w:val="00CE0D9F"/>
    <w:rsid w:val="00CE0E2E"/>
    <w:rsid w:val="00CE1952"/>
    <w:rsid w:val="00CE1DDF"/>
    <w:rsid w:val="00CE1EED"/>
    <w:rsid w:val="00CE2495"/>
    <w:rsid w:val="00CE2B6B"/>
    <w:rsid w:val="00CE2D03"/>
    <w:rsid w:val="00CE2FA0"/>
    <w:rsid w:val="00CE33F7"/>
    <w:rsid w:val="00CE380C"/>
    <w:rsid w:val="00CE3956"/>
    <w:rsid w:val="00CE41A6"/>
    <w:rsid w:val="00CE48ED"/>
    <w:rsid w:val="00CE4A3D"/>
    <w:rsid w:val="00CE4BF0"/>
    <w:rsid w:val="00CE4E3A"/>
    <w:rsid w:val="00CE52DB"/>
    <w:rsid w:val="00CE572B"/>
    <w:rsid w:val="00CE5A60"/>
    <w:rsid w:val="00CE5ABC"/>
    <w:rsid w:val="00CE5B15"/>
    <w:rsid w:val="00CE5B26"/>
    <w:rsid w:val="00CE5C9F"/>
    <w:rsid w:val="00CE6196"/>
    <w:rsid w:val="00CE6674"/>
    <w:rsid w:val="00CE67C3"/>
    <w:rsid w:val="00CE68AC"/>
    <w:rsid w:val="00CE726D"/>
    <w:rsid w:val="00CE7354"/>
    <w:rsid w:val="00CE745A"/>
    <w:rsid w:val="00CE750E"/>
    <w:rsid w:val="00CE7EC1"/>
    <w:rsid w:val="00CF000C"/>
    <w:rsid w:val="00CF007D"/>
    <w:rsid w:val="00CF06D7"/>
    <w:rsid w:val="00CF076E"/>
    <w:rsid w:val="00CF0BEA"/>
    <w:rsid w:val="00CF1755"/>
    <w:rsid w:val="00CF19BE"/>
    <w:rsid w:val="00CF1B73"/>
    <w:rsid w:val="00CF2019"/>
    <w:rsid w:val="00CF362F"/>
    <w:rsid w:val="00CF39B5"/>
    <w:rsid w:val="00CF3EA8"/>
    <w:rsid w:val="00CF3F70"/>
    <w:rsid w:val="00CF403D"/>
    <w:rsid w:val="00CF4064"/>
    <w:rsid w:val="00CF456B"/>
    <w:rsid w:val="00CF4652"/>
    <w:rsid w:val="00CF4AAF"/>
    <w:rsid w:val="00CF51B2"/>
    <w:rsid w:val="00CF56CB"/>
    <w:rsid w:val="00CF5732"/>
    <w:rsid w:val="00CF595C"/>
    <w:rsid w:val="00CF5AE9"/>
    <w:rsid w:val="00CF5F27"/>
    <w:rsid w:val="00CF6009"/>
    <w:rsid w:val="00CF65BD"/>
    <w:rsid w:val="00CF6757"/>
    <w:rsid w:val="00CF6D7E"/>
    <w:rsid w:val="00CF77F8"/>
    <w:rsid w:val="00CF7B2A"/>
    <w:rsid w:val="00D0025A"/>
    <w:rsid w:val="00D00450"/>
    <w:rsid w:val="00D00816"/>
    <w:rsid w:val="00D009C9"/>
    <w:rsid w:val="00D013B3"/>
    <w:rsid w:val="00D0164A"/>
    <w:rsid w:val="00D01765"/>
    <w:rsid w:val="00D01E82"/>
    <w:rsid w:val="00D026D2"/>
    <w:rsid w:val="00D02772"/>
    <w:rsid w:val="00D02D4A"/>
    <w:rsid w:val="00D02E68"/>
    <w:rsid w:val="00D034D4"/>
    <w:rsid w:val="00D0351D"/>
    <w:rsid w:val="00D037E3"/>
    <w:rsid w:val="00D03A0F"/>
    <w:rsid w:val="00D03DAC"/>
    <w:rsid w:val="00D03F45"/>
    <w:rsid w:val="00D04E30"/>
    <w:rsid w:val="00D04EA9"/>
    <w:rsid w:val="00D05237"/>
    <w:rsid w:val="00D0527F"/>
    <w:rsid w:val="00D052B1"/>
    <w:rsid w:val="00D0599B"/>
    <w:rsid w:val="00D05B98"/>
    <w:rsid w:val="00D05E85"/>
    <w:rsid w:val="00D06325"/>
    <w:rsid w:val="00D063E6"/>
    <w:rsid w:val="00D0647F"/>
    <w:rsid w:val="00D068E9"/>
    <w:rsid w:val="00D06A83"/>
    <w:rsid w:val="00D06BB9"/>
    <w:rsid w:val="00D06FA1"/>
    <w:rsid w:val="00D0708A"/>
    <w:rsid w:val="00D072FD"/>
    <w:rsid w:val="00D074E3"/>
    <w:rsid w:val="00D07B4A"/>
    <w:rsid w:val="00D07DAE"/>
    <w:rsid w:val="00D1005F"/>
    <w:rsid w:val="00D1025C"/>
    <w:rsid w:val="00D107A0"/>
    <w:rsid w:val="00D10DBD"/>
    <w:rsid w:val="00D112CD"/>
    <w:rsid w:val="00D11D75"/>
    <w:rsid w:val="00D121E1"/>
    <w:rsid w:val="00D124AE"/>
    <w:rsid w:val="00D12B35"/>
    <w:rsid w:val="00D12FBA"/>
    <w:rsid w:val="00D13727"/>
    <w:rsid w:val="00D13B63"/>
    <w:rsid w:val="00D13E01"/>
    <w:rsid w:val="00D140B1"/>
    <w:rsid w:val="00D14499"/>
    <w:rsid w:val="00D14553"/>
    <w:rsid w:val="00D153A8"/>
    <w:rsid w:val="00D16522"/>
    <w:rsid w:val="00D166C5"/>
    <w:rsid w:val="00D167E9"/>
    <w:rsid w:val="00D168CC"/>
    <w:rsid w:val="00D16AA4"/>
    <w:rsid w:val="00D16EB6"/>
    <w:rsid w:val="00D17234"/>
    <w:rsid w:val="00D174A8"/>
    <w:rsid w:val="00D17876"/>
    <w:rsid w:val="00D17B29"/>
    <w:rsid w:val="00D17D5F"/>
    <w:rsid w:val="00D20116"/>
    <w:rsid w:val="00D2025E"/>
    <w:rsid w:val="00D20B58"/>
    <w:rsid w:val="00D20C4E"/>
    <w:rsid w:val="00D20DA4"/>
    <w:rsid w:val="00D216E8"/>
    <w:rsid w:val="00D2186C"/>
    <w:rsid w:val="00D21876"/>
    <w:rsid w:val="00D21B7A"/>
    <w:rsid w:val="00D21F5B"/>
    <w:rsid w:val="00D21FA8"/>
    <w:rsid w:val="00D22E1A"/>
    <w:rsid w:val="00D23009"/>
    <w:rsid w:val="00D2337D"/>
    <w:rsid w:val="00D23CBD"/>
    <w:rsid w:val="00D24331"/>
    <w:rsid w:val="00D24C60"/>
    <w:rsid w:val="00D24DF0"/>
    <w:rsid w:val="00D24F9E"/>
    <w:rsid w:val="00D2516C"/>
    <w:rsid w:val="00D2519E"/>
    <w:rsid w:val="00D25CF5"/>
    <w:rsid w:val="00D262BF"/>
    <w:rsid w:val="00D264AD"/>
    <w:rsid w:val="00D266E7"/>
    <w:rsid w:val="00D268A8"/>
    <w:rsid w:val="00D26EA4"/>
    <w:rsid w:val="00D27E6F"/>
    <w:rsid w:val="00D3007A"/>
    <w:rsid w:val="00D30B07"/>
    <w:rsid w:val="00D3128B"/>
    <w:rsid w:val="00D319CF"/>
    <w:rsid w:val="00D3242E"/>
    <w:rsid w:val="00D3248E"/>
    <w:rsid w:val="00D325AD"/>
    <w:rsid w:val="00D32659"/>
    <w:rsid w:val="00D326C8"/>
    <w:rsid w:val="00D32A48"/>
    <w:rsid w:val="00D32BC0"/>
    <w:rsid w:val="00D32FE3"/>
    <w:rsid w:val="00D3303D"/>
    <w:rsid w:val="00D330A3"/>
    <w:rsid w:val="00D3328E"/>
    <w:rsid w:val="00D3354F"/>
    <w:rsid w:val="00D33957"/>
    <w:rsid w:val="00D33B62"/>
    <w:rsid w:val="00D33F32"/>
    <w:rsid w:val="00D340B5"/>
    <w:rsid w:val="00D34125"/>
    <w:rsid w:val="00D3426B"/>
    <w:rsid w:val="00D34285"/>
    <w:rsid w:val="00D343C7"/>
    <w:rsid w:val="00D34893"/>
    <w:rsid w:val="00D349EF"/>
    <w:rsid w:val="00D3514B"/>
    <w:rsid w:val="00D35250"/>
    <w:rsid w:val="00D3555B"/>
    <w:rsid w:val="00D35E5E"/>
    <w:rsid w:val="00D35F6E"/>
    <w:rsid w:val="00D35F8C"/>
    <w:rsid w:val="00D362D7"/>
    <w:rsid w:val="00D36912"/>
    <w:rsid w:val="00D36947"/>
    <w:rsid w:val="00D36F76"/>
    <w:rsid w:val="00D3717A"/>
    <w:rsid w:val="00D373B4"/>
    <w:rsid w:val="00D3744E"/>
    <w:rsid w:val="00D37AA9"/>
    <w:rsid w:val="00D40408"/>
    <w:rsid w:val="00D405F8"/>
    <w:rsid w:val="00D40816"/>
    <w:rsid w:val="00D40B20"/>
    <w:rsid w:val="00D40E9B"/>
    <w:rsid w:val="00D410B7"/>
    <w:rsid w:val="00D4124C"/>
    <w:rsid w:val="00D41700"/>
    <w:rsid w:val="00D41DB4"/>
    <w:rsid w:val="00D423CA"/>
    <w:rsid w:val="00D43190"/>
    <w:rsid w:val="00D4329B"/>
    <w:rsid w:val="00D43FDE"/>
    <w:rsid w:val="00D44051"/>
    <w:rsid w:val="00D44099"/>
    <w:rsid w:val="00D442FF"/>
    <w:rsid w:val="00D44765"/>
    <w:rsid w:val="00D44921"/>
    <w:rsid w:val="00D44A10"/>
    <w:rsid w:val="00D44D07"/>
    <w:rsid w:val="00D45387"/>
    <w:rsid w:val="00D45851"/>
    <w:rsid w:val="00D458E4"/>
    <w:rsid w:val="00D45F90"/>
    <w:rsid w:val="00D46020"/>
    <w:rsid w:val="00D464EE"/>
    <w:rsid w:val="00D46783"/>
    <w:rsid w:val="00D46844"/>
    <w:rsid w:val="00D46BFE"/>
    <w:rsid w:val="00D46C7C"/>
    <w:rsid w:val="00D46FFF"/>
    <w:rsid w:val="00D478D9"/>
    <w:rsid w:val="00D50005"/>
    <w:rsid w:val="00D5076B"/>
    <w:rsid w:val="00D50794"/>
    <w:rsid w:val="00D50925"/>
    <w:rsid w:val="00D50BC5"/>
    <w:rsid w:val="00D50F70"/>
    <w:rsid w:val="00D50FB4"/>
    <w:rsid w:val="00D50FC8"/>
    <w:rsid w:val="00D511EF"/>
    <w:rsid w:val="00D51389"/>
    <w:rsid w:val="00D5140E"/>
    <w:rsid w:val="00D51635"/>
    <w:rsid w:val="00D517BB"/>
    <w:rsid w:val="00D51AB9"/>
    <w:rsid w:val="00D52D31"/>
    <w:rsid w:val="00D53038"/>
    <w:rsid w:val="00D53115"/>
    <w:rsid w:val="00D531BE"/>
    <w:rsid w:val="00D536EC"/>
    <w:rsid w:val="00D544F6"/>
    <w:rsid w:val="00D547BA"/>
    <w:rsid w:val="00D54B26"/>
    <w:rsid w:val="00D553BE"/>
    <w:rsid w:val="00D55426"/>
    <w:rsid w:val="00D555A6"/>
    <w:rsid w:val="00D555D6"/>
    <w:rsid w:val="00D55652"/>
    <w:rsid w:val="00D5648F"/>
    <w:rsid w:val="00D56DD3"/>
    <w:rsid w:val="00D56E7C"/>
    <w:rsid w:val="00D5704F"/>
    <w:rsid w:val="00D575E0"/>
    <w:rsid w:val="00D57770"/>
    <w:rsid w:val="00D579A3"/>
    <w:rsid w:val="00D57A21"/>
    <w:rsid w:val="00D6003C"/>
    <w:rsid w:val="00D6054B"/>
    <w:rsid w:val="00D6063E"/>
    <w:rsid w:val="00D60698"/>
    <w:rsid w:val="00D6092A"/>
    <w:rsid w:val="00D60B51"/>
    <w:rsid w:val="00D60DDE"/>
    <w:rsid w:val="00D60E18"/>
    <w:rsid w:val="00D60F45"/>
    <w:rsid w:val="00D60FF0"/>
    <w:rsid w:val="00D61379"/>
    <w:rsid w:val="00D61717"/>
    <w:rsid w:val="00D61848"/>
    <w:rsid w:val="00D61BB5"/>
    <w:rsid w:val="00D62CCB"/>
    <w:rsid w:val="00D63122"/>
    <w:rsid w:val="00D631F3"/>
    <w:rsid w:val="00D632A4"/>
    <w:rsid w:val="00D632F4"/>
    <w:rsid w:val="00D6330C"/>
    <w:rsid w:val="00D63DE2"/>
    <w:rsid w:val="00D64095"/>
    <w:rsid w:val="00D641EB"/>
    <w:rsid w:val="00D6489F"/>
    <w:rsid w:val="00D64C4F"/>
    <w:rsid w:val="00D64D98"/>
    <w:rsid w:val="00D64EA6"/>
    <w:rsid w:val="00D6513C"/>
    <w:rsid w:val="00D6522B"/>
    <w:rsid w:val="00D65922"/>
    <w:rsid w:val="00D659F5"/>
    <w:rsid w:val="00D65B83"/>
    <w:rsid w:val="00D65E8B"/>
    <w:rsid w:val="00D663F1"/>
    <w:rsid w:val="00D668CA"/>
    <w:rsid w:val="00D66B42"/>
    <w:rsid w:val="00D6719D"/>
    <w:rsid w:val="00D67254"/>
    <w:rsid w:val="00D67394"/>
    <w:rsid w:val="00D67760"/>
    <w:rsid w:val="00D67C19"/>
    <w:rsid w:val="00D67E17"/>
    <w:rsid w:val="00D70693"/>
    <w:rsid w:val="00D70804"/>
    <w:rsid w:val="00D71202"/>
    <w:rsid w:val="00D715BF"/>
    <w:rsid w:val="00D7185E"/>
    <w:rsid w:val="00D71A14"/>
    <w:rsid w:val="00D71E72"/>
    <w:rsid w:val="00D72034"/>
    <w:rsid w:val="00D7206D"/>
    <w:rsid w:val="00D7267E"/>
    <w:rsid w:val="00D72741"/>
    <w:rsid w:val="00D72EDD"/>
    <w:rsid w:val="00D730C9"/>
    <w:rsid w:val="00D733FD"/>
    <w:rsid w:val="00D733FE"/>
    <w:rsid w:val="00D734AA"/>
    <w:rsid w:val="00D73709"/>
    <w:rsid w:val="00D7380A"/>
    <w:rsid w:val="00D73A8B"/>
    <w:rsid w:val="00D73B09"/>
    <w:rsid w:val="00D73DBD"/>
    <w:rsid w:val="00D73F9B"/>
    <w:rsid w:val="00D7438C"/>
    <w:rsid w:val="00D744DD"/>
    <w:rsid w:val="00D74711"/>
    <w:rsid w:val="00D753AB"/>
    <w:rsid w:val="00D75406"/>
    <w:rsid w:val="00D757F5"/>
    <w:rsid w:val="00D75C42"/>
    <w:rsid w:val="00D75C5E"/>
    <w:rsid w:val="00D76407"/>
    <w:rsid w:val="00D764A0"/>
    <w:rsid w:val="00D76CAD"/>
    <w:rsid w:val="00D76EC8"/>
    <w:rsid w:val="00D771C5"/>
    <w:rsid w:val="00D7792E"/>
    <w:rsid w:val="00D779DC"/>
    <w:rsid w:val="00D77A7B"/>
    <w:rsid w:val="00D77AE3"/>
    <w:rsid w:val="00D80114"/>
    <w:rsid w:val="00D80347"/>
    <w:rsid w:val="00D80849"/>
    <w:rsid w:val="00D80A14"/>
    <w:rsid w:val="00D80CCB"/>
    <w:rsid w:val="00D80D08"/>
    <w:rsid w:val="00D810EB"/>
    <w:rsid w:val="00D81491"/>
    <w:rsid w:val="00D81C20"/>
    <w:rsid w:val="00D81FE2"/>
    <w:rsid w:val="00D8245E"/>
    <w:rsid w:val="00D82888"/>
    <w:rsid w:val="00D82C66"/>
    <w:rsid w:val="00D82D16"/>
    <w:rsid w:val="00D8304F"/>
    <w:rsid w:val="00D83384"/>
    <w:rsid w:val="00D835C9"/>
    <w:rsid w:val="00D83950"/>
    <w:rsid w:val="00D839D0"/>
    <w:rsid w:val="00D83B90"/>
    <w:rsid w:val="00D83D9A"/>
    <w:rsid w:val="00D84147"/>
    <w:rsid w:val="00D84158"/>
    <w:rsid w:val="00D84225"/>
    <w:rsid w:val="00D843E3"/>
    <w:rsid w:val="00D847CA"/>
    <w:rsid w:val="00D85335"/>
    <w:rsid w:val="00D8546C"/>
    <w:rsid w:val="00D8587B"/>
    <w:rsid w:val="00D868FB"/>
    <w:rsid w:val="00D86B9C"/>
    <w:rsid w:val="00D86C32"/>
    <w:rsid w:val="00D87062"/>
    <w:rsid w:val="00D87149"/>
    <w:rsid w:val="00D8771F"/>
    <w:rsid w:val="00D87760"/>
    <w:rsid w:val="00D878C7"/>
    <w:rsid w:val="00D87CF3"/>
    <w:rsid w:val="00D87D5A"/>
    <w:rsid w:val="00D87E3B"/>
    <w:rsid w:val="00D9102F"/>
    <w:rsid w:val="00D91AF8"/>
    <w:rsid w:val="00D91C22"/>
    <w:rsid w:val="00D91CAE"/>
    <w:rsid w:val="00D92388"/>
    <w:rsid w:val="00D927EB"/>
    <w:rsid w:val="00D929DE"/>
    <w:rsid w:val="00D92B1D"/>
    <w:rsid w:val="00D933C2"/>
    <w:rsid w:val="00D93656"/>
    <w:rsid w:val="00D93675"/>
    <w:rsid w:val="00D937FE"/>
    <w:rsid w:val="00D9395F"/>
    <w:rsid w:val="00D939B0"/>
    <w:rsid w:val="00D9416E"/>
    <w:rsid w:val="00D946B4"/>
    <w:rsid w:val="00D949F1"/>
    <w:rsid w:val="00D94BD0"/>
    <w:rsid w:val="00D94F7A"/>
    <w:rsid w:val="00D951AB"/>
    <w:rsid w:val="00D9574A"/>
    <w:rsid w:val="00D9616C"/>
    <w:rsid w:val="00D96A55"/>
    <w:rsid w:val="00D973AF"/>
    <w:rsid w:val="00D9757E"/>
    <w:rsid w:val="00D977AB"/>
    <w:rsid w:val="00D9791E"/>
    <w:rsid w:val="00D97B46"/>
    <w:rsid w:val="00D97BB6"/>
    <w:rsid w:val="00D97DFB"/>
    <w:rsid w:val="00DA0109"/>
    <w:rsid w:val="00DA069E"/>
    <w:rsid w:val="00DA0875"/>
    <w:rsid w:val="00DA0937"/>
    <w:rsid w:val="00DA1460"/>
    <w:rsid w:val="00DA15B8"/>
    <w:rsid w:val="00DA22D9"/>
    <w:rsid w:val="00DA2EF9"/>
    <w:rsid w:val="00DA371D"/>
    <w:rsid w:val="00DA383E"/>
    <w:rsid w:val="00DA3934"/>
    <w:rsid w:val="00DA40FC"/>
    <w:rsid w:val="00DA45BD"/>
    <w:rsid w:val="00DA490F"/>
    <w:rsid w:val="00DA4BC4"/>
    <w:rsid w:val="00DA4C2B"/>
    <w:rsid w:val="00DA4DE2"/>
    <w:rsid w:val="00DA4FE0"/>
    <w:rsid w:val="00DA5947"/>
    <w:rsid w:val="00DA5ED9"/>
    <w:rsid w:val="00DA6F64"/>
    <w:rsid w:val="00DA70D8"/>
    <w:rsid w:val="00DA71CE"/>
    <w:rsid w:val="00DA74E6"/>
    <w:rsid w:val="00DA7CD1"/>
    <w:rsid w:val="00DA7D6A"/>
    <w:rsid w:val="00DA7D7E"/>
    <w:rsid w:val="00DA7DCB"/>
    <w:rsid w:val="00DB031D"/>
    <w:rsid w:val="00DB0586"/>
    <w:rsid w:val="00DB069A"/>
    <w:rsid w:val="00DB06DA"/>
    <w:rsid w:val="00DB0EBB"/>
    <w:rsid w:val="00DB18C3"/>
    <w:rsid w:val="00DB2345"/>
    <w:rsid w:val="00DB25C2"/>
    <w:rsid w:val="00DB2738"/>
    <w:rsid w:val="00DB275E"/>
    <w:rsid w:val="00DB2838"/>
    <w:rsid w:val="00DB2A3D"/>
    <w:rsid w:val="00DB2ACD"/>
    <w:rsid w:val="00DB2F67"/>
    <w:rsid w:val="00DB3113"/>
    <w:rsid w:val="00DB320E"/>
    <w:rsid w:val="00DB334D"/>
    <w:rsid w:val="00DB3890"/>
    <w:rsid w:val="00DB4536"/>
    <w:rsid w:val="00DB45FE"/>
    <w:rsid w:val="00DB48FA"/>
    <w:rsid w:val="00DB4A1A"/>
    <w:rsid w:val="00DB4EB5"/>
    <w:rsid w:val="00DB50C8"/>
    <w:rsid w:val="00DB54EF"/>
    <w:rsid w:val="00DB5AD9"/>
    <w:rsid w:val="00DB5DED"/>
    <w:rsid w:val="00DB6287"/>
    <w:rsid w:val="00DB62C1"/>
    <w:rsid w:val="00DB67EE"/>
    <w:rsid w:val="00DB6A34"/>
    <w:rsid w:val="00DB7028"/>
    <w:rsid w:val="00DB7131"/>
    <w:rsid w:val="00DB74D0"/>
    <w:rsid w:val="00DB7671"/>
    <w:rsid w:val="00DB7CF2"/>
    <w:rsid w:val="00DB7D26"/>
    <w:rsid w:val="00DC01B3"/>
    <w:rsid w:val="00DC0EB6"/>
    <w:rsid w:val="00DC0F6B"/>
    <w:rsid w:val="00DC11D5"/>
    <w:rsid w:val="00DC2034"/>
    <w:rsid w:val="00DC2074"/>
    <w:rsid w:val="00DC2CB4"/>
    <w:rsid w:val="00DC2DE9"/>
    <w:rsid w:val="00DC31C9"/>
    <w:rsid w:val="00DC322A"/>
    <w:rsid w:val="00DC32C9"/>
    <w:rsid w:val="00DC33E1"/>
    <w:rsid w:val="00DC3461"/>
    <w:rsid w:val="00DC354D"/>
    <w:rsid w:val="00DC3588"/>
    <w:rsid w:val="00DC3BD7"/>
    <w:rsid w:val="00DC3C81"/>
    <w:rsid w:val="00DC3D3F"/>
    <w:rsid w:val="00DC47AF"/>
    <w:rsid w:val="00DC4987"/>
    <w:rsid w:val="00DC4A37"/>
    <w:rsid w:val="00DC4CC5"/>
    <w:rsid w:val="00DC4DEC"/>
    <w:rsid w:val="00DC4E1E"/>
    <w:rsid w:val="00DC50D8"/>
    <w:rsid w:val="00DC71F2"/>
    <w:rsid w:val="00DC7F1E"/>
    <w:rsid w:val="00DD00B1"/>
    <w:rsid w:val="00DD05C4"/>
    <w:rsid w:val="00DD0ED0"/>
    <w:rsid w:val="00DD1096"/>
    <w:rsid w:val="00DD16F8"/>
    <w:rsid w:val="00DD1794"/>
    <w:rsid w:val="00DD19CF"/>
    <w:rsid w:val="00DD1C93"/>
    <w:rsid w:val="00DD23D9"/>
    <w:rsid w:val="00DD23DE"/>
    <w:rsid w:val="00DD3725"/>
    <w:rsid w:val="00DD3D65"/>
    <w:rsid w:val="00DD3D6F"/>
    <w:rsid w:val="00DD3DE3"/>
    <w:rsid w:val="00DD4399"/>
    <w:rsid w:val="00DD43A3"/>
    <w:rsid w:val="00DD43D0"/>
    <w:rsid w:val="00DD4491"/>
    <w:rsid w:val="00DD4801"/>
    <w:rsid w:val="00DD4DF1"/>
    <w:rsid w:val="00DD4E54"/>
    <w:rsid w:val="00DD56C8"/>
    <w:rsid w:val="00DD5723"/>
    <w:rsid w:val="00DD58C2"/>
    <w:rsid w:val="00DD5DAA"/>
    <w:rsid w:val="00DD61DE"/>
    <w:rsid w:val="00DD63F0"/>
    <w:rsid w:val="00DD6488"/>
    <w:rsid w:val="00DD6532"/>
    <w:rsid w:val="00DD73F8"/>
    <w:rsid w:val="00DD7905"/>
    <w:rsid w:val="00DE017D"/>
    <w:rsid w:val="00DE083A"/>
    <w:rsid w:val="00DE0E4A"/>
    <w:rsid w:val="00DE166F"/>
    <w:rsid w:val="00DE184D"/>
    <w:rsid w:val="00DE1F34"/>
    <w:rsid w:val="00DE20A7"/>
    <w:rsid w:val="00DE25C4"/>
    <w:rsid w:val="00DE28F7"/>
    <w:rsid w:val="00DE2C4D"/>
    <w:rsid w:val="00DE35AB"/>
    <w:rsid w:val="00DE37B9"/>
    <w:rsid w:val="00DE3B62"/>
    <w:rsid w:val="00DE41A8"/>
    <w:rsid w:val="00DE4699"/>
    <w:rsid w:val="00DE4908"/>
    <w:rsid w:val="00DE490D"/>
    <w:rsid w:val="00DE4A4E"/>
    <w:rsid w:val="00DE4C2B"/>
    <w:rsid w:val="00DE4E66"/>
    <w:rsid w:val="00DE4EC8"/>
    <w:rsid w:val="00DE5327"/>
    <w:rsid w:val="00DE5658"/>
    <w:rsid w:val="00DE56D1"/>
    <w:rsid w:val="00DE5724"/>
    <w:rsid w:val="00DE5928"/>
    <w:rsid w:val="00DE5BA1"/>
    <w:rsid w:val="00DE60FE"/>
    <w:rsid w:val="00DE6206"/>
    <w:rsid w:val="00DE6BE6"/>
    <w:rsid w:val="00DE6EFF"/>
    <w:rsid w:val="00DE702B"/>
    <w:rsid w:val="00DE7D9D"/>
    <w:rsid w:val="00DF04DD"/>
    <w:rsid w:val="00DF064D"/>
    <w:rsid w:val="00DF0743"/>
    <w:rsid w:val="00DF0A0A"/>
    <w:rsid w:val="00DF0ECA"/>
    <w:rsid w:val="00DF0F65"/>
    <w:rsid w:val="00DF10E4"/>
    <w:rsid w:val="00DF1352"/>
    <w:rsid w:val="00DF17CD"/>
    <w:rsid w:val="00DF1A52"/>
    <w:rsid w:val="00DF2264"/>
    <w:rsid w:val="00DF22AB"/>
    <w:rsid w:val="00DF233B"/>
    <w:rsid w:val="00DF281D"/>
    <w:rsid w:val="00DF2A8F"/>
    <w:rsid w:val="00DF2B44"/>
    <w:rsid w:val="00DF2E8A"/>
    <w:rsid w:val="00DF378B"/>
    <w:rsid w:val="00DF39C2"/>
    <w:rsid w:val="00DF3C9F"/>
    <w:rsid w:val="00DF3DAD"/>
    <w:rsid w:val="00DF4000"/>
    <w:rsid w:val="00DF42AF"/>
    <w:rsid w:val="00DF4393"/>
    <w:rsid w:val="00DF4419"/>
    <w:rsid w:val="00DF4734"/>
    <w:rsid w:val="00DF48B8"/>
    <w:rsid w:val="00DF57DA"/>
    <w:rsid w:val="00DF5E8F"/>
    <w:rsid w:val="00DF5E94"/>
    <w:rsid w:val="00DF644A"/>
    <w:rsid w:val="00DF65C1"/>
    <w:rsid w:val="00DF672F"/>
    <w:rsid w:val="00DF6830"/>
    <w:rsid w:val="00DF6A6C"/>
    <w:rsid w:val="00DF6F14"/>
    <w:rsid w:val="00DF6FF4"/>
    <w:rsid w:val="00DF7561"/>
    <w:rsid w:val="00DF7678"/>
    <w:rsid w:val="00E0018A"/>
    <w:rsid w:val="00E0034A"/>
    <w:rsid w:val="00E003AD"/>
    <w:rsid w:val="00E0081F"/>
    <w:rsid w:val="00E00EF5"/>
    <w:rsid w:val="00E00F73"/>
    <w:rsid w:val="00E00FAA"/>
    <w:rsid w:val="00E010BB"/>
    <w:rsid w:val="00E016D4"/>
    <w:rsid w:val="00E0187E"/>
    <w:rsid w:val="00E01A02"/>
    <w:rsid w:val="00E01C71"/>
    <w:rsid w:val="00E0239E"/>
    <w:rsid w:val="00E02901"/>
    <w:rsid w:val="00E02BB7"/>
    <w:rsid w:val="00E0315B"/>
    <w:rsid w:val="00E03238"/>
    <w:rsid w:val="00E032B4"/>
    <w:rsid w:val="00E036E4"/>
    <w:rsid w:val="00E03710"/>
    <w:rsid w:val="00E03E6F"/>
    <w:rsid w:val="00E03F3D"/>
    <w:rsid w:val="00E03F7F"/>
    <w:rsid w:val="00E03F96"/>
    <w:rsid w:val="00E03FA3"/>
    <w:rsid w:val="00E04434"/>
    <w:rsid w:val="00E04681"/>
    <w:rsid w:val="00E047E2"/>
    <w:rsid w:val="00E0497D"/>
    <w:rsid w:val="00E04CCF"/>
    <w:rsid w:val="00E05291"/>
    <w:rsid w:val="00E052F6"/>
    <w:rsid w:val="00E05335"/>
    <w:rsid w:val="00E06276"/>
    <w:rsid w:val="00E06A67"/>
    <w:rsid w:val="00E06E1E"/>
    <w:rsid w:val="00E07435"/>
    <w:rsid w:val="00E076B7"/>
    <w:rsid w:val="00E101E3"/>
    <w:rsid w:val="00E10477"/>
    <w:rsid w:val="00E10BE1"/>
    <w:rsid w:val="00E10C61"/>
    <w:rsid w:val="00E10D72"/>
    <w:rsid w:val="00E111AB"/>
    <w:rsid w:val="00E112E3"/>
    <w:rsid w:val="00E11A9C"/>
    <w:rsid w:val="00E11BBE"/>
    <w:rsid w:val="00E11D4B"/>
    <w:rsid w:val="00E123A1"/>
    <w:rsid w:val="00E123A4"/>
    <w:rsid w:val="00E125B4"/>
    <w:rsid w:val="00E12E26"/>
    <w:rsid w:val="00E1366E"/>
    <w:rsid w:val="00E1386B"/>
    <w:rsid w:val="00E13C70"/>
    <w:rsid w:val="00E13F2D"/>
    <w:rsid w:val="00E1401B"/>
    <w:rsid w:val="00E1408D"/>
    <w:rsid w:val="00E144E5"/>
    <w:rsid w:val="00E14553"/>
    <w:rsid w:val="00E14576"/>
    <w:rsid w:val="00E145C1"/>
    <w:rsid w:val="00E146AC"/>
    <w:rsid w:val="00E14902"/>
    <w:rsid w:val="00E14D44"/>
    <w:rsid w:val="00E14D9B"/>
    <w:rsid w:val="00E15127"/>
    <w:rsid w:val="00E15469"/>
    <w:rsid w:val="00E15AB2"/>
    <w:rsid w:val="00E16097"/>
    <w:rsid w:val="00E164CB"/>
    <w:rsid w:val="00E1668F"/>
    <w:rsid w:val="00E167B9"/>
    <w:rsid w:val="00E1733D"/>
    <w:rsid w:val="00E176B0"/>
    <w:rsid w:val="00E17735"/>
    <w:rsid w:val="00E17D9B"/>
    <w:rsid w:val="00E17F1F"/>
    <w:rsid w:val="00E207AD"/>
    <w:rsid w:val="00E2084D"/>
    <w:rsid w:val="00E20D48"/>
    <w:rsid w:val="00E20DE3"/>
    <w:rsid w:val="00E2106E"/>
    <w:rsid w:val="00E21179"/>
    <w:rsid w:val="00E213A3"/>
    <w:rsid w:val="00E2165D"/>
    <w:rsid w:val="00E21837"/>
    <w:rsid w:val="00E21B1A"/>
    <w:rsid w:val="00E21BC1"/>
    <w:rsid w:val="00E22049"/>
    <w:rsid w:val="00E22290"/>
    <w:rsid w:val="00E226DB"/>
    <w:rsid w:val="00E22A91"/>
    <w:rsid w:val="00E22D25"/>
    <w:rsid w:val="00E22F0A"/>
    <w:rsid w:val="00E2301F"/>
    <w:rsid w:val="00E2322C"/>
    <w:rsid w:val="00E234A8"/>
    <w:rsid w:val="00E24E66"/>
    <w:rsid w:val="00E25028"/>
    <w:rsid w:val="00E25575"/>
    <w:rsid w:val="00E255AE"/>
    <w:rsid w:val="00E25CF7"/>
    <w:rsid w:val="00E25E89"/>
    <w:rsid w:val="00E25EC0"/>
    <w:rsid w:val="00E25EFA"/>
    <w:rsid w:val="00E26169"/>
    <w:rsid w:val="00E26288"/>
    <w:rsid w:val="00E262F2"/>
    <w:rsid w:val="00E26640"/>
    <w:rsid w:val="00E26889"/>
    <w:rsid w:val="00E27567"/>
    <w:rsid w:val="00E27ED7"/>
    <w:rsid w:val="00E30056"/>
    <w:rsid w:val="00E301B1"/>
    <w:rsid w:val="00E303E5"/>
    <w:rsid w:val="00E30449"/>
    <w:rsid w:val="00E308DB"/>
    <w:rsid w:val="00E30C45"/>
    <w:rsid w:val="00E30E29"/>
    <w:rsid w:val="00E311F4"/>
    <w:rsid w:val="00E31537"/>
    <w:rsid w:val="00E3164C"/>
    <w:rsid w:val="00E31754"/>
    <w:rsid w:val="00E317D1"/>
    <w:rsid w:val="00E3189C"/>
    <w:rsid w:val="00E318E4"/>
    <w:rsid w:val="00E321B0"/>
    <w:rsid w:val="00E3230D"/>
    <w:rsid w:val="00E3233D"/>
    <w:rsid w:val="00E32616"/>
    <w:rsid w:val="00E32643"/>
    <w:rsid w:val="00E3284B"/>
    <w:rsid w:val="00E32A22"/>
    <w:rsid w:val="00E32A61"/>
    <w:rsid w:val="00E32F4F"/>
    <w:rsid w:val="00E33CA8"/>
    <w:rsid w:val="00E33EB3"/>
    <w:rsid w:val="00E33F59"/>
    <w:rsid w:val="00E34CFE"/>
    <w:rsid w:val="00E34D4A"/>
    <w:rsid w:val="00E351D3"/>
    <w:rsid w:val="00E352A4"/>
    <w:rsid w:val="00E35402"/>
    <w:rsid w:val="00E35AE8"/>
    <w:rsid w:val="00E36078"/>
    <w:rsid w:val="00E360F7"/>
    <w:rsid w:val="00E36715"/>
    <w:rsid w:val="00E3690C"/>
    <w:rsid w:val="00E37122"/>
    <w:rsid w:val="00E3721F"/>
    <w:rsid w:val="00E37400"/>
    <w:rsid w:val="00E379D4"/>
    <w:rsid w:val="00E37AEA"/>
    <w:rsid w:val="00E37B83"/>
    <w:rsid w:val="00E37D58"/>
    <w:rsid w:val="00E37D96"/>
    <w:rsid w:val="00E37E27"/>
    <w:rsid w:val="00E4010E"/>
    <w:rsid w:val="00E40AA4"/>
    <w:rsid w:val="00E41186"/>
    <w:rsid w:val="00E4134E"/>
    <w:rsid w:val="00E4142B"/>
    <w:rsid w:val="00E4144A"/>
    <w:rsid w:val="00E41C44"/>
    <w:rsid w:val="00E41C97"/>
    <w:rsid w:val="00E42302"/>
    <w:rsid w:val="00E42613"/>
    <w:rsid w:val="00E42828"/>
    <w:rsid w:val="00E42B14"/>
    <w:rsid w:val="00E42CAB"/>
    <w:rsid w:val="00E42E68"/>
    <w:rsid w:val="00E42EA4"/>
    <w:rsid w:val="00E43448"/>
    <w:rsid w:val="00E43520"/>
    <w:rsid w:val="00E4363B"/>
    <w:rsid w:val="00E43679"/>
    <w:rsid w:val="00E43ABE"/>
    <w:rsid w:val="00E43E50"/>
    <w:rsid w:val="00E44220"/>
    <w:rsid w:val="00E442F0"/>
    <w:rsid w:val="00E445CA"/>
    <w:rsid w:val="00E445E9"/>
    <w:rsid w:val="00E44C19"/>
    <w:rsid w:val="00E44E2A"/>
    <w:rsid w:val="00E45508"/>
    <w:rsid w:val="00E45579"/>
    <w:rsid w:val="00E455DC"/>
    <w:rsid w:val="00E4591B"/>
    <w:rsid w:val="00E45EBE"/>
    <w:rsid w:val="00E45F40"/>
    <w:rsid w:val="00E46072"/>
    <w:rsid w:val="00E46134"/>
    <w:rsid w:val="00E46148"/>
    <w:rsid w:val="00E462D5"/>
    <w:rsid w:val="00E46486"/>
    <w:rsid w:val="00E464AD"/>
    <w:rsid w:val="00E4652C"/>
    <w:rsid w:val="00E465EE"/>
    <w:rsid w:val="00E467C6"/>
    <w:rsid w:val="00E4697C"/>
    <w:rsid w:val="00E46D11"/>
    <w:rsid w:val="00E46EB2"/>
    <w:rsid w:val="00E46F92"/>
    <w:rsid w:val="00E47885"/>
    <w:rsid w:val="00E47BB3"/>
    <w:rsid w:val="00E504C2"/>
    <w:rsid w:val="00E5057C"/>
    <w:rsid w:val="00E5171B"/>
    <w:rsid w:val="00E51EF2"/>
    <w:rsid w:val="00E5291D"/>
    <w:rsid w:val="00E52ED7"/>
    <w:rsid w:val="00E5334D"/>
    <w:rsid w:val="00E5347E"/>
    <w:rsid w:val="00E536B3"/>
    <w:rsid w:val="00E53A33"/>
    <w:rsid w:val="00E53F02"/>
    <w:rsid w:val="00E53FF2"/>
    <w:rsid w:val="00E54101"/>
    <w:rsid w:val="00E54210"/>
    <w:rsid w:val="00E54437"/>
    <w:rsid w:val="00E54526"/>
    <w:rsid w:val="00E54C72"/>
    <w:rsid w:val="00E54CA0"/>
    <w:rsid w:val="00E5591A"/>
    <w:rsid w:val="00E55E7D"/>
    <w:rsid w:val="00E5608D"/>
    <w:rsid w:val="00E560DB"/>
    <w:rsid w:val="00E5630D"/>
    <w:rsid w:val="00E564CC"/>
    <w:rsid w:val="00E5696F"/>
    <w:rsid w:val="00E573A3"/>
    <w:rsid w:val="00E575C7"/>
    <w:rsid w:val="00E57C27"/>
    <w:rsid w:val="00E57CAD"/>
    <w:rsid w:val="00E6056C"/>
    <w:rsid w:val="00E60949"/>
    <w:rsid w:val="00E6099C"/>
    <w:rsid w:val="00E60B05"/>
    <w:rsid w:val="00E6101D"/>
    <w:rsid w:val="00E6141C"/>
    <w:rsid w:val="00E61AD2"/>
    <w:rsid w:val="00E62158"/>
    <w:rsid w:val="00E622C4"/>
    <w:rsid w:val="00E62339"/>
    <w:rsid w:val="00E62512"/>
    <w:rsid w:val="00E62893"/>
    <w:rsid w:val="00E628C0"/>
    <w:rsid w:val="00E62A00"/>
    <w:rsid w:val="00E62C53"/>
    <w:rsid w:val="00E62D25"/>
    <w:rsid w:val="00E6310A"/>
    <w:rsid w:val="00E6362B"/>
    <w:rsid w:val="00E63BA5"/>
    <w:rsid w:val="00E63BCB"/>
    <w:rsid w:val="00E63D12"/>
    <w:rsid w:val="00E63FC2"/>
    <w:rsid w:val="00E64B7C"/>
    <w:rsid w:val="00E64BCC"/>
    <w:rsid w:val="00E651B7"/>
    <w:rsid w:val="00E652A3"/>
    <w:rsid w:val="00E656DF"/>
    <w:rsid w:val="00E6643B"/>
    <w:rsid w:val="00E66AA6"/>
    <w:rsid w:val="00E66DF2"/>
    <w:rsid w:val="00E674A2"/>
    <w:rsid w:val="00E674F3"/>
    <w:rsid w:val="00E67698"/>
    <w:rsid w:val="00E677C4"/>
    <w:rsid w:val="00E67A3A"/>
    <w:rsid w:val="00E67AC0"/>
    <w:rsid w:val="00E701EC"/>
    <w:rsid w:val="00E707F7"/>
    <w:rsid w:val="00E70879"/>
    <w:rsid w:val="00E70F76"/>
    <w:rsid w:val="00E71119"/>
    <w:rsid w:val="00E7154A"/>
    <w:rsid w:val="00E71A77"/>
    <w:rsid w:val="00E71D14"/>
    <w:rsid w:val="00E72077"/>
    <w:rsid w:val="00E72F64"/>
    <w:rsid w:val="00E733B7"/>
    <w:rsid w:val="00E7361B"/>
    <w:rsid w:val="00E73D44"/>
    <w:rsid w:val="00E73D53"/>
    <w:rsid w:val="00E74042"/>
    <w:rsid w:val="00E74376"/>
    <w:rsid w:val="00E745AE"/>
    <w:rsid w:val="00E74663"/>
    <w:rsid w:val="00E75A90"/>
    <w:rsid w:val="00E75F66"/>
    <w:rsid w:val="00E760A1"/>
    <w:rsid w:val="00E76508"/>
    <w:rsid w:val="00E768C2"/>
    <w:rsid w:val="00E76DEF"/>
    <w:rsid w:val="00E7783C"/>
    <w:rsid w:val="00E804EE"/>
    <w:rsid w:val="00E80AAD"/>
    <w:rsid w:val="00E80B36"/>
    <w:rsid w:val="00E80D93"/>
    <w:rsid w:val="00E810BE"/>
    <w:rsid w:val="00E815FE"/>
    <w:rsid w:val="00E81789"/>
    <w:rsid w:val="00E817A2"/>
    <w:rsid w:val="00E81BAC"/>
    <w:rsid w:val="00E81BE3"/>
    <w:rsid w:val="00E820BC"/>
    <w:rsid w:val="00E82653"/>
    <w:rsid w:val="00E82BC7"/>
    <w:rsid w:val="00E82FF6"/>
    <w:rsid w:val="00E83210"/>
    <w:rsid w:val="00E83317"/>
    <w:rsid w:val="00E8333C"/>
    <w:rsid w:val="00E835DF"/>
    <w:rsid w:val="00E849ED"/>
    <w:rsid w:val="00E84A09"/>
    <w:rsid w:val="00E84A56"/>
    <w:rsid w:val="00E85080"/>
    <w:rsid w:val="00E8508B"/>
    <w:rsid w:val="00E851A2"/>
    <w:rsid w:val="00E85511"/>
    <w:rsid w:val="00E8569C"/>
    <w:rsid w:val="00E85A2E"/>
    <w:rsid w:val="00E85E7F"/>
    <w:rsid w:val="00E85FF9"/>
    <w:rsid w:val="00E861F8"/>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50F"/>
    <w:rsid w:val="00E936EE"/>
    <w:rsid w:val="00E94233"/>
    <w:rsid w:val="00E94416"/>
    <w:rsid w:val="00E945A6"/>
    <w:rsid w:val="00E94D43"/>
    <w:rsid w:val="00E95451"/>
    <w:rsid w:val="00E95462"/>
    <w:rsid w:val="00E95A57"/>
    <w:rsid w:val="00E95A79"/>
    <w:rsid w:val="00E95CA3"/>
    <w:rsid w:val="00E96474"/>
    <w:rsid w:val="00E9724F"/>
    <w:rsid w:val="00E9758D"/>
    <w:rsid w:val="00E97D70"/>
    <w:rsid w:val="00E97EF1"/>
    <w:rsid w:val="00EA0191"/>
    <w:rsid w:val="00EA02D6"/>
    <w:rsid w:val="00EA07C1"/>
    <w:rsid w:val="00EA0C81"/>
    <w:rsid w:val="00EA10A1"/>
    <w:rsid w:val="00EA10E4"/>
    <w:rsid w:val="00EA1157"/>
    <w:rsid w:val="00EA1323"/>
    <w:rsid w:val="00EA1561"/>
    <w:rsid w:val="00EA1604"/>
    <w:rsid w:val="00EA2423"/>
    <w:rsid w:val="00EA2585"/>
    <w:rsid w:val="00EA30F8"/>
    <w:rsid w:val="00EA3255"/>
    <w:rsid w:val="00EA4822"/>
    <w:rsid w:val="00EA4949"/>
    <w:rsid w:val="00EA4DB8"/>
    <w:rsid w:val="00EA4F81"/>
    <w:rsid w:val="00EA5030"/>
    <w:rsid w:val="00EA5A5B"/>
    <w:rsid w:val="00EA6217"/>
    <w:rsid w:val="00EA62C8"/>
    <w:rsid w:val="00EA637C"/>
    <w:rsid w:val="00EA6D85"/>
    <w:rsid w:val="00EA6F79"/>
    <w:rsid w:val="00EA704D"/>
    <w:rsid w:val="00EA7200"/>
    <w:rsid w:val="00EA73B3"/>
    <w:rsid w:val="00EA7FAA"/>
    <w:rsid w:val="00EB024A"/>
    <w:rsid w:val="00EB0A5A"/>
    <w:rsid w:val="00EB1107"/>
    <w:rsid w:val="00EB1677"/>
    <w:rsid w:val="00EB1976"/>
    <w:rsid w:val="00EB23F4"/>
    <w:rsid w:val="00EB25FA"/>
    <w:rsid w:val="00EB26A6"/>
    <w:rsid w:val="00EB2BBA"/>
    <w:rsid w:val="00EB2BDC"/>
    <w:rsid w:val="00EB2EDB"/>
    <w:rsid w:val="00EB331A"/>
    <w:rsid w:val="00EB3BAB"/>
    <w:rsid w:val="00EB3E1A"/>
    <w:rsid w:val="00EB44DE"/>
    <w:rsid w:val="00EB4C19"/>
    <w:rsid w:val="00EB4EF9"/>
    <w:rsid w:val="00EB5134"/>
    <w:rsid w:val="00EB513A"/>
    <w:rsid w:val="00EB5805"/>
    <w:rsid w:val="00EB5AD2"/>
    <w:rsid w:val="00EB5C36"/>
    <w:rsid w:val="00EB5D03"/>
    <w:rsid w:val="00EB5FBC"/>
    <w:rsid w:val="00EB60AC"/>
    <w:rsid w:val="00EB626D"/>
    <w:rsid w:val="00EB6276"/>
    <w:rsid w:val="00EB7047"/>
    <w:rsid w:val="00EB72A4"/>
    <w:rsid w:val="00EB7461"/>
    <w:rsid w:val="00EB7636"/>
    <w:rsid w:val="00EB76AC"/>
    <w:rsid w:val="00EB7907"/>
    <w:rsid w:val="00EB7A56"/>
    <w:rsid w:val="00EB7A6F"/>
    <w:rsid w:val="00EB7C71"/>
    <w:rsid w:val="00EB7CF9"/>
    <w:rsid w:val="00EC01E8"/>
    <w:rsid w:val="00EC0BE3"/>
    <w:rsid w:val="00EC0CE0"/>
    <w:rsid w:val="00EC10D1"/>
    <w:rsid w:val="00EC13EF"/>
    <w:rsid w:val="00EC15B9"/>
    <w:rsid w:val="00EC1672"/>
    <w:rsid w:val="00EC1861"/>
    <w:rsid w:val="00EC1AA4"/>
    <w:rsid w:val="00EC1D1C"/>
    <w:rsid w:val="00EC2760"/>
    <w:rsid w:val="00EC2CF3"/>
    <w:rsid w:val="00EC3350"/>
    <w:rsid w:val="00EC3473"/>
    <w:rsid w:val="00EC3764"/>
    <w:rsid w:val="00EC3CEA"/>
    <w:rsid w:val="00EC3D82"/>
    <w:rsid w:val="00EC497A"/>
    <w:rsid w:val="00EC4AA1"/>
    <w:rsid w:val="00EC4C0E"/>
    <w:rsid w:val="00EC4F33"/>
    <w:rsid w:val="00EC50E3"/>
    <w:rsid w:val="00EC5205"/>
    <w:rsid w:val="00EC5607"/>
    <w:rsid w:val="00EC626B"/>
    <w:rsid w:val="00EC6F3B"/>
    <w:rsid w:val="00EC6FFE"/>
    <w:rsid w:val="00EC7061"/>
    <w:rsid w:val="00EC70A6"/>
    <w:rsid w:val="00EC71C9"/>
    <w:rsid w:val="00EC7905"/>
    <w:rsid w:val="00EC7949"/>
    <w:rsid w:val="00EC79F2"/>
    <w:rsid w:val="00EC7ED2"/>
    <w:rsid w:val="00ED05F0"/>
    <w:rsid w:val="00ED063A"/>
    <w:rsid w:val="00ED0F2B"/>
    <w:rsid w:val="00ED0FE4"/>
    <w:rsid w:val="00ED10E3"/>
    <w:rsid w:val="00ED147F"/>
    <w:rsid w:val="00ED184C"/>
    <w:rsid w:val="00ED1B15"/>
    <w:rsid w:val="00ED1C49"/>
    <w:rsid w:val="00ED1C7A"/>
    <w:rsid w:val="00ED1D96"/>
    <w:rsid w:val="00ED2A6F"/>
    <w:rsid w:val="00ED2EAC"/>
    <w:rsid w:val="00ED3736"/>
    <w:rsid w:val="00ED384F"/>
    <w:rsid w:val="00ED38E2"/>
    <w:rsid w:val="00ED3AE7"/>
    <w:rsid w:val="00ED3B01"/>
    <w:rsid w:val="00ED4B8A"/>
    <w:rsid w:val="00ED4CD8"/>
    <w:rsid w:val="00ED4EE9"/>
    <w:rsid w:val="00ED5654"/>
    <w:rsid w:val="00ED5859"/>
    <w:rsid w:val="00ED5AC9"/>
    <w:rsid w:val="00ED5D37"/>
    <w:rsid w:val="00ED6536"/>
    <w:rsid w:val="00ED671B"/>
    <w:rsid w:val="00ED6775"/>
    <w:rsid w:val="00ED68BB"/>
    <w:rsid w:val="00ED6B32"/>
    <w:rsid w:val="00ED70DB"/>
    <w:rsid w:val="00EE0947"/>
    <w:rsid w:val="00EE0D2D"/>
    <w:rsid w:val="00EE0D6F"/>
    <w:rsid w:val="00EE180A"/>
    <w:rsid w:val="00EE1A34"/>
    <w:rsid w:val="00EE1C76"/>
    <w:rsid w:val="00EE1CAF"/>
    <w:rsid w:val="00EE1D9B"/>
    <w:rsid w:val="00EE1ED2"/>
    <w:rsid w:val="00EE1FB0"/>
    <w:rsid w:val="00EE240F"/>
    <w:rsid w:val="00EE2593"/>
    <w:rsid w:val="00EE2A6F"/>
    <w:rsid w:val="00EE2D56"/>
    <w:rsid w:val="00EE381E"/>
    <w:rsid w:val="00EE3AA5"/>
    <w:rsid w:val="00EE3D26"/>
    <w:rsid w:val="00EE463C"/>
    <w:rsid w:val="00EE46FD"/>
    <w:rsid w:val="00EE49A0"/>
    <w:rsid w:val="00EE4DEB"/>
    <w:rsid w:val="00EE4F39"/>
    <w:rsid w:val="00EE6003"/>
    <w:rsid w:val="00EE60A4"/>
    <w:rsid w:val="00EE620C"/>
    <w:rsid w:val="00EE624E"/>
    <w:rsid w:val="00EE656A"/>
    <w:rsid w:val="00EE6599"/>
    <w:rsid w:val="00EE66B0"/>
    <w:rsid w:val="00EE6B79"/>
    <w:rsid w:val="00EE6C1D"/>
    <w:rsid w:val="00EE6E64"/>
    <w:rsid w:val="00EE6FB5"/>
    <w:rsid w:val="00EE71A4"/>
    <w:rsid w:val="00EE7812"/>
    <w:rsid w:val="00EE7CCA"/>
    <w:rsid w:val="00EF000B"/>
    <w:rsid w:val="00EF00FE"/>
    <w:rsid w:val="00EF051C"/>
    <w:rsid w:val="00EF09F7"/>
    <w:rsid w:val="00EF0ECD"/>
    <w:rsid w:val="00EF13A8"/>
    <w:rsid w:val="00EF1633"/>
    <w:rsid w:val="00EF1EA3"/>
    <w:rsid w:val="00EF2100"/>
    <w:rsid w:val="00EF22EC"/>
    <w:rsid w:val="00EF2426"/>
    <w:rsid w:val="00EF27D8"/>
    <w:rsid w:val="00EF2E29"/>
    <w:rsid w:val="00EF2EEF"/>
    <w:rsid w:val="00EF3056"/>
    <w:rsid w:val="00EF398B"/>
    <w:rsid w:val="00EF4285"/>
    <w:rsid w:val="00EF47B9"/>
    <w:rsid w:val="00EF4938"/>
    <w:rsid w:val="00EF541C"/>
    <w:rsid w:val="00EF5869"/>
    <w:rsid w:val="00EF59D1"/>
    <w:rsid w:val="00EF5C22"/>
    <w:rsid w:val="00EF67D5"/>
    <w:rsid w:val="00EF68A5"/>
    <w:rsid w:val="00EF7069"/>
    <w:rsid w:val="00EF76A9"/>
    <w:rsid w:val="00EF7A04"/>
    <w:rsid w:val="00F002C9"/>
    <w:rsid w:val="00F0054C"/>
    <w:rsid w:val="00F0056E"/>
    <w:rsid w:val="00F00B23"/>
    <w:rsid w:val="00F00B2C"/>
    <w:rsid w:val="00F00D92"/>
    <w:rsid w:val="00F0143A"/>
    <w:rsid w:val="00F0236B"/>
    <w:rsid w:val="00F023E4"/>
    <w:rsid w:val="00F02DF2"/>
    <w:rsid w:val="00F02E22"/>
    <w:rsid w:val="00F02EC9"/>
    <w:rsid w:val="00F031FA"/>
    <w:rsid w:val="00F03866"/>
    <w:rsid w:val="00F038AE"/>
    <w:rsid w:val="00F039B6"/>
    <w:rsid w:val="00F03F52"/>
    <w:rsid w:val="00F04640"/>
    <w:rsid w:val="00F0477C"/>
    <w:rsid w:val="00F04875"/>
    <w:rsid w:val="00F055CE"/>
    <w:rsid w:val="00F05846"/>
    <w:rsid w:val="00F06204"/>
    <w:rsid w:val="00F06326"/>
    <w:rsid w:val="00F064D7"/>
    <w:rsid w:val="00F068B5"/>
    <w:rsid w:val="00F06967"/>
    <w:rsid w:val="00F0698F"/>
    <w:rsid w:val="00F06C06"/>
    <w:rsid w:val="00F06F80"/>
    <w:rsid w:val="00F07098"/>
    <w:rsid w:val="00F0754B"/>
    <w:rsid w:val="00F07582"/>
    <w:rsid w:val="00F07785"/>
    <w:rsid w:val="00F07948"/>
    <w:rsid w:val="00F07B40"/>
    <w:rsid w:val="00F100F6"/>
    <w:rsid w:val="00F1084D"/>
    <w:rsid w:val="00F10CF5"/>
    <w:rsid w:val="00F10EC4"/>
    <w:rsid w:val="00F10FF3"/>
    <w:rsid w:val="00F11006"/>
    <w:rsid w:val="00F116C4"/>
    <w:rsid w:val="00F11A65"/>
    <w:rsid w:val="00F12033"/>
    <w:rsid w:val="00F12A41"/>
    <w:rsid w:val="00F13287"/>
    <w:rsid w:val="00F13561"/>
    <w:rsid w:val="00F13C1A"/>
    <w:rsid w:val="00F13EFD"/>
    <w:rsid w:val="00F14144"/>
    <w:rsid w:val="00F14396"/>
    <w:rsid w:val="00F147A1"/>
    <w:rsid w:val="00F14840"/>
    <w:rsid w:val="00F148A5"/>
    <w:rsid w:val="00F154C0"/>
    <w:rsid w:val="00F15C6B"/>
    <w:rsid w:val="00F167D5"/>
    <w:rsid w:val="00F16A0A"/>
    <w:rsid w:val="00F16A1D"/>
    <w:rsid w:val="00F16A4B"/>
    <w:rsid w:val="00F16D8B"/>
    <w:rsid w:val="00F171F5"/>
    <w:rsid w:val="00F172C4"/>
    <w:rsid w:val="00F1773C"/>
    <w:rsid w:val="00F17B9E"/>
    <w:rsid w:val="00F17C29"/>
    <w:rsid w:val="00F17EF2"/>
    <w:rsid w:val="00F20C47"/>
    <w:rsid w:val="00F2101F"/>
    <w:rsid w:val="00F21337"/>
    <w:rsid w:val="00F2190A"/>
    <w:rsid w:val="00F2198F"/>
    <w:rsid w:val="00F21DB9"/>
    <w:rsid w:val="00F21EFD"/>
    <w:rsid w:val="00F222C2"/>
    <w:rsid w:val="00F222D8"/>
    <w:rsid w:val="00F2240C"/>
    <w:rsid w:val="00F22429"/>
    <w:rsid w:val="00F22717"/>
    <w:rsid w:val="00F22B81"/>
    <w:rsid w:val="00F22DE4"/>
    <w:rsid w:val="00F23056"/>
    <w:rsid w:val="00F235D3"/>
    <w:rsid w:val="00F2373F"/>
    <w:rsid w:val="00F2381E"/>
    <w:rsid w:val="00F238D6"/>
    <w:rsid w:val="00F23A30"/>
    <w:rsid w:val="00F23E0F"/>
    <w:rsid w:val="00F23EB2"/>
    <w:rsid w:val="00F2419F"/>
    <w:rsid w:val="00F24BC1"/>
    <w:rsid w:val="00F24C1F"/>
    <w:rsid w:val="00F254B9"/>
    <w:rsid w:val="00F2587B"/>
    <w:rsid w:val="00F25FDD"/>
    <w:rsid w:val="00F26163"/>
    <w:rsid w:val="00F2632A"/>
    <w:rsid w:val="00F2649C"/>
    <w:rsid w:val="00F26504"/>
    <w:rsid w:val="00F26A1C"/>
    <w:rsid w:val="00F26A33"/>
    <w:rsid w:val="00F26AA4"/>
    <w:rsid w:val="00F26BB3"/>
    <w:rsid w:val="00F26E9D"/>
    <w:rsid w:val="00F26FF8"/>
    <w:rsid w:val="00F2774D"/>
    <w:rsid w:val="00F27756"/>
    <w:rsid w:val="00F303C9"/>
    <w:rsid w:val="00F3045F"/>
    <w:rsid w:val="00F30649"/>
    <w:rsid w:val="00F3098E"/>
    <w:rsid w:val="00F30A72"/>
    <w:rsid w:val="00F30B40"/>
    <w:rsid w:val="00F31171"/>
    <w:rsid w:val="00F31421"/>
    <w:rsid w:val="00F3197C"/>
    <w:rsid w:val="00F31B32"/>
    <w:rsid w:val="00F31B37"/>
    <w:rsid w:val="00F31E35"/>
    <w:rsid w:val="00F31FB3"/>
    <w:rsid w:val="00F32654"/>
    <w:rsid w:val="00F327AA"/>
    <w:rsid w:val="00F32BF9"/>
    <w:rsid w:val="00F33027"/>
    <w:rsid w:val="00F3306E"/>
    <w:rsid w:val="00F331AC"/>
    <w:rsid w:val="00F336E8"/>
    <w:rsid w:val="00F338BC"/>
    <w:rsid w:val="00F33A97"/>
    <w:rsid w:val="00F33AE3"/>
    <w:rsid w:val="00F33B30"/>
    <w:rsid w:val="00F33F11"/>
    <w:rsid w:val="00F3410F"/>
    <w:rsid w:val="00F344C6"/>
    <w:rsid w:val="00F3453C"/>
    <w:rsid w:val="00F3481C"/>
    <w:rsid w:val="00F34F54"/>
    <w:rsid w:val="00F35026"/>
    <w:rsid w:val="00F35196"/>
    <w:rsid w:val="00F35210"/>
    <w:rsid w:val="00F3536B"/>
    <w:rsid w:val="00F3550A"/>
    <w:rsid w:val="00F3551C"/>
    <w:rsid w:val="00F3586F"/>
    <w:rsid w:val="00F358F9"/>
    <w:rsid w:val="00F361B4"/>
    <w:rsid w:val="00F36519"/>
    <w:rsid w:val="00F36A4A"/>
    <w:rsid w:val="00F36C33"/>
    <w:rsid w:val="00F36D65"/>
    <w:rsid w:val="00F36D95"/>
    <w:rsid w:val="00F37735"/>
    <w:rsid w:val="00F37A34"/>
    <w:rsid w:val="00F37AB7"/>
    <w:rsid w:val="00F37AD5"/>
    <w:rsid w:val="00F37B00"/>
    <w:rsid w:val="00F37FB3"/>
    <w:rsid w:val="00F40397"/>
    <w:rsid w:val="00F40819"/>
    <w:rsid w:val="00F4119B"/>
    <w:rsid w:val="00F41248"/>
    <w:rsid w:val="00F421B5"/>
    <w:rsid w:val="00F42384"/>
    <w:rsid w:val="00F42937"/>
    <w:rsid w:val="00F42A55"/>
    <w:rsid w:val="00F42AF6"/>
    <w:rsid w:val="00F42CA8"/>
    <w:rsid w:val="00F42D09"/>
    <w:rsid w:val="00F430E6"/>
    <w:rsid w:val="00F43183"/>
    <w:rsid w:val="00F43C32"/>
    <w:rsid w:val="00F4421F"/>
    <w:rsid w:val="00F44545"/>
    <w:rsid w:val="00F4475B"/>
    <w:rsid w:val="00F44A0B"/>
    <w:rsid w:val="00F44B24"/>
    <w:rsid w:val="00F44F11"/>
    <w:rsid w:val="00F45261"/>
    <w:rsid w:val="00F455CC"/>
    <w:rsid w:val="00F46F7D"/>
    <w:rsid w:val="00F47677"/>
    <w:rsid w:val="00F47901"/>
    <w:rsid w:val="00F47B6A"/>
    <w:rsid w:val="00F47D9A"/>
    <w:rsid w:val="00F47E58"/>
    <w:rsid w:val="00F508AB"/>
    <w:rsid w:val="00F50B32"/>
    <w:rsid w:val="00F50C1F"/>
    <w:rsid w:val="00F50C74"/>
    <w:rsid w:val="00F517BE"/>
    <w:rsid w:val="00F5182D"/>
    <w:rsid w:val="00F51949"/>
    <w:rsid w:val="00F51D6E"/>
    <w:rsid w:val="00F526C2"/>
    <w:rsid w:val="00F5291A"/>
    <w:rsid w:val="00F5293E"/>
    <w:rsid w:val="00F52C55"/>
    <w:rsid w:val="00F53310"/>
    <w:rsid w:val="00F537AA"/>
    <w:rsid w:val="00F53E6D"/>
    <w:rsid w:val="00F5407D"/>
    <w:rsid w:val="00F543B4"/>
    <w:rsid w:val="00F54560"/>
    <w:rsid w:val="00F54693"/>
    <w:rsid w:val="00F54786"/>
    <w:rsid w:val="00F54C05"/>
    <w:rsid w:val="00F54FFE"/>
    <w:rsid w:val="00F55A3E"/>
    <w:rsid w:val="00F55DBC"/>
    <w:rsid w:val="00F56285"/>
    <w:rsid w:val="00F5658F"/>
    <w:rsid w:val="00F57CEC"/>
    <w:rsid w:val="00F57F61"/>
    <w:rsid w:val="00F57F9A"/>
    <w:rsid w:val="00F60095"/>
    <w:rsid w:val="00F60371"/>
    <w:rsid w:val="00F60EB0"/>
    <w:rsid w:val="00F613D5"/>
    <w:rsid w:val="00F61446"/>
    <w:rsid w:val="00F61D47"/>
    <w:rsid w:val="00F626C4"/>
    <w:rsid w:val="00F62F3F"/>
    <w:rsid w:val="00F6313D"/>
    <w:rsid w:val="00F633D1"/>
    <w:rsid w:val="00F634F5"/>
    <w:rsid w:val="00F638FF"/>
    <w:rsid w:val="00F6392D"/>
    <w:rsid w:val="00F63D86"/>
    <w:rsid w:val="00F6463B"/>
    <w:rsid w:val="00F64B85"/>
    <w:rsid w:val="00F65203"/>
    <w:rsid w:val="00F65378"/>
    <w:rsid w:val="00F65739"/>
    <w:rsid w:val="00F65E64"/>
    <w:rsid w:val="00F65EA0"/>
    <w:rsid w:val="00F65FFD"/>
    <w:rsid w:val="00F66715"/>
    <w:rsid w:val="00F66904"/>
    <w:rsid w:val="00F66BE3"/>
    <w:rsid w:val="00F66CAE"/>
    <w:rsid w:val="00F675D9"/>
    <w:rsid w:val="00F67774"/>
    <w:rsid w:val="00F67907"/>
    <w:rsid w:val="00F67C76"/>
    <w:rsid w:val="00F67DA8"/>
    <w:rsid w:val="00F704C0"/>
    <w:rsid w:val="00F7069D"/>
    <w:rsid w:val="00F707A4"/>
    <w:rsid w:val="00F709FA"/>
    <w:rsid w:val="00F70A77"/>
    <w:rsid w:val="00F70DDD"/>
    <w:rsid w:val="00F7127E"/>
    <w:rsid w:val="00F7140C"/>
    <w:rsid w:val="00F717DE"/>
    <w:rsid w:val="00F71D66"/>
    <w:rsid w:val="00F72037"/>
    <w:rsid w:val="00F72057"/>
    <w:rsid w:val="00F722EF"/>
    <w:rsid w:val="00F72617"/>
    <w:rsid w:val="00F72DAB"/>
    <w:rsid w:val="00F72E3D"/>
    <w:rsid w:val="00F73707"/>
    <w:rsid w:val="00F73DB6"/>
    <w:rsid w:val="00F74068"/>
    <w:rsid w:val="00F7418D"/>
    <w:rsid w:val="00F7443A"/>
    <w:rsid w:val="00F74580"/>
    <w:rsid w:val="00F746BF"/>
    <w:rsid w:val="00F7482D"/>
    <w:rsid w:val="00F75340"/>
    <w:rsid w:val="00F756DF"/>
    <w:rsid w:val="00F758B4"/>
    <w:rsid w:val="00F75AF3"/>
    <w:rsid w:val="00F75B11"/>
    <w:rsid w:val="00F762F5"/>
    <w:rsid w:val="00F76BE8"/>
    <w:rsid w:val="00F76F6D"/>
    <w:rsid w:val="00F76FDB"/>
    <w:rsid w:val="00F77267"/>
    <w:rsid w:val="00F77413"/>
    <w:rsid w:val="00F77476"/>
    <w:rsid w:val="00F801FD"/>
    <w:rsid w:val="00F80362"/>
    <w:rsid w:val="00F80719"/>
    <w:rsid w:val="00F810A8"/>
    <w:rsid w:val="00F8182C"/>
    <w:rsid w:val="00F81CFB"/>
    <w:rsid w:val="00F81D9D"/>
    <w:rsid w:val="00F8272E"/>
    <w:rsid w:val="00F82F34"/>
    <w:rsid w:val="00F8388C"/>
    <w:rsid w:val="00F838AF"/>
    <w:rsid w:val="00F838E1"/>
    <w:rsid w:val="00F83C31"/>
    <w:rsid w:val="00F8408D"/>
    <w:rsid w:val="00F841A6"/>
    <w:rsid w:val="00F842E7"/>
    <w:rsid w:val="00F8493F"/>
    <w:rsid w:val="00F85204"/>
    <w:rsid w:val="00F856C5"/>
    <w:rsid w:val="00F85A75"/>
    <w:rsid w:val="00F85B46"/>
    <w:rsid w:val="00F8646E"/>
    <w:rsid w:val="00F86657"/>
    <w:rsid w:val="00F866DC"/>
    <w:rsid w:val="00F867C0"/>
    <w:rsid w:val="00F86EB9"/>
    <w:rsid w:val="00F86F18"/>
    <w:rsid w:val="00F87309"/>
    <w:rsid w:val="00F87443"/>
    <w:rsid w:val="00F87B61"/>
    <w:rsid w:val="00F903EA"/>
    <w:rsid w:val="00F903F6"/>
    <w:rsid w:val="00F905DD"/>
    <w:rsid w:val="00F90860"/>
    <w:rsid w:val="00F908D7"/>
    <w:rsid w:val="00F91227"/>
    <w:rsid w:val="00F914EE"/>
    <w:rsid w:val="00F91634"/>
    <w:rsid w:val="00F916D0"/>
    <w:rsid w:val="00F91D21"/>
    <w:rsid w:val="00F91F8C"/>
    <w:rsid w:val="00F92340"/>
    <w:rsid w:val="00F923FE"/>
    <w:rsid w:val="00F92539"/>
    <w:rsid w:val="00F9259F"/>
    <w:rsid w:val="00F927D3"/>
    <w:rsid w:val="00F92807"/>
    <w:rsid w:val="00F9291C"/>
    <w:rsid w:val="00F929D9"/>
    <w:rsid w:val="00F92C31"/>
    <w:rsid w:val="00F93489"/>
    <w:rsid w:val="00F9400B"/>
    <w:rsid w:val="00F9410A"/>
    <w:rsid w:val="00F94140"/>
    <w:rsid w:val="00F947D5"/>
    <w:rsid w:val="00F948EE"/>
    <w:rsid w:val="00F94B3C"/>
    <w:rsid w:val="00F94FAC"/>
    <w:rsid w:val="00F95691"/>
    <w:rsid w:val="00F95B29"/>
    <w:rsid w:val="00F95ECC"/>
    <w:rsid w:val="00F9682C"/>
    <w:rsid w:val="00F96AA5"/>
    <w:rsid w:val="00F97100"/>
    <w:rsid w:val="00F97186"/>
    <w:rsid w:val="00F974A8"/>
    <w:rsid w:val="00F9795C"/>
    <w:rsid w:val="00F97B24"/>
    <w:rsid w:val="00F97BF0"/>
    <w:rsid w:val="00FA05F1"/>
    <w:rsid w:val="00FA07D4"/>
    <w:rsid w:val="00FA0938"/>
    <w:rsid w:val="00FA09EE"/>
    <w:rsid w:val="00FA0CBE"/>
    <w:rsid w:val="00FA0EEC"/>
    <w:rsid w:val="00FA17DD"/>
    <w:rsid w:val="00FA198E"/>
    <w:rsid w:val="00FA1A27"/>
    <w:rsid w:val="00FA1AE5"/>
    <w:rsid w:val="00FA29DE"/>
    <w:rsid w:val="00FA32CB"/>
    <w:rsid w:val="00FA3409"/>
    <w:rsid w:val="00FA39B4"/>
    <w:rsid w:val="00FA4804"/>
    <w:rsid w:val="00FA48A3"/>
    <w:rsid w:val="00FA4963"/>
    <w:rsid w:val="00FA4C61"/>
    <w:rsid w:val="00FA4FF4"/>
    <w:rsid w:val="00FA5A83"/>
    <w:rsid w:val="00FA5C27"/>
    <w:rsid w:val="00FA5D21"/>
    <w:rsid w:val="00FA5ED7"/>
    <w:rsid w:val="00FA642F"/>
    <w:rsid w:val="00FA690C"/>
    <w:rsid w:val="00FA6A0C"/>
    <w:rsid w:val="00FA7E30"/>
    <w:rsid w:val="00FA7E89"/>
    <w:rsid w:val="00FA7F6D"/>
    <w:rsid w:val="00FB0361"/>
    <w:rsid w:val="00FB0635"/>
    <w:rsid w:val="00FB096D"/>
    <w:rsid w:val="00FB0C33"/>
    <w:rsid w:val="00FB0D45"/>
    <w:rsid w:val="00FB0F63"/>
    <w:rsid w:val="00FB1089"/>
    <w:rsid w:val="00FB135F"/>
    <w:rsid w:val="00FB1A0D"/>
    <w:rsid w:val="00FB1AD8"/>
    <w:rsid w:val="00FB27E9"/>
    <w:rsid w:val="00FB2E54"/>
    <w:rsid w:val="00FB3529"/>
    <w:rsid w:val="00FB36BA"/>
    <w:rsid w:val="00FB37C5"/>
    <w:rsid w:val="00FB3A16"/>
    <w:rsid w:val="00FB3B74"/>
    <w:rsid w:val="00FB3E1D"/>
    <w:rsid w:val="00FB40E3"/>
    <w:rsid w:val="00FB435C"/>
    <w:rsid w:val="00FB48BA"/>
    <w:rsid w:val="00FB4B8E"/>
    <w:rsid w:val="00FB4BC9"/>
    <w:rsid w:val="00FB4FE6"/>
    <w:rsid w:val="00FB561D"/>
    <w:rsid w:val="00FB59CD"/>
    <w:rsid w:val="00FB5D2F"/>
    <w:rsid w:val="00FB5E36"/>
    <w:rsid w:val="00FB6EC0"/>
    <w:rsid w:val="00FB76C3"/>
    <w:rsid w:val="00FB7785"/>
    <w:rsid w:val="00FB7A49"/>
    <w:rsid w:val="00FB7F4A"/>
    <w:rsid w:val="00FC1190"/>
    <w:rsid w:val="00FC11AA"/>
    <w:rsid w:val="00FC158C"/>
    <w:rsid w:val="00FC172D"/>
    <w:rsid w:val="00FC1DCD"/>
    <w:rsid w:val="00FC1E5A"/>
    <w:rsid w:val="00FC28E9"/>
    <w:rsid w:val="00FC2965"/>
    <w:rsid w:val="00FC3016"/>
    <w:rsid w:val="00FC3140"/>
    <w:rsid w:val="00FC3167"/>
    <w:rsid w:val="00FC39B0"/>
    <w:rsid w:val="00FC3EB2"/>
    <w:rsid w:val="00FC4768"/>
    <w:rsid w:val="00FC47A8"/>
    <w:rsid w:val="00FC48A1"/>
    <w:rsid w:val="00FC4EC8"/>
    <w:rsid w:val="00FC57DC"/>
    <w:rsid w:val="00FC5B4A"/>
    <w:rsid w:val="00FC5BCC"/>
    <w:rsid w:val="00FC6100"/>
    <w:rsid w:val="00FC6139"/>
    <w:rsid w:val="00FC6289"/>
    <w:rsid w:val="00FC632F"/>
    <w:rsid w:val="00FC649F"/>
    <w:rsid w:val="00FC65CD"/>
    <w:rsid w:val="00FC6B00"/>
    <w:rsid w:val="00FC745D"/>
    <w:rsid w:val="00FC7C7A"/>
    <w:rsid w:val="00FC7F18"/>
    <w:rsid w:val="00FD001E"/>
    <w:rsid w:val="00FD03DB"/>
    <w:rsid w:val="00FD0B14"/>
    <w:rsid w:val="00FD0F22"/>
    <w:rsid w:val="00FD1A95"/>
    <w:rsid w:val="00FD1C59"/>
    <w:rsid w:val="00FD23E3"/>
    <w:rsid w:val="00FD30A0"/>
    <w:rsid w:val="00FD3D43"/>
    <w:rsid w:val="00FD3EC4"/>
    <w:rsid w:val="00FD4644"/>
    <w:rsid w:val="00FD5119"/>
    <w:rsid w:val="00FD51CF"/>
    <w:rsid w:val="00FD525F"/>
    <w:rsid w:val="00FD54E1"/>
    <w:rsid w:val="00FD5705"/>
    <w:rsid w:val="00FD5D6B"/>
    <w:rsid w:val="00FD62E3"/>
    <w:rsid w:val="00FD6306"/>
    <w:rsid w:val="00FD68B6"/>
    <w:rsid w:val="00FD708F"/>
    <w:rsid w:val="00FD70F0"/>
    <w:rsid w:val="00FD7D2B"/>
    <w:rsid w:val="00FD7E6D"/>
    <w:rsid w:val="00FD7E6E"/>
    <w:rsid w:val="00FD7FB6"/>
    <w:rsid w:val="00FE0144"/>
    <w:rsid w:val="00FE0193"/>
    <w:rsid w:val="00FE05DF"/>
    <w:rsid w:val="00FE062C"/>
    <w:rsid w:val="00FE079A"/>
    <w:rsid w:val="00FE099F"/>
    <w:rsid w:val="00FE133F"/>
    <w:rsid w:val="00FE1537"/>
    <w:rsid w:val="00FE15ED"/>
    <w:rsid w:val="00FE1D1D"/>
    <w:rsid w:val="00FE2AF0"/>
    <w:rsid w:val="00FE2B44"/>
    <w:rsid w:val="00FE2BCC"/>
    <w:rsid w:val="00FE2E1E"/>
    <w:rsid w:val="00FE323B"/>
    <w:rsid w:val="00FE3568"/>
    <w:rsid w:val="00FE3588"/>
    <w:rsid w:val="00FE3758"/>
    <w:rsid w:val="00FE39D4"/>
    <w:rsid w:val="00FE428C"/>
    <w:rsid w:val="00FE4746"/>
    <w:rsid w:val="00FE47B5"/>
    <w:rsid w:val="00FE49CF"/>
    <w:rsid w:val="00FE4FA9"/>
    <w:rsid w:val="00FE4FC0"/>
    <w:rsid w:val="00FE5613"/>
    <w:rsid w:val="00FE581E"/>
    <w:rsid w:val="00FE5823"/>
    <w:rsid w:val="00FE5AE0"/>
    <w:rsid w:val="00FE5B13"/>
    <w:rsid w:val="00FE5BDE"/>
    <w:rsid w:val="00FE5CA3"/>
    <w:rsid w:val="00FE5ED0"/>
    <w:rsid w:val="00FE6352"/>
    <w:rsid w:val="00FE658A"/>
    <w:rsid w:val="00FE6CBD"/>
    <w:rsid w:val="00FE7191"/>
    <w:rsid w:val="00FE7898"/>
    <w:rsid w:val="00FE7ABA"/>
    <w:rsid w:val="00FE7D2A"/>
    <w:rsid w:val="00FF0104"/>
    <w:rsid w:val="00FF0780"/>
    <w:rsid w:val="00FF0E73"/>
    <w:rsid w:val="00FF1088"/>
    <w:rsid w:val="00FF172A"/>
    <w:rsid w:val="00FF173C"/>
    <w:rsid w:val="00FF173D"/>
    <w:rsid w:val="00FF1818"/>
    <w:rsid w:val="00FF1A09"/>
    <w:rsid w:val="00FF1DEA"/>
    <w:rsid w:val="00FF1F03"/>
    <w:rsid w:val="00FF2041"/>
    <w:rsid w:val="00FF20A5"/>
    <w:rsid w:val="00FF231F"/>
    <w:rsid w:val="00FF279B"/>
    <w:rsid w:val="00FF2F98"/>
    <w:rsid w:val="00FF2FAC"/>
    <w:rsid w:val="00FF34F2"/>
    <w:rsid w:val="00FF3806"/>
    <w:rsid w:val="00FF425C"/>
    <w:rsid w:val="00FF4B26"/>
    <w:rsid w:val="00FF5875"/>
    <w:rsid w:val="00FF5F80"/>
    <w:rsid w:val="00FF6330"/>
    <w:rsid w:val="00FF658B"/>
    <w:rsid w:val="00FF690A"/>
    <w:rsid w:val="00FF69BC"/>
    <w:rsid w:val="00FF6CBC"/>
    <w:rsid w:val="00FF6FBE"/>
    <w:rsid w:val="00FF709E"/>
    <w:rsid w:val="00FF726F"/>
    <w:rsid w:val="00FF78C0"/>
    <w:rsid w:val="00FF78F6"/>
    <w:rsid w:val="00FF7902"/>
    <w:rsid w:val="00FF7E0A"/>
    <w:rsid w:val="00FF7E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90F14CE"/>
  <w15:docId w15:val="{4AF74210-4038-4C58-A5FA-FA61CD72C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869"/>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styleId="FootnoteText">
    <w:name w:val="footnote text"/>
    <w:basedOn w:val="Normal"/>
    <w:link w:val="FootnoteTextChar"/>
    <w:uiPriority w:val="99"/>
    <w:semiHidden/>
    <w:unhideWhenUsed/>
    <w:rsid w:val="001E3255"/>
    <w:rPr>
      <w:sz w:val="20"/>
      <w:szCs w:val="20"/>
    </w:rPr>
  </w:style>
  <w:style w:type="character" w:customStyle="1" w:styleId="FootnoteTextChar">
    <w:name w:val="Footnote Text Char"/>
    <w:basedOn w:val="DefaultParagraphFont"/>
    <w:link w:val="FootnoteText"/>
    <w:uiPriority w:val="99"/>
    <w:semiHidden/>
    <w:rsid w:val="001E3255"/>
    <w:rPr>
      <w:rFonts w:ascii="Times New Roman" w:eastAsia="Times New Roman" w:hAnsi="Times New Roman"/>
    </w:rPr>
  </w:style>
  <w:style w:type="character" w:styleId="FootnoteReference">
    <w:name w:val="footnote reference"/>
    <w:basedOn w:val="DefaultParagraphFont"/>
    <w:uiPriority w:val="99"/>
    <w:semiHidden/>
    <w:unhideWhenUsed/>
    <w:rsid w:val="001E325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08013076">
      <w:bodyDiv w:val="1"/>
      <w:marLeft w:val="0"/>
      <w:marRight w:val="0"/>
      <w:marTop w:val="0"/>
      <w:marBottom w:val="0"/>
      <w:divBdr>
        <w:top w:val="none" w:sz="0" w:space="0" w:color="auto"/>
        <w:left w:val="none" w:sz="0" w:space="0" w:color="auto"/>
        <w:bottom w:val="none" w:sz="0" w:space="0" w:color="auto"/>
        <w:right w:val="none" w:sz="0" w:space="0" w:color="auto"/>
      </w:divBdr>
      <w:divsChild>
        <w:div w:id="1293753761">
          <w:marLeft w:val="994"/>
          <w:marRight w:val="0"/>
          <w:marTop w:val="0"/>
          <w:marBottom w:val="0"/>
          <w:divBdr>
            <w:top w:val="none" w:sz="0" w:space="0" w:color="auto"/>
            <w:left w:val="none" w:sz="0" w:space="0" w:color="auto"/>
            <w:bottom w:val="none" w:sz="0" w:space="0" w:color="auto"/>
            <w:right w:val="none" w:sz="0" w:space="0" w:color="auto"/>
          </w:divBdr>
        </w:div>
        <w:div w:id="987393658">
          <w:marLeft w:val="994"/>
          <w:marRight w:val="0"/>
          <w:marTop w:val="0"/>
          <w:marBottom w:val="0"/>
          <w:divBdr>
            <w:top w:val="none" w:sz="0" w:space="0" w:color="auto"/>
            <w:left w:val="none" w:sz="0" w:space="0" w:color="auto"/>
            <w:bottom w:val="none" w:sz="0" w:space="0" w:color="auto"/>
            <w:right w:val="none" w:sz="0" w:space="0" w:color="auto"/>
          </w:divBdr>
        </w:div>
        <w:div w:id="2103868365">
          <w:marLeft w:val="994"/>
          <w:marRight w:val="0"/>
          <w:marTop w:val="0"/>
          <w:marBottom w:val="0"/>
          <w:divBdr>
            <w:top w:val="none" w:sz="0" w:space="0" w:color="auto"/>
            <w:left w:val="none" w:sz="0" w:space="0" w:color="auto"/>
            <w:bottom w:val="none" w:sz="0" w:space="0" w:color="auto"/>
            <w:right w:val="none" w:sz="0" w:space="0" w:color="auto"/>
          </w:divBdr>
        </w:div>
        <w:div w:id="1877035070">
          <w:marLeft w:val="994"/>
          <w:marRight w:val="0"/>
          <w:marTop w:val="0"/>
          <w:marBottom w:val="0"/>
          <w:divBdr>
            <w:top w:val="none" w:sz="0" w:space="0" w:color="auto"/>
            <w:left w:val="none" w:sz="0" w:space="0" w:color="auto"/>
            <w:bottom w:val="none" w:sz="0" w:space="0" w:color="auto"/>
            <w:right w:val="none" w:sz="0" w:space="0" w:color="auto"/>
          </w:divBdr>
        </w:div>
      </w:divsChild>
    </w:div>
    <w:div w:id="116724963">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23893087">
      <w:bodyDiv w:val="1"/>
      <w:marLeft w:val="0"/>
      <w:marRight w:val="0"/>
      <w:marTop w:val="0"/>
      <w:marBottom w:val="0"/>
      <w:divBdr>
        <w:top w:val="none" w:sz="0" w:space="0" w:color="auto"/>
        <w:left w:val="none" w:sz="0" w:space="0" w:color="auto"/>
        <w:bottom w:val="none" w:sz="0" w:space="0" w:color="auto"/>
        <w:right w:val="none" w:sz="0" w:space="0" w:color="auto"/>
      </w:divBdr>
      <w:divsChild>
        <w:div w:id="1879971476">
          <w:marLeft w:val="547"/>
          <w:marRight w:val="0"/>
          <w:marTop w:val="0"/>
          <w:marBottom w:val="0"/>
          <w:divBdr>
            <w:top w:val="none" w:sz="0" w:space="0" w:color="auto"/>
            <w:left w:val="none" w:sz="0" w:space="0" w:color="auto"/>
            <w:bottom w:val="none" w:sz="0" w:space="0" w:color="auto"/>
            <w:right w:val="none" w:sz="0" w:space="0" w:color="auto"/>
          </w:divBdr>
        </w:div>
        <w:div w:id="2053187204">
          <w:marLeft w:val="547"/>
          <w:marRight w:val="0"/>
          <w:marTop w:val="0"/>
          <w:marBottom w:val="0"/>
          <w:divBdr>
            <w:top w:val="none" w:sz="0" w:space="0" w:color="auto"/>
            <w:left w:val="none" w:sz="0" w:space="0" w:color="auto"/>
            <w:bottom w:val="none" w:sz="0" w:space="0" w:color="auto"/>
            <w:right w:val="none" w:sz="0" w:space="0" w:color="auto"/>
          </w:divBdr>
        </w:div>
        <w:div w:id="233591031">
          <w:marLeft w:val="547"/>
          <w:marRight w:val="0"/>
          <w:marTop w:val="0"/>
          <w:marBottom w:val="0"/>
          <w:divBdr>
            <w:top w:val="none" w:sz="0" w:space="0" w:color="auto"/>
            <w:left w:val="none" w:sz="0" w:space="0" w:color="auto"/>
            <w:bottom w:val="none" w:sz="0" w:space="0" w:color="auto"/>
            <w:right w:val="none" w:sz="0" w:space="0" w:color="auto"/>
          </w:divBdr>
        </w:div>
        <w:div w:id="491801449">
          <w:marLeft w:val="547"/>
          <w:marRight w:val="0"/>
          <w:marTop w:val="0"/>
          <w:marBottom w:val="0"/>
          <w:divBdr>
            <w:top w:val="none" w:sz="0" w:space="0" w:color="auto"/>
            <w:left w:val="none" w:sz="0" w:space="0" w:color="auto"/>
            <w:bottom w:val="none" w:sz="0" w:space="0" w:color="auto"/>
            <w:right w:val="none" w:sz="0" w:space="0" w:color="auto"/>
          </w:divBdr>
        </w:div>
      </w:divsChild>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1450581">
      <w:bodyDiv w:val="1"/>
      <w:marLeft w:val="0"/>
      <w:marRight w:val="0"/>
      <w:marTop w:val="0"/>
      <w:marBottom w:val="0"/>
      <w:divBdr>
        <w:top w:val="none" w:sz="0" w:space="0" w:color="auto"/>
        <w:left w:val="none" w:sz="0" w:space="0" w:color="auto"/>
        <w:bottom w:val="none" w:sz="0" w:space="0" w:color="auto"/>
        <w:right w:val="none" w:sz="0" w:space="0" w:color="auto"/>
      </w:divBdr>
      <w:divsChild>
        <w:div w:id="467823753">
          <w:marLeft w:val="706"/>
          <w:marRight w:val="0"/>
          <w:marTop w:val="0"/>
          <w:marBottom w:val="240"/>
          <w:divBdr>
            <w:top w:val="none" w:sz="0" w:space="0" w:color="auto"/>
            <w:left w:val="none" w:sz="0" w:space="0" w:color="auto"/>
            <w:bottom w:val="none" w:sz="0" w:space="0" w:color="auto"/>
            <w:right w:val="none" w:sz="0" w:space="0" w:color="auto"/>
          </w:divBdr>
        </w:div>
        <w:div w:id="2079546303">
          <w:marLeft w:val="706"/>
          <w:marRight w:val="0"/>
          <w:marTop w:val="0"/>
          <w:marBottom w:val="240"/>
          <w:divBdr>
            <w:top w:val="none" w:sz="0" w:space="0" w:color="auto"/>
            <w:left w:val="none" w:sz="0" w:space="0" w:color="auto"/>
            <w:bottom w:val="none" w:sz="0" w:space="0" w:color="auto"/>
            <w:right w:val="none" w:sz="0" w:space="0" w:color="auto"/>
          </w:divBdr>
        </w:div>
        <w:div w:id="1064638995">
          <w:marLeft w:val="706"/>
          <w:marRight w:val="0"/>
          <w:marTop w:val="0"/>
          <w:marBottom w:val="240"/>
          <w:divBdr>
            <w:top w:val="none" w:sz="0" w:space="0" w:color="auto"/>
            <w:left w:val="none" w:sz="0" w:space="0" w:color="auto"/>
            <w:bottom w:val="none" w:sz="0" w:space="0" w:color="auto"/>
            <w:right w:val="none" w:sz="0" w:space="0" w:color="auto"/>
          </w:divBdr>
        </w:div>
        <w:div w:id="1998537347">
          <w:marLeft w:val="706"/>
          <w:marRight w:val="0"/>
          <w:marTop w:val="0"/>
          <w:marBottom w:val="240"/>
          <w:divBdr>
            <w:top w:val="none" w:sz="0" w:space="0" w:color="auto"/>
            <w:left w:val="none" w:sz="0" w:space="0" w:color="auto"/>
            <w:bottom w:val="none" w:sz="0" w:space="0" w:color="auto"/>
            <w:right w:val="none" w:sz="0" w:space="0" w:color="auto"/>
          </w:divBdr>
        </w:div>
        <w:div w:id="146557242">
          <w:marLeft w:val="706"/>
          <w:marRight w:val="0"/>
          <w:marTop w:val="0"/>
          <w:marBottom w:val="240"/>
          <w:divBdr>
            <w:top w:val="none" w:sz="0" w:space="0" w:color="auto"/>
            <w:left w:val="none" w:sz="0" w:space="0" w:color="auto"/>
            <w:bottom w:val="none" w:sz="0" w:space="0" w:color="auto"/>
            <w:right w:val="none" w:sz="0" w:space="0" w:color="auto"/>
          </w:divBdr>
        </w:div>
        <w:div w:id="996299961">
          <w:marLeft w:val="706"/>
          <w:marRight w:val="0"/>
          <w:marTop w:val="0"/>
          <w:marBottom w:val="240"/>
          <w:divBdr>
            <w:top w:val="none" w:sz="0" w:space="0" w:color="auto"/>
            <w:left w:val="none" w:sz="0" w:space="0" w:color="auto"/>
            <w:bottom w:val="none" w:sz="0" w:space="0" w:color="auto"/>
            <w:right w:val="none" w:sz="0" w:space="0" w:color="auto"/>
          </w:divBdr>
        </w:div>
        <w:div w:id="1122503905">
          <w:marLeft w:val="706"/>
          <w:marRight w:val="0"/>
          <w:marTop w:val="0"/>
          <w:marBottom w:val="24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460542713">
      <w:bodyDiv w:val="1"/>
      <w:marLeft w:val="0"/>
      <w:marRight w:val="0"/>
      <w:marTop w:val="0"/>
      <w:marBottom w:val="0"/>
      <w:divBdr>
        <w:top w:val="none" w:sz="0" w:space="0" w:color="auto"/>
        <w:left w:val="none" w:sz="0" w:space="0" w:color="auto"/>
        <w:bottom w:val="none" w:sz="0" w:space="0" w:color="auto"/>
        <w:right w:val="none" w:sz="0" w:space="0" w:color="auto"/>
      </w:divBdr>
      <w:divsChild>
        <w:div w:id="1400127226">
          <w:marLeft w:val="994"/>
          <w:marRight w:val="0"/>
          <w:marTop w:val="0"/>
          <w:marBottom w:val="0"/>
          <w:divBdr>
            <w:top w:val="none" w:sz="0" w:space="0" w:color="auto"/>
            <w:left w:val="none" w:sz="0" w:space="0" w:color="auto"/>
            <w:bottom w:val="none" w:sz="0" w:space="0" w:color="auto"/>
            <w:right w:val="none" w:sz="0" w:space="0" w:color="auto"/>
          </w:divBdr>
        </w:div>
      </w:divsChild>
    </w:div>
    <w:div w:id="500120669">
      <w:bodyDiv w:val="1"/>
      <w:marLeft w:val="0"/>
      <w:marRight w:val="0"/>
      <w:marTop w:val="0"/>
      <w:marBottom w:val="0"/>
      <w:divBdr>
        <w:top w:val="none" w:sz="0" w:space="0" w:color="auto"/>
        <w:left w:val="none" w:sz="0" w:space="0" w:color="auto"/>
        <w:bottom w:val="none" w:sz="0" w:space="0" w:color="auto"/>
        <w:right w:val="none" w:sz="0" w:space="0" w:color="auto"/>
      </w:divBdr>
      <w:divsChild>
        <w:div w:id="91509236">
          <w:marLeft w:val="446"/>
          <w:marRight w:val="0"/>
          <w:marTop w:val="200"/>
          <w:marBottom w:val="0"/>
          <w:divBdr>
            <w:top w:val="none" w:sz="0" w:space="0" w:color="auto"/>
            <w:left w:val="none" w:sz="0" w:space="0" w:color="auto"/>
            <w:bottom w:val="none" w:sz="0" w:space="0" w:color="auto"/>
            <w:right w:val="none" w:sz="0" w:space="0" w:color="auto"/>
          </w:divBdr>
        </w:div>
        <w:div w:id="1889030168">
          <w:marLeft w:val="446"/>
          <w:marRight w:val="0"/>
          <w:marTop w:val="200"/>
          <w:marBottom w:val="0"/>
          <w:divBdr>
            <w:top w:val="none" w:sz="0" w:space="0" w:color="auto"/>
            <w:left w:val="none" w:sz="0" w:space="0" w:color="auto"/>
            <w:bottom w:val="none" w:sz="0" w:space="0" w:color="auto"/>
            <w:right w:val="none" w:sz="0" w:space="0" w:color="auto"/>
          </w:divBdr>
        </w:div>
        <w:div w:id="741290609">
          <w:marLeft w:val="446"/>
          <w:marRight w:val="0"/>
          <w:marTop w:val="200"/>
          <w:marBottom w:val="0"/>
          <w:divBdr>
            <w:top w:val="none" w:sz="0" w:space="0" w:color="auto"/>
            <w:left w:val="none" w:sz="0" w:space="0" w:color="auto"/>
            <w:bottom w:val="none" w:sz="0" w:space="0" w:color="auto"/>
            <w:right w:val="none" w:sz="0" w:space="0" w:color="auto"/>
          </w:divBdr>
        </w:div>
        <w:div w:id="399406073">
          <w:marLeft w:val="446"/>
          <w:marRight w:val="0"/>
          <w:marTop w:val="200"/>
          <w:marBottom w:val="0"/>
          <w:divBdr>
            <w:top w:val="none" w:sz="0" w:space="0" w:color="auto"/>
            <w:left w:val="none" w:sz="0" w:space="0" w:color="auto"/>
            <w:bottom w:val="none" w:sz="0" w:space="0" w:color="auto"/>
            <w:right w:val="none" w:sz="0" w:space="0" w:color="auto"/>
          </w:divBdr>
        </w:div>
        <w:div w:id="419832367">
          <w:marLeft w:val="446"/>
          <w:marRight w:val="0"/>
          <w:marTop w:val="200"/>
          <w:marBottom w:val="0"/>
          <w:divBdr>
            <w:top w:val="none" w:sz="0" w:space="0" w:color="auto"/>
            <w:left w:val="none" w:sz="0" w:space="0" w:color="auto"/>
            <w:bottom w:val="none" w:sz="0" w:space="0" w:color="auto"/>
            <w:right w:val="none" w:sz="0" w:space="0" w:color="auto"/>
          </w:divBdr>
        </w:div>
        <w:div w:id="513878982">
          <w:marLeft w:val="446"/>
          <w:marRight w:val="0"/>
          <w:marTop w:val="200"/>
          <w:marBottom w:val="0"/>
          <w:divBdr>
            <w:top w:val="none" w:sz="0" w:space="0" w:color="auto"/>
            <w:left w:val="none" w:sz="0" w:space="0" w:color="auto"/>
            <w:bottom w:val="none" w:sz="0" w:space="0" w:color="auto"/>
            <w:right w:val="none" w:sz="0" w:space="0" w:color="auto"/>
          </w:divBdr>
        </w:div>
        <w:div w:id="2066486117">
          <w:marLeft w:val="446"/>
          <w:marRight w:val="0"/>
          <w:marTop w:val="200"/>
          <w:marBottom w:val="0"/>
          <w:divBdr>
            <w:top w:val="none" w:sz="0" w:space="0" w:color="auto"/>
            <w:left w:val="none" w:sz="0" w:space="0" w:color="auto"/>
            <w:bottom w:val="none" w:sz="0" w:space="0" w:color="auto"/>
            <w:right w:val="none" w:sz="0" w:space="0" w:color="auto"/>
          </w:divBdr>
        </w:div>
      </w:divsChild>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3847255">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00477239">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24784845">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899705915">
      <w:bodyDiv w:val="1"/>
      <w:marLeft w:val="0"/>
      <w:marRight w:val="0"/>
      <w:marTop w:val="0"/>
      <w:marBottom w:val="0"/>
      <w:divBdr>
        <w:top w:val="none" w:sz="0" w:space="0" w:color="auto"/>
        <w:left w:val="none" w:sz="0" w:space="0" w:color="auto"/>
        <w:bottom w:val="none" w:sz="0" w:space="0" w:color="auto"/>
        <w:right w:val="none" w:sz="0" w:space="0" w:color="auto"/>
      </w:divBdr>
    </w:div>
    <w:div w:id="912737153">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38242151">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0060703">
      <w:bodyDiv w:val="1"/>
      <w:marLeft w:val="0"/>
      <w:marRight w:val="0"/>
      <w:marTop w:val="0"/>
      <w:marBottom w:val="0"/>
      <w:divBdr>
        <w:top w:val="none" w:sz="0" w:space="0" w:color="auto"/>
        <w:left w:val="none" w:sz="0" w:space="0" w:color="auto"/>
        <w:bottom w:val="none" w:sz="0" w:space="0" w:color="auto"/>
        <w:right w:val="none" w:sz="0" w:space="0" w:color="auto"/>
      </w:divBdr>
      <w:divsChild>
        <w:div w:id="664670535">
          <w:marLeft w:val="418"/>
          <w:marRight w:val="0"/>
          <w:marTop w:val="120"/>
          <w:marBottom w:val="120"/>
          <w:divBdr>
            <w:top w:val="none" w:sz="0" w:space="0" w:color="auto"/>
            <w:left w:val="none" w:sz="0" w:space="0" w:color="auto"/>
            <w:bottom w:val="none" w:sz="0" w:space="0" w:color="auto"/>
            <w:right w:val="none" w:sz="0" w:space="0" w:color="auto"/>
          </w:divBdr>
        </w:div>
        <w:div w:id="303506160">
          <w:marLeft w:val="418"/>
          <w:marRight w:val="0"/>
          <w:marTop w:val="120"/>
          <w:marBottom w:val="120"/>
          <w:divBdr>
            <w:top w:val="none" w:sz="0" w:space="0" w:color="auto"/>
            <w:left w:val="none" w:sz="0" w:space="0" w:color="auto"/>
            <w:bottom w:val="none" w:sz="0" w:space="0" w:color="auto"/>
            <w:right w:val="none" w:sz="0" w:space="0" w:color="auto"/>
          </w:divBdr>
        </w:div>
        <w:div w:id="1069883709">
          <w:marLeft w:val="418"/>
          <w:marRight w:val="0"/>
          <w:marTop w:val="120"/>
          <w:marBottom w:val="120"/>
          <w:divBdr>
            <w:top w:val="none" w:sz="0" w:space="0" w:color="auto"/>
            <w:left w:val="none" w:sz="0" w:space="0" w:color="auto"/>
            <w:bottom w:val="none" w:sz="0" w:space="0" w:color="auto"/>
            <w:right w:val="none" w:sz="0" w:space="0" w:color="auto"/>
          </w:divBdr>
        </w:div>
      </w:divsChild>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23691741">
      <w:bodyDiv w:val="1"/>
      <w:marLeft w:val="0"/>
      <w:marRight w:val="0"/>
      <w:marTop w:val="0"/>
      <w:marBottom w:val="0"/>
      <w:divBdr>
        <w:top w:val="none" w:sz="0" w:space="0" w:color="auto"/>
        <w:left w:val="none" w:sz="0" w:space="0" w:color="auto"/>
        <w:bottom w:val="none" w:sz="0" w:space="0" w:color="auto"/>
        <w:right w:val="none" w:sz="0" w:space="0" w:color="auto"/>
      </w:divBdr>
      <w:divsChild>
        <w:div w:id="40905509">
          <w:marLeft w:val="0"/>
          <w:marRight w:val="0"/>
          <w:marTop w:val="0"/>
          <w:marBottom w:val="0"/>
          <w:divBdr>
            <w:top w:val="none" w:sz="0" w:space="0" w:color="auto"/>
            <w:left w:val="none" w:sz="0" w:space="0" w:color="auto"/>
            <w:bottom w:val="none" w:sz="0" w:space="0" w:color="auto"/>
            <w:right w:val="none" w:sz="0" w:space="0" w:color="auto"/>
          </w:divBdr>
          <w:divsChild>
            <w:div w:id="650062934">
              <w:marLeft w:val="0"/>
              <w:marRight w:val="0"/>
              <w:marTop w:val="0"/>
              <w:marBottom w:val="0"/>
              <w:divBdr>
                <w:top w:val="none" w:sz="0" w:space="0" w:color="auto"/>
                <w:left w:val="none" w:sz="0" w:space="0" w:color="auto"/>
                <w:bottom w:val="none" w:sz="0" w:space="0" w:color="auto"/>
                <w:right w:val="none" w:sz="0" w:space="0" w:color="auto"/>
              </w:divBdr>
              <w:divsChild>
                <w:div w:id="543297538">
                  <w:marLeft w:val="0"/>
                  <w:marRight w:val="0"/>
                  <w:marTop w:val="0"/>
                  <w:marBottom w:val="0"/>
                  <w:divBdr>
                    <w:top w:val="none" w:sz="0" w:space="0" w:color="auto"/>
                    <w:left w:val="none" w:sz="0" w:space="0" w:color="auto"/>
                    <w:bottom w:val="none" w:sz="0" w:space="0" w:color="auto"/>
                    <w:right w:val="none" w:sz="0" w:space="0" w:color="auto"/>
                  </w:divBdr>
                  <w:divsChild>
                    <w:div w:id="1755977126">
                      <w:marLeft w:val="0"/>
                      <w:marRight w:val="0"/>
                      <w:marTop w:val="0"/>
                      <w:marBottom w:val="0"/>
                      <w:divBdr>
                        <w:top w:val="none" w:sz="0" w:space="0" w:color="auto"/>
                        <w:left w:val="none" w:sz="0" w:space="0" w:color="auto"/>
                        <w:bottom w:val="none" w:sz="0" w:space="0" w:color="auto"/>
                        <w:right w:val="none" w:sz="0" w:space="0" w:color="auto"/>
                      </w:divBdr>
                      <w:divsChild>
                        <w:div w:id="1525902626">
                          <w:marLeft w:val="0"/>
                          <w:marRight w:val="0"/>
                          <w:marTop w:val="45"/>
                          <w:marBottom w:val="0"/>
                          <w:divBdr>
                            <w:top w:val="none" w:sz="0" w:space="0" w:color="auto"/>
                            <w:left w:val="none" w:sz="0" w:space="0" w:color="auto"/>
                            <w:bottom w:val="none" w:sz="0" w:space="0" w:color="auto"/>
                            <w:right w:val="none" w:sz="0" w:space="0" w:color="auto"/>
                          </w:divBdr>
                          <w:divsChild>
                            <w:div w:id="1263105184">
                              <w:marLeft w:val="0"/>
                              <w:marRight w:val="0"/>
                              <w:marTop w:val="0"/>
                              <w:marBottom w:val="0"/>
                              <w:divBdr>
                                <w:top w:val="none" w:sz="0" w:space="0" w:color="auto"/>
                                <w:left w:val="none" w:sz="0" w:space="0" w:color="auto"/>
                                <w:bottom w:val="none" w:sz="0" w:space="0" w:color="auto"/>
                                <w:right w:val="none" w:sz="0" w:space="0" w:color="auto"/>
                              </w:divBdr>
                              <w:divsChild>
                                <w:div w:id="994528747">
                                  <w:marLeft w:val="2070"/>
                                  <w:marRight w:val="3810"/>
                                  <w:marTop w:val="0"/>
                                  <w:marBottom w:val="0"/>
                                  <w:divBdr>
                                    <w:top w:val="none" w:sz="0" w:space="0" w:color="auto"/>
                                    <w:left w:val="none" w:sz="0" w:space="0" w:color="auto"/>
                                    <w:bottom w:val="none" w:sz="0" w:space="0" w:color="auto"/>
                                    <w:right w:val="none" w:sz="0" w:space="0" w:color="auto"/>
                                  </w:divBdr>
                                  <w:divsChild>
                                    <w:div w:id="2045594267">
                                      <w:marLeft w:val="0"/>
                                      <w:marRight w:val="0"/>
                                      <w:marTop w:val="0"/>
                                      <w:marBottom w:val="0"/>
                                      <w:divBdr>
                                        <w:top w:val="none" w:sz="0" w:space="0" w:color="auto"/>
                                        <w:left w:val="none" w:sz="0" w:space="0" w:color="auto"/>
                                        <w:bottom w:val="none" w:sz="0" w:space="0" w:color="auto"/>
                                        <w:right w:val="none" w:sz="0" w:space="0" w:color="auto"/>
                                      </w:divBdr>
                                      <w:divsChild>
                                        <w:div w:id="1329483304">
                                          <w:marLeft w:val="0"/>
                                          <w:marRight w:val="0"/>
                                          <w:marTop w:val="0"/>
                                          <w:marBottom w:val="0"/>
                                          <w:divBdr>
                                            <w:top w:val="none" w:sz="0" w:space="0" w:color="auto"/>
                                            <w:left w:val="none" w:sz="0" w:space="0" w:color="auto"/>
                                            <w:bottom w:val="none" w:sz="0" w:space="0" w:color="auto"/>
                                            <w:right w:val="none" w:sz="0" w:space="0" w:color="auto"/>
                                          </w:divBdr>
                                          <w:divsChild>
                                            <w:div w:id="774789465">
                                              <w:marLeft w:val="0"/>
                                              <w:marRight w:val="0"/>
                                              <w:marTop w:val="0"/>
                                              <w:marBottom w:val="0"/>
                                              <w:divBdr>
                                                <w:top w:val="none" w:sz="0" w:space="0" w:color="auto"/>
                                                <w:left w:val="none" w:sz="0" w:space="0" w:color="auto"/>
                                                <w:bottom w:val="none" w:sz="0" w:space="0" w:color="auto"/>
                                                <w:right w:val="none" w:sz="0" w:space="0" w:color="auto"/>
                                              </w:divBdr>
                                              <w:divsChild>
                                                <w:div w:id="1571770031">
                                                  <w:marLeft w:val="0"/>
                                                  <w:marRight w:val="0"/>
                                                  <w:marTop w:val="0"/>
                                                  <w:marBottom w:val="0"/>
                                                  <w:divBdr>
                                                    <w:top w:val="none" w:sz="0" w:space="0" w:color="auto"/>
                                                    <w:left w:val="none" w:sz="0" w:space="0" w:color="auto"/>
                                                    <w:bottom w:val="none" w:sz="0" w:space="0" w:color="auto"/>
                                                    <w:right w:val="none" w:sz="0" w:space="0" w:color="auto"/>
                                                  </w:divBdr>
                                                  <w:divsChild>
                                                    <w:div w:id="1598515787">
                                                      <w:marLeft w:val="0"/>
                                                      <w:marRight w:val="0"/>
                                                      <w:marTop w:val="0"/>
                                                      <w:marBottom w:val="0"/>
                                                      <w:divBdr>
                                                        <w:top w:val="none" w:sz="0" w:space="0" w:color="auto"/>
                                                        <w:left w:val="none" w:sz="0" w:space="0" w:color="auto"/>
                                                        <w:bottom w:val="none" w:sz="0" w:space="0" w:color="auto"/>
                                                        <w:right w:val="none" w:sz="0" w:space="0" w:color="auto"/>
                                                      </w:divBdr>
                                                      <w:divsChild>
                                                        <w:div w:id="194657834">
                                                          <w:marLeft w:val="0"/>
                                                          <w:marRight w:val="0"/>
                                                          <w:marTop w:val="0"/>
                                                          <w:marBottom w:val="345"/>
                                                          <w:divBdr>
                                                            <w:top w:val="none" w:sz="0" w:space="0" w:color="auto"/>
                                                            <w:left w:val="none" w:sz="0" w:space="0" w:color="auto"/>
                                                            <w:bottom w:val="none" w:sz="0" w:space="0" w:color="auto"/>
                                                            <w:right w:val="none" w:sz="0" w:space="0" w:color="auto"/>
                                                          </w:divBdr>
                                                          <w:divsChild>
                                                            <w:div w:id="1521553853">
                                                              <w:marLeft w:val="0"/>
                                                              <w:marRight w:val="0"/>
                                                              <w:marTop w:val="0"/>
                                                              <w:marBottom w:val="0"/>
                                                              <w:divBdr>
                                                                <w:top w:val="none" w:sz="0" w:space="0" w:color="auto"/>
                                                                <w:left w:val="none" w:sz="0" w:space="0" w:color="auto"/>
                                                                <w:bottom w:val="none" w:sz="0" w:space="0" w:color="auto"/>
                                                                <w:right w:val="none" w:sz="0" w:space="0" w:color="auto"/>
                                                              </w:divBdr>
                                                              <w:divsChild>
                                                                <w:div w:id="948701610">
                                                                  <w:marLeft w:val="0"/>
                                                                  <w:marRight w:val="0"/>
                                                                  <w:marTop w:val="0"/>
                                                                  <w:marBottom w:val="0"/>
                                                                  <w:divBdr>
                                                                    <w:top w:val="none" w:sz="0" w:space="0" w:color="auto"/>
                                                                    <w:left w:val="none" w:sz="0" w:space="0" w:color="auto"/>
                                                                    <w:bottom w:val="none" w:sz="0" w:space="0" w:color="auto"/>
                                                                    <w:right w:val="none" w:sz="0" w:space="0" w:color="auto"/>
                                                                  </w:divBdr>
                                                                  <w:divsChild>
                                                                    <w:div w:id="533034828">
                                                                      <w:marLeft w:val="0"/>
                                                                      <w:marRight w:val="0"/>
                                                                      <w:marTop w:val="0"/>
                                                                      <w:marBottom w:val="0"/>
                                                                      <w:divBdr>
                                                                        <w:top w:val="none" w:sz="0" w:space="0" w:color="auto"/>
                                                                        <w:left w:val="none" w:sz="0" w:space="0" w:color="auto"/>
                                                                        <w:bottom w:val="none" w:sz="0" w:space="0" w:color="auto"/>
                                                                        <w:right w:val="none" w:sz="0" w:space="0" w:color="auto"/>
                                                                      </w:divBdr>
                                                                      <w:divsChild>
                                                                        <w:div w:id="1233737341">
                                                                          <w:marLeft w:val="0"/>
                                                                          <w:marRight w:val="0"/>
                                                                          <w:marTop w:val="0"/>
                                                                          <w:marBottom w:val="0"/>
                                                                          <w:divBdr>
                                                                            <w:top w:val="none" w:sz="0" w:space="0" w:color="auto"/>
                                                                            <w:left w:val="none" w:sz="0" w:space="0" w:color="auto"/>
                                                                            <w:bottom w:val="none" w:sz="0" w:space="0" w:color="auto"/>
                                                                            <w:right w:val="none" w:sz="0" w:space="0" w:color="auto"/>
                                                                          </w:divBdr>
                                                                          <w:divsChild>
                                                                            <w:div w:id="1596860087">
                                                                              <w:marLeft w:val="0"/>
                                                                              <w:marRight w:val="0"/>
                                                                              <w:marTop w:val="0"/>
                                                                              <w:marBottom w:val="0"/>
                                                                              <w:divBdr>
                                                                                <w:top w:val="none" w:sz="0" w:space="0" w:color="auto"/>
                                                                                <w:left w:val="none" w:sz="0" w:space="0" w:color="auto"/>
                                                                                <w:bottom w:val="none" w:sz="0" w:space="0" w:color="auto"/>
                                                                                <w:right w:val="none" w:sz="0" w:space="0" w:color="auto"/>
                                                                              </w:divBdr>
                                                                              <w:divsChild>
                                                                                <w:div w:id="945766637">
                                                                                  <w:marLeft w:val="0"/>
                                                                                  <w:marRight w:val="0"/>
                                                                                  <w:marTop w:val="0"/>
                                                                                  <w:marBottom w:val="0"/>
                                                                                  <w:divBdr>
                                                                                    <w:top w:val="none" w:sz="0" w:space="0" w:color="auto"/>
                                                                                    <w:left w:val="none" w:sz="0" w:space="0" w:color="auto"/>
                                                                                    <w:bottom w:val="none" w:sz="0" w:space="0" w:color="auto"/>
                                                                                    <w:right w:val="none" w:sz="0" w:space="0" w:color="auto"/>
                                                                                  </w:divBdr>
                                                                                  <w:divsChild>
                                                                                    <w:div w:id="1333724805">
                                                                                      <w:marLeft w:val="0"/>
                                                                                      <w:marRight w:val="0"/>
                                                                                      <w:marTop w:val="0"/>
                                                                                      <w:marBottom w:val="0"/>
                                                                                      <w:divBdr>
                                                                                        <w:top w:val="none" w:sz="0" w:space="0" w:color="auto"/>
                                                                                        <w:left w:val="none" w:sz="0" w:space="0" w:color="auto"/>
                                                                                        <w:bottom w:val="none" w:sz="0" w:space="0" w:color="auto"/>
                                                                                        <w:right w:val="none" w:sz="0" w:space="0" w:color="auto"/>
                                                                                      </w:divBdr>
                                                                                      <w:divsChild>
                                                                                        <w:div w:id="1937204867">
                                                                                          <w:marLeft w:val="0"/>
                                                                                          <w:marRight w:val="0"/>
                                                                                          <w:marTop w:val="0"/>
                                                                                          <w:marBottom w:val="0"/>
                                                                                          <w:divBdr>
                                                                                            <w:top w:val="none" w:sz="0" w:space="0" w:color="auto"/>
                                                                                            <w:left w:val="none" w:sz="0" w:space="0" w:color="auto"/>
                                                                                            <w:bottom w:val="none" w:sz="0" w:space="0" w:color="auto"/>
                                                                                            <w:right w:val="none" w:sz="0" w:space="0" w:color="auto"/>
                                                                                          </w:divBdr>
                                                                                          <w:divsChild>
                                                                                            <w:div w:id="1429275508">
                                                                                              <w:marLeft w:val="0"/>
                                                                                              <w:marRight w:val="0"/>
                                                                                              <w:marTop w:val="0"/>
                                                                                              <w:marBottom w:val="0"/>
                                                                                              <w:divBdr>
                                                                                                <w:top w:val="none" w:sz="0" w:space="0" w:color="auto"/>
                                                                                                <w:left w:val="none" w:sz="0" w:space="0" w:color="auto"/>
                                                                                                <w:bottom w:val="none" w:sz="0" w:space="0" w:color="auto"/>
                                                                                                <w:right w:val="none" w:sz="0" w:space="0" w:color="auto"/>
                                                                                              </w:divBdr>
                                                                                              <w:divsChild>
                                                                                                <w:div w:id="1160272487">
                                                                                                  <w:marLeft w:val="0"/>
                                                                                                  <w:marRight w:val="0"/>
                                                                                                  <w:marTop w:val="0"/>
                                                                                                  <w:marBottom w:val="0"/>
                                                                                                  <w:divBdr>
                                                                                                    <w:top w:val="none" w:sz="0" w:space="0" w:color="auto"/>
                                                                                                    <w:left w:val="none" w:sz="0" w:space="0" w:color="auto"/>
                                                                                                    <w:bottom w:val="none" w:sz="0" w:space="0" w:color="auto"/>
                                                                                                    <w:right w:val="none" w:sz="0" w:space="0" w:color="auto"/>
                                                                                                  </w:divBdr>
                                                                                                  <w:divsChild>
                                                                                                    <w:div w:id="2065714957">
                                                                                                      <w:marLeft w:val="300"/>
                                                                                                      <w:marRight w:val="0"/>
                                                                                                      <w:marTop w:val="0"/>
                                                                                                      <w:marBottom w:val="0"/>
                                                                                                      <w:divBdr>
                                                                                                        <w:top w:val="none" w:sz="0" w:space="0" w:color="auto"/>
                                                                                                        <w:left w:val="none" w:sz="0" w:space="0" w:color="auto"/>
                                                                                                        <w:bottom w:val="none" w:sz="0" w:space="0" w:color="auto"/>
                                                                                                        <w:right w:val="none" w:sz="0" w:space="0" w:color="auto"/>
                                                                                                      </w:divBdr>
                                                                                                      <w:divsChild>
                                                                                                        <w:div w:id="290139499">
                                                                                                          <w:marLeft w:val="-480"/>
                                                                                                          <w:marRight w:val="0"/>
                                                                                                          <w:marTop w:val="0"/>
                                                                                                          <w:marBottom w:val="0"/>
                                                                                                          <w:divBdr>
                                                                                                            <w:top w:val="none" w:sz="0" w:space="0" w:color="auto"/>
                                                                                                            <w:left w:val="none" w:sz="0" w:space="0" w:color="auto"/>
                                                                                                            <w:bottom w:val="none" w:sz="0" w:space="0" w:color="auto"/>
                                                                                                            <w:right w:val="none" w:sz="0" w:space="0" w:color="auto"/>
                                                                                                          </w:divBdr>
                                                                                                          <w:divsChild>
                                                                                                            <w:div w:id="912423251">
                                                                                                              <w:marLeft w:val="0"/>
                                                                                                              <w:marRight w:val="0"/>
                                                                                                              <w:marTop w:val="0"/>
                                                                                                              <w:marBottom w:val="0"/>
                                                                                                              <w:divBdr>
                                                                                                                <w:top w:val="none" w:sz="0" w:space="0" w:color="auto"/>
                                                                                                                <w:left w:val="none" w:sz="0" w:space="0" w:color="auto"/>
                                                                                                                <w:bottom w:val="none" w:sz="0" w:space="0" w:color="auto"/>
                                                                                                                <w:right w:val="none" w:sz="0" w:space="0" w:color="auto"/>
                                                                                                              </w:divBdr>
                                                                                                              <w:divsChild>
                                                                                                                <w:div w:id="146821747">
                                                                                                                  <w:marLeft w:val="0"/>
                                                                                                                  <w:marRight w:val="0"/>
                                                                                                                  <w:marTop w:val="0"/>
                                                                                                                  <w:marBottom w:val="0"/>
                                                                                                                  <w:divBdr>
                                                                                                                    <w:top w:val="none" w:sz="0" w:space="0" w:color="auto"/>
                                                                                                                    <w:left w:val="none" w:sz="0" w:space="0" w:color="auto"/>
                                                                                                                    <w:bottom w:val="none" w:sz="0" w:space="0" w:color="auto"/>
                                                                                                                    <w:right w:val="none" w:sz="0" w:space="0" w:color="auto"/>
                                                                                                                  </w:divBdr>
                                                                                                                  <w:divsChild>
                                                                                                                    <w:div w:id="77366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82637174">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399744037">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5271464">
      <w:bodyDiv w:val="1"/>
      <w:marLeft w:val="0"/>
      <w:marRight w:val="0"/>
      <w:marTop w:val="0"/>
      <w:marBottom w:val="0"/>
      <w:divBdr>
        <w:top w:val="none" w:sz="0" w:space="0" w:color="auto"/>
        <w:left w:val="none" w:sz="0" w:space="0" w:color="auto"/>
        <w:bottom w:val="none" w:sz="0" w:space="0" w:color="auto"/>
        <w:right w:val="none" w:sz="0" w:space="0" w:color="auto"/>
      </w:divBdr>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34038527">
      <w:bodyDiv w:val="1"/>
      <w:marLeft w:val="0"/>
      <w:marRight w:val="0"/>
      <w:marTop w:val="0"/>
      <w:marBottom w:val="0"/>
      <w:divBdr>
        <w:top w:val="none" w:sz="0" w:space="0" w:color="auto"/>
        <w:left w:val="none" w:sz="0" w:space="0" w:color="auto"/>
        <w:bottom w:val="none" w:sz="0" w:space="0" w:color="auto"/>
        <w:right w:val="none" w:sz="0" w:space="0" w:color="auto"/>
      </w:divBdr>
      <w:divsChild>
        <w:div w:id="465508663">
          <w:marLeft w:val="994"/>
          <w:marRight w:val="0"/>
          <w:marTop w:val="0"/>
          <w:marBottom w:val="0"/>
          <w:divBdr>
            <w:top w:val="none" w:sz="0" w:space="0" w:color="auto"/>
            <w:left w:val="none" w:sz="0" w:space="0" w:color="auto"/>
            <w:bottom w:val="none" w:sz="0" w:space="0" w:color="auto"/>
            <w:right w:val="none" w:sz="0" w:space="0" w:color="auto"/>
          </w:divBdr>
        </w:div>
      </w:divsChild>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799103866">
      <w:bodyDiv w:val="1"/>
      <w:marLeft w:val="0"/>
      <w:marRight w:val="0"/>
      <w:marTop w:val="0"/>
      <w:marBottom w:val="0"/>
      <w:divBdr>
        <w:top w:val="none" w:sz="0" w:space="0" w:color="auto"/>
        <w:left w:val="none" w:sz="0" w:space="0" w:color="auto"/>
        <w:bottom w:val="none" w:sz="0" w:space="0" w:color="auto"/>
        <w:right w:val="none" w:sz="0" w:space="0" w:color="auto"/>
      </w:divBdr>
    </w:div>
    <w:div w:id="1802649454">
      <w:bodyDiv w:val="1"/>
      <w:marLeft w:val="0"/>
      <w:marRight w:val="0"/>
      <w:marTop w:val="0"/>
      <w:marBottom w:val="0"/>
      <w:divBdr>
        <w:top w:val="none" w:sz="0" w:space="0" w:color="auto"/>
        <w:left w:val="none" w:sz="0" w:space="0" w:color="auto"/>
        <w:bottom w:val="none" w:sz="0" w:space="0" w:color="auto"/>
        <w:right w:val="none" w:sz="0" w:space="0" w:color="auto"/>
      </w:divBdr>
      <w:divsChild>
        <w:div w:id="1488592034">
          <w:marLeft w:val="547"/>
          <w:marRight w:val="0"/>
          <w:marTop w:val="0"/>
          <w:marBottom w:val="0"/>
          <w:divBdr>
            <w:top w:val="none" w:sz="0" w:space="0" w:color="auto"/>
            <w:left w:val="none" w:sz="0" w:space="0" w:color="auto"/>
            <w:bottom w:val="none" w:sz="0" w:space="0" w:color="auto"/>
            <w:right w:val="none" w:sz="0" w:space="0" w:color="auto"/>
          </w:divBdr>
        </w:div>
        <w:div w:id="1556161694">
          <w:marLeft w:val="547"/>
          <w:marRight w:val="0"/>
          <w:marTop w:val="0"/>
          <w:marBottom w:val="0"/>
          <w:divBdr>
            <w:top w:val="none" w:sz="0" w:space="0" w:color="auto"/>
            <w:left w:val="none" w:sz="0" w:space="0" w:color="auto"/>
            <w:bottom w:val="none" w:sz="0" w:space="0" w:color="auto"/>
            <w:right w:val="none" w:sz="0" w:space="0" w:color="auto"/>
          </w:divBdr>
        </w:div>
        <w:div w:id="1092894738">
          <w:marLeft w:val="547"/>
          <w:marRight w:val="0"/>
          <w:marTop w:val="0"/>
          <w:marBottom w:val="0"/>
          <w:divBdr>
            <w:top w:val="none" w:sz="0" w:space="0" w:color="auto"/>
            <w:left w:val="none" w:sz="0" w:space="0" w:color="auto"/>
            <w:bottom w:val="none" w:sz="0" w:space="0" w:color="auto"/>
            <w:right w:val="none" w:sz="0" w:space="0" w:color="auto"/>
          </w:divBdr>
        </w:div>
        <w:div w:id="2125734934">
          <w:marLeft w:val="547"/>
          <w:marRight w:val="0"/>
          <w:marTop w:val="0"/>
          <w:marBottom w:val="0"/>
          <w:divBdr>
            <w:top w:val="none" w:sz="0" w:space="0" w:color="auto"/>
            <w:left w:val="none" w:sz="0" w:space="0" w:color="auto"/>
            <w:bottom w:val="none" w:sz="0" w:space="0" w:color="auto"/>
            <w:right w:val="none" w:sz="0" w:space="0" w:color="auto"/>
          </w:divBdr>
        </w:div>
      </w:divsChild>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904177245">
      <w:bodyDiv w:val="1"/>
      <w:marLeft w:val="0"/>
      <w:marRight w:val="0"/>
      <w:marTop w:val="0"/>
      <w:marBottom w:val="0"/>
      <w:divBdr>
        <w:top w:val="none" w:sz="0" w:space="0" w:color="auto"/>
        <w:left w:val="none" w:sz="0" w:space="0" w:color="auto"/>
        <w:bottom w:val="none" w:sz="0" w:space="0" w:color="auto"/>
        <w:right w:val="none" w:sz="0" w:space="0" w:color="auto"/>
      </w:divBdr>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1991865219">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4399766">
      <w:bodyDiv w:val="1"/>
      <w:marLeft w:val="0"/>
      <w:marRight w:val="0"/>
      <w:marTop w:val="0"/>
      <w:marBottom w:val="0"/>
      <w:divBdr>
        <w:top w:val="none" w:sz="0" w:space="0" w:color="auto"/>
        <w:left w:val="none" w:sz="0" w:space="0" w:color="auto"/>
        <w:bottom w:val="none" w:sz="0" w:space="0" w:color="auto"/>
        <w:right w:val="none" w:sz="0" w:space="0" w:color="auto"/>
      </w:divBdr>
      <w:divsChild>
        <w:div w:id="1139882852">
          <w:marLeft w:val="994"/>
          <w:marRight w:val="0"/>
          <w:marTop w:val="0"/>
          <w:marBottom w:val="0"/>
          <w:divBdr>
            <w:top w:val="none" w:sz="0" w:space="0" w:color="auto"/>
            <w:left w:val="none" w:sz="0" w:space="0" w:color="auto"/>
            <w:bottom w:val="none" w:sz="0" w:space="0" w:color="auto"/>
            <w:right w:val="none" w:sz="0" w:space="0" w:color="auto"/>
          </w:divBdr>
        </w:div>
      </w:divsChild>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14127795">
      <w:bodyDiv w:val="1"/>
      <w:marLeft w:val="0"/>
      <w:marRight w:val="0"/>
      <w:marTop w:val="0"/>
      <w:marBottom w:val="0"/>
      <w:divBdr>
        <w:top w:val="none" w:sz="0" w:space="0" w:color="auto"/>
        <w:left w:val="none" w:sz="0" w:space="0" w:color="auto"/>
        <w:bottom w:val="none" w:sz="0" w:space="0" w:color="auto"/>
        <w:right w:val="none" w:sz="0" w:space="0" w:color="auto"/>
      </w:divBdr>
      <w:divsChild>
        <w:div w:id="28070988">
          <w:marLeft w:val="691"/>
          <w:marRight w:val="0"/>
          <w:marTop w:val="0"/>
          <w:marBottom w:val="0"/>
          <w:divBdr>
            <w:top w:val="none" w:sz="0" w:space="0" w:color="auto"/>
            <w:left w:val="none" w:sz="0" w:space="0" w:color="auto"/>
            <w:bottom w:val="none" w:sz="0" w:space="0" w:color="auto"/>
            <w:right w:val="none" w:sz="0" w:space="0" w:color="auto"/>
          </w:divBdr>
        </w:div>
        <w:div w:id="202715923">
          <w:marLeft w:val="691"/>
          <w:marRight w:val="0"/>
          <w:marTop w:val="0"/>
          <w:marBottom w:val="0"/>
          <w:divBdr>
            <w:top w:val="none" w:sz="0" w:space="0" w:color="auto"/>
            <w:left w:val="none" w:sz="0" w:space="0" w:color="auto"/>
            <w:bottom w:val="none" w:sz="0" w:space="0" w:color="auto"/>
            <w:right w:val="none" w:sz="0" w:space="0" w:color="auto"/>
          </w:divBdr>
        </w:div>
      </w:divsChild>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9A8119-6083-432D-9AB4-88CEDCBAD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Pages>
  <Words>2817</Words>
  <Characters>16059</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6</cp:revision>
  <cp:lastPrinted>2019-03-05T12:19:00Z</cp:lastPrinted>
  <dcterms:created xsi:type="dcterms:W3CDTF">2019-12-20T10:37:00Z</dcterms:created>
  <dcterms:modified xsi:type="dcterms:W3CDTF">2020-02-28T09:03:00Z</dcterms:modified>
</cp:coreProperties>
</file>