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46335" w14:textId="77777777" w:rsidR="00216E55" w:rsidRDefault="00D63122" w:rsidP="007E26DF">
      <w:pPr>
        <w:jc w:val="center"/>
        <w:rPr>
          <w:noProof/>
          <w:color w:val="1F497D"/>
        </w:rPr>
      </w:pPr>
      <w:r w:rsidRPr="00D63122">
        <w:rPr>
          <w:noProof/>
          <w:color w:val="1F497D"/>
        </w:rPr>
        <w:drawing>
          <wp:inline distT="0" distB="0" distL="0" distR="0" wp14:anchorId="07345EFF" wp14:editId="7F2D1D39">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11"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0E1ED13B"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00C70394" wp14:editId="6DE0FF95">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AE6286" w14:textId="77777777" w:rsidR="00D134A1" w:rsidRPr="007E26DF" w:rsidRDefault="00D134A1"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0C70394"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42AE6286" w14:textId="77777777" w:rsidR="00D134A1" w:rsidRPr="007E26DF" w:rsidRDefault="00D134A1" w:rsidP="007E26DF"/>
                  </w:txbxContent>
                </v:textbox>
              </v:shape>
            </w:pict>
          </mc:Fallback>
        </mc:AlternateContent>
      </w:r>
    </w:p>
    <w:p w14:paraId="4F4D8A44" w14:textId="0B88CC92" w:rsidR="00375818"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F1362B">
        <w:rPr>
          <w:rFonts w:ascii="Arial" w:hAnsi="Arial" w:cs="Arial"/>
          <w:b/>
          <w:u w:val="single"/>
        </w:rPr>
        <w:t>OPEN</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C432B0">
        <w:rPr>
          <w:rFonts w:ascii="Arial" w:hAnsi="Arial" w:cs="Arial"/>
          <w:b/>
        </w:rPr>
        <w:t xml:space="preserve">THURSDAY </w:t>
      </w:r>
      <w:r w:rsidR="00847CE4">
        <w:rPr>
          <w:rFonts w:ascii="Arial" w:hAnsi="Arial" w:cs="Arial"/>
          <w:b/>
        </w:rPr>
        <w:t>27 JANUARY 2022</w:t>
      </w:r>
      <w:r w:rsidR="00845A21">
        <w:rPr>
          <w:rFonts w:ascii="Arial" w:hAnsi="Arial" w:cs="Arial"/>
          <w:b/>
        </w:rPr>
        <w:t xml:space="preserve"> </w:t>
      </w:r>
    </w:p>
    <w:p w14:paraId="6CBE37A1" w14:textId="2D83A147" w:rsidR="00845A21" w:rsidRDefault="00372D17" w:rsidP="00845A21">
      <w:pPr>
        <w:jc w:val="center"/>
        <w:rPr>
          <w:rFonts w:ascii="Arial" w:hAnsi="Arial" w:cs="Arial"/>
          <w:b/>
        </w:rPr>
      </w:pPr>
      <w:r>
        <w:rPr>
          <w:rFonts w:ascii="Arial" w:hAnsi="Arial" w:cs="Arial"/>
          <w:b/>
        </w:rPr>
        <w:t xml:space="preserve">MEETING HELD VIA </w:t>
      </w:r>
      <w:r w:rsidR="002A5C3A">
        <w:rPr>
          <w:rFonts w:ascii="Arial" w:hAnsi="Arial" w:cs="Arial"/>
          <w:b/>
        </w:rPr>
        <w:t>ZOOM</w:t>
      </w:r>
    </w:p>
    <w:p w14:paraId="58690F07" w14:textId="77777777" w:rsidR="00480158" w:rsidRDefault="00480158" w:rsidP="00845A21">
      <w:pPr>
        <w:jc w:val="center"/>
        <w:rPr>
          <w:rFonts w:ascii="Arial" w:hAnsi="Arial" w:cs="Arial"/>
          <w:b/>
        </w:rPr>
      </w:pPr>
    </w:p>
    <w:p w14:paraId="51725CFA" w14:textId="77777777" w:rsidR="00AE14F9" w:rsidRDefault="00AE14F9" w:rsidP="00BB044D">
      <w:pPr>
        <w:jc w:val="center"/>
        <w:rPr>
          <w:rFonts w:ascii="Arial" w:hAnsi="Arial" w:cs="Arial"/>
          <w:b/>
        </w:rPr>
      </w:pPr>
    </w:p>
    <w:tbl>
      <w:tblPr>
        <w:tblW w:w="11190" w:type="dxa"/>
        <w:tblInd w:w="-318" w:type="dxa"/>
        <w:tblLayout w:type="fixed"/>
        <w:tblLook w:val="04A0" w:firstRow="1" w:lastRow="0" w:firstColumn="1" w:lastColumn="0" w:noHBand="0" w:noVBand="1"/>
      </w:tblPr>
      <w:tblGrid>
        <w:gridCol w:w="1169"/>
        <w:gridCol w:w="3118"/>
        <w:gridCol w:w="6096"/>
        <w:gridCol w:w="567"/>
        <w:gridCol w:w="240"/>
      </w:tblGrid>
      <w:tr w:rsidR="005D5EC3" w:rsidRPr="003025CA" w14:paraId="482272D4" w14:textId="77777777" w:rsidTr="00CE4C11">
        <w:trPr>
          <w:trHeight w:val="68"/>
        </w:trPr>
        <w:tc>
          <w:tcPr>
            <w:tcW w:w="1169" w:type="dxa"/>
          </w:tcPr>
          <w:p w14:paraId="2B65D011" w14:textId="77777777" w:rsidR="005D5EC3" w:rsidRPr="00BB044D" w:rsidRDefault="005D5EC3" w:rsidP="00BB044D">
            <w:pPr>
              <w:rPr>
                <w:rFonts w:ascii="Arial" w:hAnsi="Arial" w:cs="Arial"/>
              </w:rPr>
            </w:pPr>
          </w:p>
        </w:tc>
        <w:tc>
          <w:tcPr>
            <w:tcW w:w="3118" w:type="dxa"/>
          </w:tcPr>
          <w:p w14:paraId="7BEBEF91"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25529440" w14:textId="77777777" w:rsidR="004D1597" w:rsidRDefault="004D1597" w:rsidP="00BB044D">
            <w:pPr>
              <w:rPr>
                <w:rFonts w:ascii="Arial" w:hAnsi="Arial" w:cs="Arial"/>
              </w:rPr>
            </w:pPr>
          </w:p>
          <w:p w14:paraId="5BC88794" w14:textId="77777777" w:rsidR="00DE7E48" w:rsidRDefault="00DE7E48" w:rsidP="00DC11D5">
            <w:pPr>
              <w:rPr>
                <w:rFonts w:ascii="Arial" w:hAnsi="Arial" w:cs="Arial"/>
              </w:rPr>
            </w:pPr>
          </w:p>
          <w:p w14:paraId="6C0E176A" w14:textId="77777777" w:rsidR="00DC11D5" w:rsidRDefault="009368B2" w:rsidP="00DC11D5">
            <w:pPr>
              <w:rPr>
                <w:rFonts w:ascii="Arial" w:hAnsi="Arial" w:cs="Arial"/>
              </w:rPr>
            </w:pPr>
            <w:r>
              <w:rPr>
                <w:rFonts w:ascii="Arial" w:hAnsi="Arial" w:cs="Arial"/>
              </w:rPr>
              <w:t>Martin Woodford</w:t>
            </w:r>
          </w:p>
          <w:p w14:paraId="3CD9C591" w14:textId="77777777" w:rsidR="00DE7E48" w:rsidRDefault="00DE7E48" w:rsidP="00DE7E48">
            <w:pPr>
              <w:rPr>
                <w:rFonts w:ascii="Arial" w:hAnsi="Arial" w:cs="Arial"/>
              </w:rPr>
            </w:pPr>
            <w:r>
              <w:rPr>
                <w:rFonts w:ascii="Arial" w:hAnsi="Arial" w:cs="Arial"/>
              </w:rPr>
              <w:t>Jason Killens</w:t>
            </w:r>
          </w:p>
          <w:p w14:paraId="4B98370A" w14:textId="77777777" w:rsidR="00DE7E48" w:rsidRDefault="00DE7E48" w:rsidP="00DE7E48">
            <w:pPr>
              <w:rPr>
                <w:rFonts w:ascii="Arial" w:hAnsi="Arial" w:cs="Arial"/>
              </w:rPr>
            </w:pPr>
            <w:r>
              <w:rPr>
                <w:rFonts w:ascii="Arial" w:hAnsi="Arial" w:cs="Arial"/>
              </w:rPr>
              <w:t>Craig Brown</w:t>
            </w:r>
          </w:p>
          <w:p w14:paraId="5CCF4298" w14:textId="77777777" w:rsidR="0011598F" w:rsidRDefault="0011598F" w:rsidP="0011598F">
            <w:pPr>
              <w:rPr>
                <w:rFonts w:ascii="Arial" w:hAnsi="Arial" w:cs="Arial"/>
              </w:rPr>
            </w:pPr>
            <w:r>
              <w:rPr>
                <w:rFonts w:ascii="Arial" w:hAnsi="Arial" w:cs="Arial"/>
              </w:rPr>
              <w:t>Lee Brooks</w:t>
            </w:r>
          </w:p>
          <w:p w14:paraId="2725C320" w14:textId="77777777" w:rsidR="00DE7E48" w:rsidRDefault="00DE7E48" w:rsidP="00DE7E48">
            <w:pPr>
              <w:rPr>
                <w:rFonts w:ascii="Arial" w:hAnsi="Arial" w:cs="Arial"/>
              </w:rPr>
            </w:pPr>
            <w:r>
              <w:rPr>
                <w:rFonts w:ascii="Arial" w:hAnsi="Arial" w:cs="Arial"/>
              </w:rPr>
              <w:t>Emrys Davies</w:t>
            </w:r>
          </w:p>
          <w:p w14:paraId="3976311C" w14:textId="77777777" w:rsidR="00123725" w:rsidRDefault="00123725" w:rsidP="00123725">
            <w:pPr>
              <w:rPr>
                <w:rFonts w:ascii="Arial" w:hAnsi="Arial" w:cs="Arial"/>
              </w:rPr>
            </w:pPr>
            <w:r>
              <w:rPr>
                <w:rFonts w:ascii="Arial" w:hAnsi="Arial" w:cs="Arial"/>
              </w:rPr>
              <w:t>Professor Kevin Davies</w:t>
            </w:r>
          </w:p>
          <w:p w14:paraId="572D615C" w14:textId="77777777" w:rsidR="00123725" w:rsidRDefault="00123725" w:rsidP="00123725">
            <w:pPr>
              <w:rPr>
                <w:rFonts w:ascii="Arial" w:hAnsi="Arial" w:cs="Arial"/>
              </w:rPr>
            </w:pPr>
            <w:r>
              <w:rPr>
                <w:rFonts w:ascii="Arial" w:hAnsi="Arial" w:cs="Arial"/>
              </w:rPr>
              <w:t>Bethan Evans</w:t>
            </w:r>
          </w:p>
          <w:p w14:paraId="24026860" w14:textId="77777777" w:rsidR="00DE7E48" w:rsidRDefault="00DE7E48" w:rsidP="00DE7E48">
            <w:pPr>
              <w:rPr>
                <w:rFonts w:ascii="Arial" w:hAnsi="Arial" w:cs="Arial"/>
              </w:rPr>
            </w:pPr>
            <w:r>
              <w:rPr>
                <w:rFonts w:ascii="Arial" w:hAnsi="Arial" w:cs="Arial"/>
              </w:rPr>
              <w:t>Andy Haywood</w:t>
            </w:r>
          </w:p>
          <w:p w14:paraId="0711EB66" w14:textId="77777777" w:rsidR="00DE7E48" w:rsidRDefault="00DE7E48" w:rsidP="00DE7E48">
            <w:pPr>
              <w:rPr>
                <w:rFonts w:ascii="Arial" w:hAnsi="Arial" w:cs="Arial"/>
              </w:rPr>
            </w:pPr>
            <w:r>
              <w:rPr>
                <w:rFonts w:ascii="Arial" w:hAnsi="Arial" w:cs="Arial"/>
              </w:rPr>
              <w:t>Estelle Hitchon</w:t>
            </w:r>
          </w:p>
          <w:p w14:paraId="43196082" w14:textId="77777777" w:rsidR="00123725" w:rsidRDefault="00123725" w:rsidP="00123725">
            <w:pPr>
              <w:rPr>
                <w:rFonts w:ascii="Arial" w:hAnsi="Arial" w:cs="Arial"/>
              </w:rPr>
            </w:pPr>
            <w:r>
              <w:rPr>
                <w:rFonts w:ascii="Arial" w:hAnsi="Arial" w:cs="Arial"/>
              </w:rPr>
              <w:t>Paul Hollard</w:t>
            </w:r>
          </w:p>
          <w:p w14:paraId="3B3C3D67" w14:textId="77777777" w:rsidR="00123725" w:rsidRDefault="00123725" w:rsidP="00123725">
            <w:pPr>
              <w:rPr>
                <w:rFonts w:ascii="Arial" w:hAnsi="Arial" w:cs="Arial"/>
              </w:rPr>
            </w:pPr>
            <w:r>
              <w:rPr>
                <w:rFonts w:ascii="Arial" w:hAnsi="Arial" w:cs="Arial"/>
              </w:rPr>
              <w:t>Ceri Jackson</w:t>
            </w:r>
          </w:p>
          <w:p w14:paraId="4BB47051" w14:textId="77777777" w:rsidR="00DE7E48" w:rsidRDefault="00DE7E48" w:rsidP="00DE7E48">
            <w:pPr>
              <w:rPr>
                <w:rFonts w:ascii="Arial" w:hAnsi="Arial" w:cs="Arial"/>
              </w:rPr>
            </w:pPr>
            <w:r>
              <w:rPr>
                <w:rFonts w:ascii="Arial" w:hAnsi="Arial" w:cs="Arial"/>
              </w:rPr>
              <w:t>Dr Brendan Lloyd</w:t>
            </w:r>
          </w:p>
          <w:p w14:paraId="50C7C28B" w14:textId="77777777" w:rsidR="00EF4B00" w:rsidRDefault="00EF4B00" w:rsidP="00EF4B00">
            <w:pPr>
              <w:rPr>
                <w:rFonts w:ascii="Arial" w:hAnsi="Arial" w:cs="Arial"/>
              </w:rPr>
            </w:pPr>
            <w:r>
              <w:rPr>
                <w:rFonts w:ascii="Arial" w:hAnsi="Arial" w:cs="Arial"/>
              </w:rPr>
              <w:t>Rachel Marsh</w:t>
            </w:r>
          </w:p>
          <w:p w14:paraId="44E237EC" w14:textId="77777777" w:rsidR="00EF4B00" w:rsidRDefault="00EF4B00" w:rsidP="00EF4B00">
            <w:pPr>
              <w:rPr>
                <w:rFonts w:ascii="Arial" w:hAnsi="Arial" w:cs="Arial"/>
              </w:rPr>
            </w:pPr>
            <w:r>
              <w:rPr>
                <w:rFonts w:ascii="Arial" w:hAnsi="Arial" w:cs="Arial"/>
              </w:rPr>
              <w:t>Trish Mills</w:t>
            </w:r>
          </w:p>
          <w:p w14:paraId="776A558E" w14:textId="77777777" w:rsidR="00EF4B00" w:rsidRDefault="00EF4B00" w:rsidP="00EF4B00">
            <w:pPr>
              <w:rPr>
                <w:rFonts w:ascii="Arial" w:hAnsi="Arial" w:cs="Arial"/>
              </w:rPr>
            </w:pPr>
            <w:r>
              <w:rPr>
                <w:rFonts w:ascii="Arial" w:hAnsi="Arial" w:cs="Arial"/>
              </w:rPr>
              <w:t>Claire Roche</w:t>
            </w:r>
          </w:p>
          <w:p w14:paraId="365DB6EC" w14:textId="77777777" w:rsidR="00EF4B00" w:rsidRDefault="00EF4B00" w:rsidP="00EF4B00">
            <w:pPr>
              <w:rPr>
                <w:rFonts w:ascii="Arial" w:hAnsi="Arial" w:cs="Arial"/>
              </w:rPr>
            </w:pPr>
            <w:r>
              <w:rPr>
                <w:rFonts w:ascii="Arial" w:hAnsi="Arial" w:cs="Arial"/>
              </w:rPr>
              <w:t>Andy Swinburn</w:t>
            </w:r>
          </w:p>
          <w:p w14:paraId="6A1A923A" w14:textId="77777777" w:rsidR="00EF4B00" w:rsidRDefault="00EF4B00" w:rsidP="00EF4B00">
            <w:pPr>
              <w:rPr>
                <w:rFonts w:ascii="Arial" w:hAnsi="Arial" w:cs="Arial"/>
              </w:rPr>
            </w:pPr>
            <w:r>
              <w:rPr>
                <w:rFonts w:ascii="Arial" w:hAnsi="Arial" w:cs="Arial"/>
              </w:rPr>
              <w:t>Chris Turley</w:t>
            </w:r>
          </w:p>
          <w:p w14:paraId="06F55857" w14:textId="06CF6FC5" w:rsidR="0011598F" w:rsidRDefault="0011598F" w:rsidP="00EF4B00">
            <w:pPr>
              <w:rPr>
                <w:rFonts w:ascii="Arial" w:hAnsi="Arial" w:cs="Arial"/>
              </w:rPr>
            </w:pPr>
            <w:r>
              <w:rPr>
                <w:rFonts w:ascii="Arial" w:hAnsi="Arial" w:cs="Arial"/>
              </w:rPr>
              <w:t>Damon Turner</w:t>
            </w:r>
          </w:p>
          <w:p w14:paraId="7F20776D" w14:textId="77777777" w:rsidR="0011598F" w:rsidRDefault="00123725" w:rsidP="0011598F">
            <w:pPr>
              <w:rPr>
                <w:rFonts w:ascii="Arial" w:hAnsi="Arial" w:cs="Arial"/>
              </w:rPr>
            </w:pPr>
            <w:r>
              <w:rPr>
                <w:rFonts w:ascii="Arial" w:hAnsi="Arial" w:cs="Arial"/>
              </w:rPr>
              <w:t>Martin Turner</w:t>
            </w:r>
          </w:p>
          <w:p w14:paraId="3E8493A2" w14:textId="62EC01A5" w:rsidR="0011598F" w:rsidRDefault="0011598F" w:rsidP="0011598F">
            <w:pPr>
              <w:rPr>
                <w:rFonts w:ascii="Arial" w:hAnsi="Arial" w:cs="Arial"/>
              </w:rPr>
            </w:pPr>
            <w:r>
              <w:rPr>
                <w:rFonts w:ascii="Arial" w:hAnsi="Arial" w:cs="Arial"/>
              </w:rPr>
              <w:t>Claire Vaughan</w:t>
            </w:r>
          </w:p>
          <w:p w14:paraId="5166F678" w14:textId="70CE74CE" w:rsidR="00123725" w:rsidRDefault="00123725" w:rsidP="00123725">
            <w:pPr>
              <w:rPr>
                <w:rFonts w:ascii="Arial" w:hAnsi="Arial" w:cs="Arial"/>
              </w:rPr>
            </w:pPr>
          </w:p>
          <w:p w14:paraId="787544A1" w14:textId="77777777" w:rsidR="005B39ED" w:rsidRDefault="005B39ED" w:rsidP="009C706E">
            <w:pPr>
              <w:rPr>
                <w:rFonts w:ascii="Arial" w:hAnsi="Arial" w:cs="Arial"/>
              </w:rPr>
            </w:pPr>
          </w:p>
          <w:p w14:paraId="3963A851" w14:textId="4021B0B8" w:rsidR="003E07D6" w:rsidRDefault="009D3650" w:rsidP="009C706E">
            <w:pPr>
              <w:rPr>
                <w:rFonts w:ascii="Arial" w:hAnsi="Arial" w:cs="Arial"/>
              </w:rPr>
            </w:pPr>
            <w:r>
              <w:rPr>
                <w:rFonts w:ascii="Arial" w:hAnsi="Arial" w:cs="Arial"/>
              </w:rPr>
              <w:t>Member</w:t>
            </w:r>
            <w:r w:rsidR="003E07D6">
              <w:rPr>
                <w:rFonts w:ascii="Arial" w:hAnsi="Arial" w:cs="Arial"/>
              </w:rPr>
              <w:t xml:space="preserve"> of </w:t>
            </w:r>
            <w:r w:rsidR="00372D17">
              <w:rPr>
                <w:rFonts w:ascii="Arial" w:hAnsi="Arial" w:cs="Arial"/>
              </w:rPr>
              <w:t>B</w:t>
            </w:r>
            <w:r w:rsidR="0079214D">
              <w:rPr>
                <w:rFonts w:ascii="Arial" w:hAnsi="Arial" w:cs="Arial"/>
              </w:rPr>
              <w:t xml:space="preserve">ritish </w:t>
            </w:r>
            <w:r w:rsidR="00DE7E48">
              <w:rPr>
                <w:rFonts w:ascii="Arial" w:hAnsi="Arial" w:cs="Arial"/>
              </w:rPr>
              <w:t>S</w:t>
            </w:r>
            <w:r w:rsidR="0079214D">
              <w:rPr>
                <w:rFonts w:ascii="Arial" w:hAnsi="Arial" w:cs="Arial"/>
              </w:rPr>
              <w:t>ign Language</w:t>
            </w:r>
            <w:r w:rsidR="00CE437A">
              <w:rPr>
                <w:rFonts w:ascii="Arial" w:hAnsi="Arial" w:cs="Arial"/>
              </w:rPr>
              <w:t xml:space="preserve">, </w:t>
            </w:r>
            <w:r w:rsidR="00DE7E48">
              <w:rPr>
                <w:rFonts w:ascii="Arial" w:hAnsi="Arial" w:cs="Arial"/>
              </w:rPr>
              <w:t>staff</w:t>
            </w:r>
            <w:r w:rsidR="00EF4B00">
              <w:rPr>
                <w:rFonts w:ascii="Arial" w:hAnsi="Arial" w:cs="Arial"/>
              </w:rPr>
              <w:t xml:space="preserve"> in attendance</w:t>
            </w:r>
            <w:r w:rsidR="00CE437A">
              <w:rPr>
                <w:rFonts w:ascii="Arial" w:hAnsi="Arial" w:cs="Arial"/>
              </w:rPr>
              <w:t xml:space="preserve"> and viewers on Facebook</w:t>
            </w:r>
            <w:r w:rsidR="00DE7E48">
              <w:rPr>
                <w:rFonts w:ascii="Arial" w:hAnsi="Arial" w:cs="Arial"/>
              </w:rPr>
              <w:t>:</w:t>
            </w:r>
          </w:p>
          <w:p w14:paraId="0D56F698" w14:textId="77777777" w:rsidR="00965E76" w:rsidRDefault="00965E76" w:rsidP="00260222">
            <w:pPr>
              <w:rPr>
                <w:rFonts w:ascii="Arial" w:hAnsi="Arial" w:cs="Arial"/>
              </w:rPr>
            </w:pPr>
          </w:p>
          <w:p w14:paraId="6FE6EF09" w14:textId="096D1985" w:rsidR="00965E76" w:rsidRDefault="00965E76" w:rsidP="00260222">
            <w:pPr>
              <w:rPr>
                <w:rFonts w:ascii="Arial" w:hAnsi="Arial" w:cs="Arial"/>
                <w:u w:val="single"/>
              </w:rPr>
            </w:pPr>
            <w:r w:rsidRPr="00CE4C11">
              <w:rPr>
                <w:rFonts w:ascii="Arial" w:hAnsi="Arial" w:cs="Arial"/>
                <w:u w:val="single"/>
              </w:rPr>
              <w:t>Apologies</w:t>
            </w:r>
          </w:p>
          <w:p w14:paraId="58F22028" w14:textId="77777777" w:rsidR="00DE7E48" w:rsidRPr="00CE4C11" w:rsidRDefault="00DE7E48" w:rsidP="00260222">
            <w:pPr>
              <w:rPr>
                <w:rFonts w:ascii="Arial" w:hAnsi="Arial" w:cs="Arial"/>
                <w:u w:val="single"/>
              </w:rPr>
            </w:pPr>
          </w:p>
          <w:p w14:paraId="3B6BC889" w14:textId="77777777" w:rsidR="0011598F" w:rsidRDefault="0011598F" w:rsidP="0011598F">
            <w:pPr>
              <w:rPr>
                <w:rFonts w:ascii="Arial" w:hAnsi="Arial" w:cs="Arial"/>
              </w:rPr>
            </w:pPr>
            <w:r>
              <w:rPr>
                <w:rFonts w:ascii="Arial" w:hAnsi="Arial" w:cs="Arial"/>
              </w:rPr>
              <w:t xml:space="preserve">Joga Singh </w:t>
            </w:r>
          </w:p>
          <w:p w14:paraId="1654DC38" w14:textId="4A235F2C" w:rsidR="00733495" w:rsidRPr="001179A6" w:rsidRDefault="00733495" w:rsidP="0011598F">
            <w:pPr>
              <w:rPr>
                <w:rFonts w:ascii="Arial" w:hAnsi="Arial" w:cs="Arial"/>
              </w:rPr>
            </w:pPr>
          </w:p>
        </w:tc>
        <w:tc>
          <w:tcPr>
            <w:tcW w:w="6663" w:type="dxa"/>
            <w:gridSpan w:val="2"/>
          </w:tcPr>
          <w:p w14:paraId="50911E32" w14:textId="77777777" w:rsidR="005D5EC3" w:rsidRPr="002F15E4" w:rsidRDefault="005D5EC3" w:rsidP="00BB044D">
            <w:pPr>
              <w:rPr>
                <w:rFonts w:ascii="Arial" w:hAnsi="Arial" w:cs="Arial"/>
              </w:rPr>
            </w:pPr>
          </w:p>
          <w:p w14:paraId="6A403370" w14:textId="77777777" w:rsidR="005D5EC3" w:rsidRPr="002F15E4" w:rsidRDefault="005D5EC3" w:rsidP="00BB044D">
            <w:pPr>
              <w:rPr>
                <w:rFonts w:ascii="Arial" w:hAnsi="Arial" w:cs="Arial"/>
              </w:rPr>
            </w:pPr>
          </w:p>
          <w:p w14:paraId="345B7159" w14:textId="77777777" w:rsidR="00123725" w:rsidRDefault="00123725" w:rsidP="00DC11D5">
            <w:pPr>
              <w:rPr>
                <w:rFonts w:ascii="Arial" w:hAnsi="Arial" w:cs="Arial"/>
              </w:rPr>
            </w:pPr>
          </w:p>
          <w:p w14:paraId="3C023045" w14:textId="77777777"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4123B9">
              <w:rPr>
                <w:rFonts w:ascii="Arial" w:hAnsi="Arial" w:cs="Arial"/>
              </w:rPr>
              <w:t xml:space="preserve"> </w:t>
            </w:r>
          </w:p>
          <w:p w14:paraId="07DCA726" w14:textId="26614BE0" w:rsidR="00DE7E48" w:rsidRDefault="00DE7E48" w:rsidP="00DE7E48">
            <w:pPr>
              <w:rPr>
                <w:rFonts w:ascii="Arial" w:hAnsi="Arial" w:cs="Arial"/>
              </w:rPr>
            </w:pPr>
            <w:r>
              <w:rPr>
                <w:rFonts w:ascii="Arial" w:hAnsi="Arial" w:cs="Arial"/>
              </w:rPr>
              <w:t>Chief Executive</w:t>
            </w:r>
            <w:r w:rsidR="003B6632">
              <w:rPr>
                <w:rFonts w:ascii="Arial" w:hAnsi="Arial" w:cs="Arial"/>
              </w:rPr>
              <w:t xml:space="preserve"> (Left meeting at </w:t>
            </w:r>
            <w:r w:rsidR="00B71A21">
              <w:rPr>
                <w:rFonts w:ascii="Arial" w:hAnsi="Arial" w:cs="Arial"/>
              </w:rPr>
              <w:t>12:45)</w:t>
            </w:r>
          </w:p>
          <w:p w14:paraId="181E7A51" w14:textId="3C001351" w:rsidR="00DE7E48" w:rsidRDefault="0011598F" w:rsidP="00DE7E48">
            <w:pPr>
              <w:rPr>
                <w:rFonts w:ascii="Arial" w:hAnsi="Arial" w:cs="Arial"/>
              </w:rPr>
            </w:pPr>
            <w:r>
              <w:rPr>
                <w:rFonts w:ascii="Arial" w:hAnsi="Arial" w:cs="Arial"/>
              </w:rPr>
              <w:t xml:space="preserve">Trade Union Partner </w:t>
            </w:r>
          </w:p>
          <w:p w14:paraId="4038DA96" w14:textId="77777777" w:rsidR="0011598F" w:rsidRDefault="0011598F" w:rsidP="0011598F">
            <w:pPr>
              <w:rPr>
                <w:rFonts w:ascii="Arial" w:hAnsi="Arial" w:cs="Arial"/>
              </w:rPr>
            </w:pPr>
            <w:r>
              <w:rPr>
                <w:rFonts w:ascii="Arial" w:hAnsi="Arial" w:cs="Arial"/>
              </w:rPr>
              <w:t xml:space="preserve">Director of Operations </w:t>
            </w:r>
          </w:p>
          <w:p w14:paraId="643B84B9" w14:textId="7C9E7B1A" w:rsidR="00DE7E48" w:rsidRDefault="00DE7E48" w:rsidP="00DE7E48">
            <w:pPr>
              <w:rPr>
                <w:rFonts w:ascii="Arial" w:hAnsi="Arial" w:cs="Arial"/>
              </w:rPr>
            </w:pPr>
            <w:r>
              <w:rPr>
                <w:rFonts w:ascii="Arial" w:hAnsi="Arial" w:cs="Arial"/>
              </w:rPr>
              <w:t>N</w:t>
            </w:r>
            <w:r w:rsidR="0011598F">
              <w:rPr>
                <w:rFonts w:ascii="Arial" w:hAnsi="Arial" w:cs="Arial"/>
              </w:rPr>
              <w:t xml:space="preserve">on Executive Director </w:t>
            </w:r>
          </w:p>
          <w:p w14:paraId="67D8E3F0" w14:textId="77777777" w:rsidR="00123725" w:rsidRDefault="00123725" w:rsidP="00123725">
            <w:pPr>
              <w:rPr>
                <w:rFonts w:ascii="Arial" w:hAnsi="Arial" w:cs="Arial"/>
              </w:rPr>
            </w:pPr>
            <w:r>
              <w:rPr>
                <w:rFonts w:ascii="Arial" w:hAnsi="Arial" w:cs="Arial"/>
              </w:rPr>
              <w:t>Non Executive Director and Vice Chair</w:t>
            </w:r>
          </w:p>
          <w:p w14:paraId="02C8A5B0" w14:textId="0D9ED76C" w:rsidR="00123725" w:rsidRDefault="00123725" w:rsidP="00123725">
            <w:pPr>
              <w:rPr>
                <w:rFonts w:ascii="Arial" w:hAnsi="Arial" w:cs="Arial"/>
              </w:rPr>
            </w:pPr>
            <w:r>
              <w:rPr>
                <w:rFonts w:ascii="Arial" w:hAnsi="Arial" w:cs="Arial"/>
              </w:rPr>
              <w:t>Non Executive Director</w:t>
            </w:r>
            <w:r w:rsidR="0011598F">
              <w:rPr>
                <w:rFonts w:ascii="Arial" w:hAnsi="Arial" w:cs="Arial"/>
              </w:rPr>
              <w:t xml:space="preserve"> </w:t>
            </w:r>
          </w:p>
          <w:p w14:paraId="4E8ACA6D" w14:textId="1CFA686C" w:rsidR="00DE7E48" w:rsidRDefault="00DE7E48" w:rsidP="00DE7E48">
            <w:pPr>
              <w:rPr>
                <w:rFonts w:ascii="Arial" w:hAnsi="Arial" w:cs="Arial"/>
              </w:rPr>
            </w:pPr>
            <w:r>
              <w:rPr>
                <w:rFonts w:ascii="Arial" w:hAnsi="Arial" w:cs="Arial"/>
              </w:rPr>
              <w:t xml:space="preserve">Director of Digital </w:t>
            </w:r>
            <w:r w:rsidR="0011598F">
              <w:rPr>
                <w:rFonts w:ascii="Arial" w:hAnsi="Arial" w:cs="Arial"/>
              </w:rPr>
              <w:t xml:space="preserve">Services </w:t>
            </w:r>
          </w:p>
          <w:p w14:paraId="21191B69" w14:textId="77777777" w:rsidR="00DE7E48" w:rsidRDefault="00DE7E48" w:rsidP="00DE7E48">
            <w:pPr>
              <w:rPr>
                <w:rFonts w:ascii="Arial" w:hAnsi="Arial" w:cs="Arial"/>
              </w:rPr>
            </w:pPr>
            <w:r>
              <w:rPr>
                <w:rFonts w:ascii="Arial" w:hAnsi="Arial" w:cs="Arial"/>
              </w:rPr>
              <w:t xml:space="preserve">Director of Partnerships and Engagement </w:t>
            </w:r>
          </w:p>
          <w:p w14:paraId="5CBE64A6" w14:textId="77777777" w:rsidR="00123725" w:rsidRDefault="00123725" w:rsidP="00123725">
            <w:pPr>
              <w:rPr>
                <w:rFonts w:ascii="Arial" w:hAnsi="Arial" w:cs="Arial"/>
              </w:rPr>
            </w:pPr>
            <w:r>
              <w:rPr>
                <w:rFonts w:ascii="Arial" w:hAnsi="Arial" w:cs="Arial"/>
              </w:rPr>
              <w:t>Non Executive Director</w:t>
            </w:r>
          </w:p>
          <w:p w14:paraId="15940DDB" w14:textId="77777777" w:rsidR="00123725" w:rsidRDefault="00123725" w:rsidP="00123725">
            <w:pPr>
              <w:rPr>
                <w:rFonts w:ascii="Arial" w:hAnsi="Arial" w:cs="Arial"/>
              </w:rPr>
            </w:pPr>
            <w:r>
              <w:rPr>
                <w:rFonts w:ascii="Arial" w:hAnsi="Arial" w:cs="Arial"/>
              </w:rPr>
              <w:t>Non Executive Director</w:t>
            </w:r>
          </w:p>
          <w:p w14:paraId="1A05A579" w14:textId="77777777" w:rsidR="00DE7E48" w:rsidRDefault="00DE7E48" w:rsidP="00DE7E48">
            <w:pPr>
              <w:rPr>
                <w:rFonts w:ascii="Arial" w:hAnsi="Arial" w:cs="Arial"/>
              </w:rPr>
            </w:pPr>
            <w:r>
              <w:rPr>
                <w:rFonts w:ascii="Arial" w:hAnsi="Arial" w:cs="Arial"/>
              </w:rPr>
              <w:t xml:space="preserve">Executive Medical Director  </w:t>
            </w:r>
          </w:p>
          <w:p w14:paraId="2F10885B" w14:textId="77777777" w:rsidR="00EF4B00" w:rsidRDefault="00EF4B00" w:rsidP="00EF4B00">
            <w:pPr>
              <w:rPr>
                <w:rFonts w:ascii="Arial" w:hAnsi="Arial" w:cs="Arial"/>
              </w:rPr>
            </w:pPr>
            <w:r>
              <w:rPr>
                <w:rFonts w:ascii="Arial" w:hAnsi="Arial" w:cs="Arial"/>
              </w:rPr>
              <w:t>Director of Strategy, Planning and Performance</w:t>
            </w:r>
          </w:p>
          <w:p w14:paraId="408C20C8" w14:textId="77777777" w:rsidR="00EF4B00" w:rsidRDefault="00EF4B00" w:rsidP="00EF4B00">
            <w:pPr>
              <w:rPr>
                <w:rFonts w:ascii="Arial" w:hAnsi="Arial" w:cs="Arial"/>
              </w:rPr>
            </w:pPr>
            <w:r>
              <w:rPr>
                <w:rFonts w:ascii="Arial" w:hAnsi="Arial" w:cs="Arial"/>
              </w:rPr>
              <w:t>Board Secretary</w:t>
            </w:r>
          </w:p>
          <w:p w14:paraId="6FF0B25A" w14:textId="77777777" w:rsidR="00EF4B00" w:rsidRDefault="00EF4B00" w:rsidP="00EF4B00">
            <w:pPr>
              <w:rPr>
                <w:rFonts w:ascii="Arial" w:hAnsi="Arial" w:cs="Arial"/>
              </w:rPr>
            </w:pPr>
            <w:r>
              <w:rPr>
                <w:rFonts w:ascii="Arial" w:hAnsi="Arial" w:cs="Arial"/>
              </w:rPr>
              <w:t>Executive Director of Quality and Nursing</w:t>
            </w:r>
          </w:p>
          <w:p w14:paraId="1A9800BD" w14:textId="1ED26ED5" w:rsidR="00EF4B00" w:rsidRDefault="00EF4B00" w:rsidP="00EF4B00">
            <w:pPr>
              <w:rPr>
                <w:rFonts w:ascii="Arial" w:hAnsi="Arial" w:cs="Arial"/>
              </w:rPr>
            </w:pPr>
            <w:r>
              <w:rPr>
                <w:rFonts w:ascii="Arial" w:hAnsi="Arial" w:cs="Arial"/>
              </w:rPr>
              <w:t>Director of Paramedicine</w:t>
            </w:r>
          </w:p>
          <w:p w14:paraId="56B23363" w14:textId="77777777" w:rsidR="00EF4B00" w:rsidRDefault="00EF4B00" w:rsidP="00EF4B00">
            <w:pPr>
              <w:rPr>
                <w:rFonts w:ascii="Arial" w:hAnsi="Arial" w:cs="Arial"/>
              </w:rPr>
            </w:pPr>
            <w:r>
              <w:rPr>
                <w:rFonts w:ascii="Arial" w:hAnsi="Arial" w:cs="Arial"/>
              </w:rPr>
              <w:t>Executive Director of Finance and Corporate Resources</w:t>
            </w:r>
          </w:p>
          <w:p w14:paraId="0D4ABA08" w14:textId="1C244546" w:rsidR="0011598F" w:rsidRDefault="0011598F" w:rsidP="00123725">
            <w:pPr>
              <w:rPr>
                <w:rFonts w:ascii="Arial" w:hAnsi="Arial" w:cs="Arial"/>
              </w:rPr>
            </w:pPr>
            <w:r>
              <w:rPr>
                <w:rFonts w:ascii="Arial" w:hAnsi="Arial" w:cs="Arial"/>
              </w:rPr>
              <w:t>Trade Union Partner</w:t>
            </w:r>
          </w:p>
          <w:p w14:paraId="4FC068AE" w14:textId="77777777" w:rsidR="00123725" w:rsidRDefault="00123725" w:rsidP="00123725">
            <w:pPr>
              <w:rPr>
                <w:rFonts w:ascii="Arial" w:hAnsi="Arial" w:cs="Arial"/>
              </w:rPr>
            </w:pPr>
            <w:r>
              <w:rPr>
                <w:rFonts w:ascii="Arial" w:hAnsi="Arial" w:cs="Arial"/>
              </w:rPr>
              <w:t>Non Executive Director</w:t>
            </w:r>
          </w:p>
          <w:p w14:paraId="227F8E26" w14:textId="77777777" w:rsidR="0011598F" w:rsidRDefault="0011598F" w:rsidP="0011598F">
            <w:pPr>
              <w:tabs>
                <w:tab w:val="left" w:pos="2670"/>
              </w:tabs>
              <w:rPr>
                <w:rFonts w:ascii="Arial" w:hAnsi="Arial" w:cs="Arial"/>
              </w:rPr>
            </w:pPr>
            <w:r>
              <w:rPr>
                <w:rFonts w:ascii="Arial" w:hAnsi="Arial" w:cs="Arial"/>
              </w:rPr>
              <w:t>Director of Workforce &amp; Organisational Development</w:t>
            </w:r>
            <w:r>
              <w:rPr>
                <w:rFonts w:ascii="Arial" w:hAnsi="Arial" w:cs="Arial"/>
              </w:rPr>
              <w:tab/>
            </w:r>
          </w:p>
          <w:p w14:paraId="45D6DC1C" w14:textId="77777777" w:rsidR="005B39ED" w:rsidRDefault="005B39ED" w:rsidP="00260222">
            <w:pPr>
              <w:rPr>
                <w:rFonts w:ascii="Arial" w:hAnsi="Arial" w:cs="Arial"/>
              </w:rPr>
            </w:pPr>
          </w:p>
          <w:p w14:paraId="25C25E28" w14:textId="77777777" w:rsidR="00DE7E48" w:rsidRDefault="00DE7E48" w:rsidP="00260222">
            <w:pPr>
              <w:rPr>
                <w:rFonts w:ascii="Arial" w:hAnsi="Arial" w:cs="Arial"/>
              </w:rPr>
            </w:pPr>
          </w:p>
          <w:p w14:paraId="1A4BE200" w14:textId="77777777" w:rsidR="00EF4B00" w:rsidRDefault="00EF4B00" w:rsidP="00260222">
            <w:pPr>
              <w:rPr>
                <w:rFonts w:ascii="Arial" w:hAnsi="Arial" w:cs="Arial"/>
              </w:rPr>
            </w:pPr>
          </w:p>
          <w:p w14:paraId="035743BF" w14:textId="77777777" w:rsidR="00847CE4" w:rsidRDefault="00847CE4" w:rsidP="00260222">
            <w:pPr>
              <w:rPr>
                <w:rFonts w:ascii="Arial" w:hAnsi="Arial" w:cs="Arial"/>
              </w:rPr>
            </w:pPr>
          </w:p>
          <w:p w14:paraId="33ACFBBA" w14:textId="77777777" w:rsidR="00A44F73" w:rsidRDefault="00A44F73" w:rsidP="001E1177">
            <w:pPr>
              <w:rPr>
                <w:rFonts w:ascii="Arial" w:hAnsi="Arial" w:cs="Arial"/>
              </w:rPr>
            </w:pPr>
          </w:p>
          <w:p w14:paraId="4F4E3786" w14:textId="690A1B79" w:rsidR="00CE437A" w:rsidRDefault="00CE437A" w:rsidP="001E1177">
            <w:pPr>
              <w:rPr>
                <w:rFonts w:ascii="Arial" w:hAnsi="Arial" w:cs="Arial"/>
              </w:rPr>
            </w:pPr>
            <w:r>
              <w:rPr>
                <w:rFonts w:ascii="Arial" w:hAnsi="Arial" w:cs="Arial"/>
              </w:rPr>
              <w:t>20</w:t>
            </w:r>
          </w:p>
          <w:p w14:paraId="06B50193" w14:textId="77777777" w:rsidR="00CE437A" w:rsidRDefault="00CE437A" w:rsidP="001E1177">
            <w:pPr>
              <w:rPr>
                <w:rFonts w:ascii="Arial" w:hAnsi="Arial" w:cs="Arial"/>
              </w:rPr>
            </w:pPr>
          </w:p>
          <w:p w14:paraId="6F796C1B" w14:textId="77777777" w:rsidR="00433906" w:rsidRDefault="00433906" w:rsidP="00AC6D6A">
            <w:pPr>
              <w:tabs>
                <w:tab w:val="left" w:pos="2670"/>
              </w:tabs>
              <w:rPr>
                <w:rFonts w:ascii="Arial" w:hAnsi="Arial" w:cs="Arial"/>
              </w:rPr>
            </w:pPr>
          </w:p>
          <w:p w14:paraId="257477FB" w14:textId="77777777" w:rsidR="00475AD2" w:rsidRDefault="00475AD2" w:rsidP="00AC6D6A">
            <w:pPr>
              <w:tabs>
                <w:tab w:val="left" w:pos="2670"/>
              </w:tabs>
              <w:rPr>
                <w:rFonts w:ascii="Arial" w:hAnsi="Arial" w:cs="Arial"/>
              </w:rPr>
            </w:pPr>
          </w:p>
          <w:p w14:paraId="4FEC2FAB" w14:textId="77777777" w:rsidR="0011598F" w:rsidRDefault="0011598F" w:rsidP="0011598F">
            <w:pPr>
              <w:rPr>
                <w:rFonts w:ascii="Arial" w:hAnsi="Arial" w:cs="Arial"/>
              </w:rPr>
            </w:pPr>
            <w:r>
              <w:rPr>
                <w:rFonts w:ascii="Arial" w:hAnsi="Arial" w:cs="Arial"/>
              </w:rPr>
              <w:t>Non Executive Director</w:t>
            </w:r>
          </w:p>
          <w:p w14:paraId="5F536797" w14:textId="227309FB" w:rsidR="0032021D" w:rsidRPr="002F15E4" w:rsidRDefault="0032021D" w:rsidP="0011598F">
            <w:pPr>
              <w:tabs>
                <w:tab w:val="left" w:pos="2670"/>
              </w:tabs>
              <w:rPr>
                <w:rFonts w:ascii="Arial" w:hAnsi="Arial" w:cs="Arial"/>
              </w:rPr>
            </w:pPr>
          </w:p>
        </w:tc>
        <w:tc>
          <w:tcPr>
            <w:tcW w:w="240" w:type="dxa"/>
          </w:tcPr>
          <w:p w14:paraId="1DB9FC66" w14:textId="77777777" w:rsidR="005D5EC3" w:rsidRPr="0012541D" w:rsidRDefault="005D5EC3" w:rsidP="00BB044D">
            <w:pPr>
              <w:rPr>
                <w:rFonts w:ascii="Arial" w:hAnsi="Arial" w:cs="Arial"/>
                <w:b/>
              </w:rPr>
            </w:pPr>
          </w:p>
          <w:p w14:paraId="0314A827" w14:textId="77777777" w:rsidR="005D5EC3" w:rsidRPr="0012541D" w:rsidRDefault="005D5EC3" w:rsidP="00BB044D">
            <w:pPr>
              <w:rPr>
                <w:rFonts w:ascii="Arial" w:hAnsi="Arial" w:cs="Arial"/>
                <w:b/>
                <w:i/>
              </w:rPr>
            </w:pPr>
          </w:p>
          <w:p w14:paraId="4A83A481" w14:textId="77777777" w:rsidR="00B364A7" w:rsidRDefault="00B364A7" w:rsidP="00BB044D">
            <w:pPr>
              <w:rPr>
                <w:rFonts w:ascii="Arial" w:hAnsi="Arial" w:cs="Arial"/>
                <w:b/>
              </w:rPr>
            </w:pPr>
          </w:p>
          <w:p w14:paraId="374AB585" w14:textId="77777777" w:rsidR="00DE7D9D" w:rsidRPr="0012541D" w:rsidRDefault="00DE7D9D" w:rsidP="00A635A9">
            <w:pPr>
              <w:rPr>
                <w:rFonts w:ascii="Arial" w:hAnsi="Arial" w:cs="Arial"/>
                <w:b/>
              </w:rPr>
            </w:pPr>
          </w:p>
        </w:tc>
      </w:tr>
      <w:tr w:rsidR="00EF2100" w:rsidRPr="00BB044D" w14:paraId="36635A5B" w14:textId="77777777" w:rsidTr="00914314">
        <w:trPr>
          <w:gridAfter w:val="1"/>
          <w:wAfter w:w="240" w:type="dxa"/>
          <w:trHeight w:val="1805"/>
        </w:trPr>
        <w:tc>
          <w:tcPr>
            <w:tcW w:w="1169" w:type="dxa"/>
          </w:tcPr>
          <w:p w14:paraId="371581DD" w14:textId="495CA9E8" w:rsidR="00EF2100" w:rsidRDefault="00847CE4" w:rsidP="00733495">
            <w:pPr>
              <w:rPr>
                <w:rFonts w:ascii="Arial" w:hAnsi="Arial" w:cs="Arial"/>
                <w:b/>
              </w:rPr>
            </w:pPr>
            <w:r>
              <w:rPr>
                <w:rFonts w:ascii="Arial" w:hAnsi="Arial" w:cs="Arial"/>
                <w:b/>
              </w:rPr>
              <w:t>01/22</w:t>
            </w:r>
          </w:p>
        </w:tc>
        <w:tc>
          <w:tcPr>
            <w:tcW w:w="9214" w:type="dxa"/>
            <w:gridSpan w:val="2"/>
          </w:tcPr>
          <w:p w14:paraId="2B7D8C44" w14:textId="77777777" w:rsidR="00EF2100"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0A7AD6D0" w14:textId="77777777" w:rsidR="009037BF" w:rsidRPr="00FE1757" w:rsidRDefault="009037BF" w:rsidP="00FF50AA">
            <w:pPr>
              <w:rPr>
                <w:rFonts w:ascii="Arial" w:hAnsi="Arial"/>
                <w:b/>
              </w:rPr>
            </w:pPr>
          </w:p>
          <w:p w14:paraId="258F8F54" w14:textId="77777777" w:rsidR="001F41AD" w:rsidRDefault="00BB0F15" w:rsidP="00FF50AA">
            <w:pPr>
              <w:rPr>
                <w:rFonts w:ascii="Arial" w:hAnsi="Arial"/>
                <w:b/>
              </w:rPr>
            </w:pPr>
            <w:r w:rsidRPr="00FF50AA">
              <w:rPr>
                <w:rFonts w:ascii="Arial" w:hAnsi="Arial"/>
                <w:b/>
              </w:rPr>
              <w:t>Welcome and apologies</w:t>
            </w:r>
          </w:p>
          <w:p w14:paraId="7BFAE243" w14:textId="77777777" w:rsidR="00FE3915" w:rsidRDefault="00FE3915" w:rsidP="00FF50AA">
            <w:pPr>
              <w:rPr>
                <w:rFonts w:ascii="Arial" w:hAnsi="Arial"/>
                <w:b/>
              </w:rPr>
            </w:pPr>
          </w:p>
          <w:p w14:paraId="08709BAE" w14:textId="1B4CFB79" w:rsidR="000E054D" w:rsidRDefault="00FE3915" w:rsidP="00FF50AA">
            <w:pPr>
              <w:rPr>
                <w:rFonts w:ascii="Arial" w:hAnsi="Arial"/>
              </w:rPr>
            </w:pPr>
            <w:r w:rsidRPr="005A2F37">
              <w:rPr>
                <w:rFonts w:ascii="Arial" w:hAnsi="Arial"/>
              </w:rPr>
              <w:t xml:space="preserve">The </w:t>
            </w:r>
            <w:r w:rsidR="005A2F37">
              <w:rPr>
                <w:rFonts w:ascii="Arial" w:hAnsi="Arial"/>
              </w:rPr>
              <w:t>Chair</w:t>
            </w:r>
            <w:r w:rsidRPr="005A2F37">
              <w:rPr>
                <w:rFonts w:ascii="Arial" w:hAnsi="Arial"/>
              </w:rPr>
              <w:t xml:space="preserve"> welcomed all to the meeting</w:t>
            </w:r>
            <w:r w:rsidR="009D3650">
              <w:rPr>
                <w:rFonts w:ascii="Arial" w:hAnsi="Arial"/>
              </w:rPr>
              <w:t xml:space="preserve"> explaining the need to continue using </w:t>
            </w:r>
            <w:r w:rsidR="0077793A">
              <w:rPr>
                <w:rFonts w:ascii="Arial" w:hAnsi="Arial"/>
              </w:rPr>
              <w:t>the Zoom</w:t>
            </w:r>
            <w:r w:rsidR="0027011A">
              <w:rPr>
                <w:rFonts w:ascii="Arial" w:hAnsi="Arial"/>
              </w:rPr>
              <w:t xml:space="preserve"> facility</w:t>
            </w:r>
            <w:r w:rsidR="009D3650">
              <w:rPr>
                <w:rFonts w:ascii="Arial" w:hAnsi="Arial"/>
              </w:rPr>
              <w:t xml:space="preserve"> for Board meetings</w:t>
            </w:r>
            <w:r w:rsidR="0027011A">
              <w:rPr>
                <w:rFonts w:ascii="Arial" w:hAnsi="Arial"/>
              </w:rPr>
              <w:t>.</w:t>
            </w:r>
            <w:r w:rsidR="009D3650">
              <w:rPr>
                <w:rFonts w:ascii="Arial" w:hAnsi="Arial"/>
              </w:rPr>
              <w:t xml:space="preserve"> </w:t>
            </w:r>
            <w:r w:rsidR="00324ABB">
              <w:rPr>
                <w:rFonts w:ascii="Arial" w:hAnsi="Arial"/>
              </w:rPr>
              <w:t xml:space="preserve"> In particular, he welcomed; Damon Turner, Trade Union representative, Bethan Williams who was sharing her staff experience and </w:t>
            </w:r>
            <w:r w:rsidR="00324ABB">
              <w:rPr>
                <w:rFonts w:ascii="Arial" w:hAnsi="Arial"/>
              </w:rPr>
              <w:lastRenderedPageBreak/>
              <w:t>colleagues from</w:t>
            </w:r>
            <w:r w:rsidR="0049431E">
              <w:rPr>
                <w:rFonts w:ascii="Arial" w:hAnsi="Arial"/>
              </w:rPr>
              <w:t xml:space="preserve"> the Emergency Ambulance Services Committee</w:t>
            </w:r>
            <w:r w:rsidR="00324ABB">
              <w:rPr>
                <w:rFonts w:ascii="Arial" w:hAnsi="Arial"/>
              </w:rPr>
              <w:t xml:space="preserve"> </w:t>
            </w:r>
            <w:r w:rsidR="0049431E">
              <w:rPr>
                <w:rFonts w:ascii="Arial" w:hAnsi="Arial"/>
              </w:rPr>
              <w:t>(</w:t>
            </w:r>
            <w:r w:rsidR="00324ABB">
              <w:rPr>
                <w:rFonts w:ascii="Arial" w:hAnsi="Arial"/>
              </w:rPr>
              <w:t>EASC</w:t>
            </w:r>
            <w:r w:rsidR="0049431E">
              <w:rPr>
                <w:rFonts w:ascii="Arial" w:hAnsi="Arial"/>
              </w:rPr>
              <w:t>)</w:t>
            </w:r>
            <w:r w:rsidR="00324ABB">
              <w:rPr>
                <w:rFonts w:ascii="Arial" w:hAnsi="Arial"/>
              </w:rPr>
              <w:t xml:space="preserve">, Dr Chris Turner and Stephen Harrhy. </w:t>
            </w:r>
            <w:r w:rsidR="009D3650">
              <w:rPr>
                <w:rFonts w:ascii="Arial" w:hAnsi="Arial"/>
              </w:rPr>
              <w:t xml:space="preserve"> </w:t>
            </w:r>
          </w:p>
          <w:p w14:paraId="2055DB63" w14:textId="6604F6CA" w:rsidR="001F41AD" w:rsidRDefault="000E054D" w:rsidP="00FF50AA">
            <w:pPr>
              <w:rPr>
                <w:rFonts w:ascii="Arial" w:hAnsi="Arial"/>
                <w:b/>
              </w:rPr>
            </w:pPr>
            <w:r>
              <w:rPr>
                <w:rFonts w:ascii="Arial" w:hAnsi="Arial"/>
              </w:rPr>
              <w:t>The Chair</w:t>
            </w:r>
            <w:r w:rsidR="009D3650">
              <w:rPr>
                <w:rFonts w:ascii="Arial" w:hAnsi="Arial"/>
              </w:rPr>
              <w:t xml:space="preserve"> advised attendees that the meeting was being recorded</w:t>
            </w:r>
            <w:r>
              <w:rPr>
                <w:rFonts w:ascii="Arial" w:hAnsi="Arial"/>
              </w:rPr>
              <w:t xml:space="preserve"> and that a</w:t>
            </w:r>
            <w:r w:rsidR="00475AD2">
              <w:rPr>
                <w:rFonts w:ascii="Arial" w:hAnsi="Arial"/>
              </w:rPr>
              <w:t xml:space="preserve">pologies </w:t>
            </w:r>
            <w:r>
              <w:rPr>
                <w:rFonts w:ascii="Arial" w:hAnsi="Arial"/>
              </w:rPr>
              <w:t xml:space="preserve">had been </w:t>
            </w:r>
            <w:r w:rsidR="00475AD2">
              <w:rPr>
                <w:rFonts w:ascii="Arial" w:hAnsi="Arial"/>
              </w:rPr>
              <w:t>received</w:t>
            </w:r>
            <w:r w:rsidR="00921F30">
              <w:rPr>
                <w:rFonts w:ascii="Arial" w:hAnsi="Arial"/>
              </w:rPr>
              <w:t xml:space="preserve"> from Joga Singh, Non Executive Director</w:t>
            </w:r>
            <w:r w:rsidR="00857078">
              <w:rPr>
                <w:rFonts w:ascii="Arial" w:hAnsi="Arial"/>
              </w:rPr>
              <w:t>.</w:t>
            </w:r>
            <w:r w:rsidR="00800853">
              <w:rPr>
                <w:rFonts w:ascii="Arial" w:hAnsi="Arial"/>
              </w:rPr>
              <w:t xml:space="preserve">  </w:t>
            </w:r>
          </w:p>
          <w:p w14:paraId="36FC682B" w14:textId="77777777" w:rsidR="00814E28" w:rsidRDefault="00814E28" w:rsidP="00FF50AA">
            <w:pPr>
              <w:rPr>
                <w:rFonts w:ascii="Arial" w:hAnsi="Arial"/>
                <w:b/>
              </w:rPr>
            </w:pPr>
          </w:p>
          <w:p w14:paraId="0C351C9B" w14:textId="77777777" w:rsidR="00BB0F15" w:rsidRPr="00FF50AA" w:rsidRDefault="00BB0F15" w:rsidP="00FF50AA">
            <w:pPr>
              <w:rPr>
                <w:rFonts w:ascii="Arial" w:hAnsi="Arial"/>
                <w:b/>
              </w:rPr>
            </w:pPr>
            <w:r w:rsidRPr="00FF50AA">
              <w:rPr>
                <w:rFonts w:ascii="Arial" w:hAnsi="Arial"/>
                <w:b/>
              </w:rPr>
              <w:t>Declarations of interest</w:t>
            </w:r>
          </w:p>
          <w:p w14:paraId="6C9717C2" w14:textId="77777777" w:rsidR="0002415D" w:rsidRPr="00FF50AA" w:rsidRDefault="0002415D" w:rsidP="00FF50AA">
            <w:pPr>
              <w:rPr>
                <w:rFonts w:ascii="Arial" w:hAnsi="Arial" w:cs="Arial"/>
              </w:rPr>
            </w:pPr>
          </w:p>
          <w:p w14:paraId="7B77692E"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2F0B05B8" w14:textId="77777777" w:rsidR="0002415D" w:rsidRPr="00FF50AA" w:rsidRDefault="0002415D" w:rsidP="00FF50AA">
            <w:pPr>
              <w:rPr>
                <w:rFonts w:ascii="Arial" w:hAnsi="Arial" w:cs="Arial"/>
              </w:rPr>
            </w:pPr>
          </w:p>
          <w:p w14:paraId="54E72EFF" w14:textId="4755119B" w:rsidR="00B2752C" w:rsidRDefault="0002415D" w:rsidP="00B90320">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00EF14E0">
              <w:rPr>
                <w:rFonts w:ascii="Arial" w:hAnsi="Arial" w:cs="Arial"/>
              </w:rPr>
              <w:t xml:space="preserve"> of St John Cymru,</w:t>
            </w:r>
            <w:r w:rsidRPr="00FF50AA">
              <w:rPr>
                <w:rFonts w:ascii="Arial" w:hAnsi="Arial" w:cs="Arial"/>
              </w:rPr>
              <w:t xml:space="preserve"> Emrys </w:t>
            </w:r>
            <w:r w:rsidR="00640F2E">
              <w:rPr>
                <w:rFonts w:ascii="Arial" w:hAnsi="Arial" w:cs="Arial"/>
              </w:rPr>
              <w:t>Davies, retired member of Unite</w:t>
            </w:r>
            <w:r w:rsidR="000E054D">
              <w:rPr>
                <w:rFonts w:ascii="Arial" w:hAnsi="Arial" w:cs="Arial"/>
              </w:rPr>
              <w:t xml:space="preserve">, </w:t>
            </w:r>
            <w:r w:rsidR="00560A60">
              <w:rPr>
                <w:rFonts w:ascii="Arial" w:hAnsi="Arial" w:cs="Arial"/>
              </w:rPr>
              <w:t>Ceri Jackson</w:t>
            </w:r>
            <w:r w:rsidR="00914314">
              <w:rPr>
                <w:rFonts w:ascii="Arial" w:hAnsi="Arial" w:cs="Arial"/>
              </w:rPr>
              <w:t>,</w:t>
            </w:r>
            <w:r w:rsidR="00560A60">
              <w:rPr>
                <w:rFonts w:ascii="Arial" w:hAnsi="Arial" w:cs="Arial"/>
              </w:rPr>
              <w:t xml:space="preserve"> </w:t>
            </w:r>
            <w:r w:rsidR="00B90320">
              <w:rPr>
                <w:rFonts w:ascii="Arial" w:hAnsi="Arial" w:cs="Arial"/>
              </w:rPr>
              <w:t>a Trustee of the Stroke Association</w:t>
            </w:r>
            <w:r w:rsidR="000E054D">
              <w:rPr>
                <w:rFonts w:ascii="Arial" w:hAnsi="Arial" w:cs="Arial"/>
              </w:rPr>
              <w:t xml:space="preserve"> and Claire Vaughan Independent Member of Aberystwyth University</w:t>
            </w:r>
            <w:r w:rsidR="00684D65">
              <w:rPr>
                <w:rFonts w:ascii="Arial" w:hAnsi="Arial" w:cs="Arial"/>
              </w:rPr>
              <w:t>.</w:t>
            </w:r>
          </w:p>
          <w:p w14:paraId="4402CD98" w14:textId="77777777" w:rsidR="00560A60" w:rsidRPr="00FF50AA" w:rsidRDefault="00560A60" w:rsidP="00FF50AA">
            <w:pPr>
              <w:rPr>
                <w:rFonts w:ascii="Arial" w:hAnsi="Arial" w:cs="Arial"/>
              </w:rPr>
            </w:pPr>
          </w:p>
          <w:p w14:paraId="3A961BB5" w14:textId="77777777" w:rsidR="00685C44" w:rsidRDefault="0016392B" w:rsidP="007773F3">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2BB1C047" w14:textId="77777777" w:rsidR="00C756D3" w:rsidRPr="007773F3" w:rsidRDefault="00C756D3" w:rsidP="007773F3">
            <w:pPr>
              <w:ind w:left="33" w:firstLine="1"/>
              <w:rPr>
                <w:rFonts w:ascii="Arial" w:hAnsi="Arial" w:cs="Arial"/>
                <w:b/>
              </w:rPr>
            </w:pPr>
          </w:p>
        </w:tc>
        <w:tc>
          <w:tcPr>
            <w:tcW w:w="567" w:type="dxa"/>
          </w:tcPr>
          <w:p w14:paraId="5D2A2F3F" w14:textId="77777777" w:rsidR="00EF2100" w:rsidRPr="0012541D" w:rsidRDefault="00EF2100" w:rsidP="006C292E">
            <w:pPr>
              <w:rPr>
                <w:rFonts w:ascii="Arial" w:hAnsi="Arial" w:cs="Arial"/>
                <w:b/>
              </w:rPr>
            </w:pPr>
          </w:p>
        </w:tc>
      </w:tr>
      <w:tr w:rsidR="00D3378A" w:rsidRPr="00BB044D" w14:paraId="7D1857FC" w14:textId="77777777" w:rsidTr="001830CE">
        <w:trPr>
          <w:gridAfter w:val="1"/>
          <w:wAfter w:w="240" w:type="dxa"/>
          <w:trHeight w:val="997"/>
        </w:trPr>
        <w:tc>
          <w:tcPr>
            <w:tcW w:w="1169" w:type="dxa"/>
          </w:tcPr>
          <w:p w14:paraId="41B9C68E" w14:textId="25F864CF" w:rsidR="00D3378A" w:rsidRDefault="00847CE4" w:rsidP="00FF50AA">
            <w:pPr>
              <w:rPr>
                <w:rFonts w:ascii="Arial" w:hAnsi="Arial" w:cs="Arial"/>
                <w:b/>
              </w:rPr>
            </w:pPr>
            <w:r>
              <w:rPr>
                <w:rFonts w:ascii="Arial" w:hAnsi="Arial" w:cs="Arial"/>
                <w:b/>
              </w:rPr>
              <w:t>02</w:t>
            </w:r>
            <w:r w:rsidR="0071528E">
              <w:rPr>
                <w:rFonts w:ascii="Arial" w:hAnsi="Arial" w:cs="Arial"/>
                <w:b/>
              </w:rPr>
              <w:t>/22</w:t>
            </w:r>
          </w:p>
        </w:tc>
        <w:tc>
          <w:tcPr>
            <w:tcW w:w="9214" w:type="dxa"/>
            <w:gridSpan w:val="2"/>
          </w:tcPr>
          <w:p w14:paraId="3978F865" w14:textId="77777777" w:rsidR="00D3378A" w:rsidRDefault="00D3378A" w:rsidP="00FF50AA">
            <w:pPr>
              <w:rPr>
                <w:rFonts w:ascii="Arial" w:hAnsi="Arial"/>
                <w:b/>
              </w:rPr>
            </w:pPr>
            <w:r>
              <w:rPr>
                <w:rFonts w:ascii="Arial" w:hAnsi="Arial"/>
                <w:b/>
              </w:rPr>
              <w:t>PROCEDURAL MATTERS</w:t>
            </w:r>
          </w:p>
          <w:p w14:paraId="70DDFE0D" w14:textId="77777777" w:rsidR="00D3378A" w:rsidRDefault="00D3378A" w:rsidP="00FF50AA">
            <w:pPr>
              <w:rPr>
                <w:rFonts w:ascii="Arial" w:hAnsi="Arial"/>
                <w:b/>
              </w:rPr>
            </w:pPr>
          </w:p>
          <w:p w14:paraId="45D92A1C" w14:textId="6FEB0951" w:rsidR="00B86DF3" w:rsidRPr="00B86DF3" w:rsidRDefault="00B86DF3" w:rsidP="00FF50AA">
            <w:pPr>
              <w:rPr>
                <w:rFonts w:ascii="Arial" w:hAnsi="Arial"/>
              </w:rPr>
            </w:pPr>
            <w:r>
              <w:rPr>
                <w:rFonts w:ascii="Arial" w:hAnsi="Arial"/>
                <w:b/>
              </w:rPr>
              <w:t xml:space="preserve">Minutes:  </w:t>
            </w:r>
            <w:r w:rsidRPr="00B86DF3">
              <w:rPr>
                <w:rFonts w:ascii="Arial" w:hAnsi="Arial"/>
              </w:rPr>
              <w:t xml:space="preserve">The Minutes of the last Board meeting on 25 November 2021 were presented and </w:t>
            </w:r>
            <w:r>
              <w:rPr>
                <w:rFonts w:ascii="Arial" w:hAnsi="Arial"/>
              </w:rPr>
              <w:t>approved</w:t>
            </w:r>
            <w:r w:rsidRPr="00B86DF3">
              <w:rPr>
                <w:rFonts w:ascii="Arial" w:hAnsi="Arial"/>
              </w:rPr>
              <w:t xml:space="preserve"> as a correct record</w:t>
            </w:r>
          </w:p>
          <w:p w14:paraId="54692E10" w14:textId="77777777" w:rsidR="00695641" w:rsidRDefault="00695641" w:rsidP="00695641">
            <w:pPr>
              <w:rPr>
                <w:rFonts w:ascii="Arial" w:hAnsi="Arial"/>
              </w:rPr>
            </w:pPr>
          </w:p>
          <w:p w14:paraId="43C6E951" w14:textId="79E889EB" w:rsidR="00475AD2" w:rsidRDefault="00695641" w:rsidP="00695641">
            <w:pPr>
              <w:rPr>
                <w:rFonts w:ascii="Arial" w:hAnsi="Arial"/>
              </w:rPr>
            </w:pPr>
            <w:r w:rsidRPr="00545832">
              <w:rPr>
                <w:rFonts w:ascii="Arial" w:hAnsi="Arial"/>
                <w:b/>
              </w:rPr>
              <w:t>Action Log:</w:t>
            </w:r>
            <w:r w:rsidR="00B86DF3">
              <w:rPr>
                <w:rFonts w:ascii="Arial" w:hAnsi="Arial"/>
                <w:b/>
              </w:rPr>
              <w:t xml:space="preserve"> </w:t>
            </w:r>
            <w:r w:rsidR="00545832">
              <w:rPr>
                <w:rFonts w:ascii="Arial" w:hAnsi="Arial"/>
              </w:rPr>
              <w:t xml:space="preserve">The Board received the action log </w:t>
            </w:r>
            <w:r w:rsidR="00475AD2">
              <w:rPr>
                <w:rFonts w:ascii="Arial" w:hAnsi="Arial"/>
              </w:rPr>
              <w:t>and noted the updated position.</w:t>
            </w:r>
          </w:p>
          <w:p w14:paraId="4746813D" w14:textId="77777777" w:rsidR="00B86DF3" w:rsidRDefault="00B86DF3" w:rsidP="00695641">
            <w:pPr>
              <w:rPr>
                <w:rFonts w:ascii="Arial" w:hAnsi="Arial"/>
              </w:rPr>
            </w:pPr>
          </w:p>
          <w:p w14:paraId="76D8CEEF" w14:textId="571BD100" w:rsidR="00B86DF3" w:rsidRDefault="00423D07" w:rsidP="00695641">
            <w:pPr>
              <w:rPr>
                <w:rFonts w:ascii="Arial" w:hAnsi="Arial"/>
              </w:rPr>
            </w:pPr>
            <w:r>
              <w:rPr>
                <w:rFonts w:ascii="Arial" w:hAnsi="Arial"/>
              </w:rPr>
              <w:t xml:space="preserve">Action 88/21:  Formal question received from a member of the public in connection with ambulance response times not being met.  </w:t>
            </w:r>
            <w:r w:rsidR="00B52609">
              <w:rPr>
                <w:rFonts w:ascii="Arial" w:hAnsi="Arial"/>
              </w:rPr>
              <w:t>Estelle Hi</w:t>
            </w:r>
            <w:r>
              <w:rPr>
                <w:rFonts w:ascii="Arial" w:hAnsi="Arial"/>
              </w:rPr>
              <w:t>tchon confirmed this action had been addressed</w:t>
            </w:r>
            <w:r w:rsidR="00A415AC">
              <w:rPr>
                <w:rFonts w:ascii="Arial" w:hAnsi="Arial"/>
              </w:rPr>
              <w:t>.  A</w:t>
            </w:r>
            <w:r>
              <w:rPr>
                <w:rFonts w:ascii="Arial" w:hAnsi="Arial"/>
              </w:rPr>
              <w:t>ction closed.</w:t>
            </w:r>
          </w:p>
          <w:p w14:paraId="69938F31" w14:textId="77777777" w:rsidR="00423D07" w:rsidRDefault="00423D07" w:rsidP="00695641">
            <w:pPr>
              <w:rPr>
                <w:rFonts w:ascii="Arial" w:hAnsi="Arial"/>
              </w:rPr>
            </w:pPr>
          </w:p>
          <w:p w14:paraId="5CE94C20" w14:textId="77852518" w:rsidR="00423D07" w:rsidRDefault="00423D07" w:rsidP="00695641">
            <w:pPr>
              <w:rPr>
                <w:rFonts w:ascii="Arial" w:hAnsi="Arial"/>
              </w:rPr>
            </w:pPr>
            <w:r>
              <w:rPr>
                <w:rFonts w:ascii="Arial" w:hAnsi="Arial"/>
              </w:rPr>
              <w:t xml:space="preserve">Action 89/21.  Monthly Integrated Performance </w:t>
            </w:r>
            <w:r w:rsidR="00B52609">
              <w:rPr>
                <w:rFonts w:ascii="Arial" w:hAnsi="Arial"/>
              </w:rPr>
              <w:t>Report</w:t>
            </w:r>
            <w:r>
              <w:rPr>
                <w:rFonts w:ascii="Arial" w:hAnsi="Arial"/>
              </w:rPr>
              <w:t xml:space="preserve"> – clarity on post production lost hours.  </w:t>
            </w:r>
            <w:r w:rsidR="00B52609">
              <w:rPr>
                <w:rFonts w:ascii="Arial" w:hAnsi="Arial"/>
              </w:rPr>
              <w:t>Rachel</w:t>
            </w:r>
            <w:r>
              <w:rPr>
                <w:rFonts w:ascii="Arial" w:hAnsi="Arial"/>
              </w:rPr>
              <w:t xml:space="preserve"> Marsh advised </w:t>
            </w:r>
            <w:r w:rsidR="00B52609">
              <w:rPr>
                <w:rFonts w:ascii="Arial" w:hAnsi="Arial"/>
              </w:rPr>
              <w:t>the information was contained in the update report on today’s agenda.  Action Closed.</w:t>
            </w:r>
          </w:p>
          <w:p w14:paraId="27585B65" w14:textId="77777777" w:rsidR="007C424C" w:rsidRDefault="007C424C" w:rsidP="00695641">
            <w:pPr>
              <w:rPr>
                <w:rFonts w:ascii="Arial" w:hAnsi="Arial"/>
              </w:rPr>
            </w:pPr>
          </w:p>
          <w:p w14:paraId="414C4752" w14:textId="77777777" w:rsidR="007C424C" w:rsidRPr="00003A39" w:rsidRDefault="007C424C" w:rsidP="00695641">
            <w:pPr>
              <w:rPr>
                <w:rFonts w:ascii="Arial" w:hAnsi="Arial"/>
                <w:b/>
              </w:rPr>
            </w:pPr>
            <w:r w:rsidRPr="00003A39">
              <w:rPr>
                <w:rFonts w:ascii="Arial" w:hAnsi="Arial"/>
                <w:b/>
              </w:rPr>
              <w:t xml:space="preserve">RESOLVED:  That </w:t>
            </w:r>
          </w:p>
          <w:p w14:paraId="3A26C66C" w14:textId="77777777" w:rsidR="007C424C" w:rsidRDefault="007C424C" w:rsidP="00695641">
            <w:pPr>
              <w:rPr>
                <w:rFonts w:ascii="Arial" w:hAnsi="Arial"/>
              </w:rPr>
            </w:pPr>
          </w:p>
          <w:p w14:paraId="03B6FB6D" w14:textId="2F0DD5E4" w:rsidR="007C424C" w:rsidRPr="007C424C" w:rsidRDefault="007C424C" w:rsidP="009A6D21">
            <w:pPr>
              <w:pStyle w:val="ListParagraph"/>
              <w:numPr>
                <w:ilvl w:val="0"/>
                <w:numId w:val="2"/>
              </w:numPr>
              <w:ind w:hanging="720"/>
              <w:rPr>
                <w:rFonts w:ascii="Arial" w:hAnsi="Arial"/>
                <w:b/>
              </w:rPr>
            </w:pPr>
            <w:r w:rsidRPr="007C424C">
              <w:rPr>
                <w:rFonts w:ascii="Arial" w:hAnsi="Arial"/>
                <w:b/>
              </w:rPr>
              <w:t>the Minutes of the meeting on</w:t>
            </w:r>
            <w:r w:rsidR="00B86DF3">
              <w:rPr>
                <w:rFonts w:ascii="Arial" w:hAnsi="Arial"/>
                <w:b/>
              </w:rPr>
              <w:t xml:space="preserve"> 25 November 2021 </w:t>
            </w:r>
            <w:r w:rsidRPr="007C424C">
              <w:rPr>
                <w:rFonts w:ascii="Arial" w:hAnsi="Arial"/>
                <w:b/>
              </w:rPr>
              <w:t xml:space="preserve">were confirmed </w:t>
            </w:r>
            <w:r w:rsidR="00B86DF3">
              <w:rPr>
                <w:rFonts w:ascii="Arial" w:hAnsi="Arial"/>
                <w:b/>
              </w:rPr>
              <w:t xml:space="preserve">and approved </w:t>
            </w:r>
            <w:r w:rsidRPr="007C424C">
              <w:rPr>
                <w:rFonts w:ascii="Arial" w:hAnsi="Arial"/>
                <w:b/>
              </w:rPr>
              <w:t>as a correct record;</w:t>
            </w:r>
            <w:r w:rsidR="00A415AC">
              <w:rPr>
                <w:rFonts w:ascii="Arial" w:hAnsi="Arial"/>
                <w:b/>
              </w:rPr>
              <w:t xml:space="preserve"> and</w:t>
            </w:r>
            <w:r w:rsidRPr="007C424C">
              <w:rPr>
                <w:rFonts w:ascii="Arial" w:hAnsi="Arial"/>
                <w:b/>
              </w:rPr>
              <w:t xml:space="preserve"> </w:t>
            </w:r>
          </w:p>
          <w:p w14:paraId="2AFD27B7" w14:textId="77777777" w:rsidR="007C424C" w:rsidRPr="007C424C" w:rsidRDefault="007C424C" w:rsidP="007C424C">
            <w:pPr>
              <w:pStyle w:val="ListParagraph"/>
              <w:ind w:hanging="720"/>
              <w:rPr>
                <w:rFonts w:ascii="Arial" w:hAnsi="Arial"/>
                <w:b/>
              </w:rPr>
            </w:pPr>
          </w:p>
          <w:p w14:paraId="5A9B18FB" w14:textId="612DC065" w:rsidR="007C424C" w:rsidRDefault="00003A39" w:rsidP="009A6D21">
            <w:pPr>
              <w:pStyle w:val="ListParagraph"/>
              <w:numPr>
                <w:ilvl w:val="0"/>
                <w:numId w:val="2"/>
              </w:numPr>
              <w:ind w:hanging="720"/>
              <w:rPr>
                <w:rFonts w:ascii="Arial" w:hAnsi="Arial"/>
                <w:b/>
              </w:rPr>
            </w:pPr>
            <w:r>
              <w:rPr>
                <w:rFonts w:ascii="Arial" w:hAnsi="Arial"/>
                <w:b/>
              </w:rPr>
              <w:t>the action log was noted</w:t>
            </w:r>
          </w:p>
          <w:p w14:paraId="0F030E61" w14:textId="744D15D0" w:rsidR="00800853" w:rsidRPr="001830CE" w:rsidRDefault="00800853" w:rsidP="00432560">
            <w:pPr>
              <w:pStyle w:val="ListParagraph"/>
              <w:rPr>
                <w:rFonts w:ascii="Arial" w:hAnsi="Arial" w:cs="Arial"/>
              </w:rPr>
            </w:pPr>
          </w:p>
        </w:tc>
        <w:tc>
          <w:tcPr>
            <w:tcW w:w="567" w:type="dxa"/>
          </w:tcPr>
          <w:p w14:paraId="034B5C16" w14:textId="77777777" w:rsidR="00D3378A" w:rsidRPr="0012541D" w:rsidRDefault="00D3378A" w:rsidP="006C292E">
            <w:pPr>
              <w:rPr>
                <w:rFonts w:ascii="Arial" w:hAnsi="Arial" w:cs="Arial"/>
                <w:b/>
              </w:rPr>
            </w:pPr>
          </w:p>
        </w:tc>
      </w:tr>
      <w:tr w:rsidR="00D3378A" w:rsidRPr="00BB044D" w14:paraId="1693596C" w14:textId="77777777" w:rsidTr="00F84E62">
        <w:trPr>
          <w:gridAfter w:val="1"/>
          <w:wAfter w:w="240" w:type="dxa"/>
          <w:trHeight w:val="998"/>
        </w:trPr>
        <w:tc>
          <w:tcPr>
            <w:tcW w:w="1169" w:type="dxa"/>
          </w:tcPr>
          <w:p w14:paraId="4CFE8847" w14:textId="17DBA147" w:rsidR="00D3378A" w:rsidRDefault="00847CE4" w:rsidP="00FF50AA">
            <w:pPr>
              <w:rPr>
                <w:rFonts w:ascii="Arial" w:hAnsi="Arial" w:cs="Arial"/>
                <w:b/>
              </w:rPr>
            </w:pPr>
            <w:r>
              <w:rPr>
                <w:rFonts w:ascii="Arial" w:hAnsi="Arial" w:cs="Arial"/>
                <w:b/>
              </w:rPr>
              <w:t>03/22</w:t>
            </w:r>
          </w:p>
        </w:tc>
        <w:tc>
          <w:tcPr>
            <w:tcW w:w="9214" w:type="dxa"/>
            <w:gridSpan w:val="2"/>
          </w:tcPr>
          <w:p w14:paraId="1A95C079" w14:textId="5003AECC" w:rsidR="00D3378A" w:rsidRDefault="00D3378A" w:rsidP="00FF50AA">
            <w:pPr>
              <w:rPr>
                <w:rFonts w:ascii="Arial" w:hAnsi="Arial"/>
                <w:b/>
              </w:rPr>
            </w:pPr>
            <w:r>
              <w:rPr>
                <w:rFonts w:ascii="Arial" w:hAnsi="Arial"/>
                <w:b/>
              </w:rPr>
              <w:t xml:space="preserve">CHAIR’S </w:t>
            </w:r>
            <w:r w:rsidR="00B52609">
              <w:rPr>
                <w:rFonts w:ascii="Arial" w:hAnsi="Arial"/>
                <w:b/>
              </w:rPr>
              <w:t>REPORT</w:t>
            </w:r>
            <w:r w:rsidR="00DF7F07">
              <w:rPr>
                <w:rFonts w:ascii="Arial" w:hAnsi="Arial"/>
                <w:b/>
              </w:rPr>
              <w:t xml:space="preserve"> AND UPDATE</w:t>
            </w:r>
          </w:p>
          <w:p w14:paraId="31C91014" w14:textId="77777777" w:rsidR="00D3378A" w:rsidRDefault="00D3378A" w:rsidP="00FF50AA">
            <w:pPr>
              <w:rPr>
                <w:rFonts w:ascii="Arial" w:hAnsi="Arial"/>
                <w:b/>
              </w:rPr>
            </w:pPr>
          </w:p>
          <w:p w14:paraId="02FB1F38" w14:textId="1CA219A2" w:rsidR="00AC240F" w:rsidRDefault="00B52609" w:rsidP="00FF50AA">
            <w:pPr>
              <w:rPr>
                <w:rFonts w:ascii="Arial" w:hAnsi="Arial"/>
              </w:rPr>
            </w:pPr>
            <w:r>
              <w:rPr>
                <w:rFonts w:ascii="Arial" w:hAnsi="Arial"/>
              </w:rPr>
              <w:t>The Chair reported o</w:t>
            </w:r>
            <w:r w:rsidR="00AC26BB">
              <w:rPr>
                <w:rFonts w:ascii="Arial" w:hAnsi="Arial"/>
              </w:rPr>
              <w:t>n</w:t>
            </w:r>
            <w:r>
              <w:rPr>
                <w:rFonts w:ascii="Arial" w:hAnsi="Arial"/>
              </w:rPr>
              <w:t xml:space="preserve"> the following for the Board’s attention:</w:t>
            </w:r>
          </w:p>
          <w:p w14:paraId="11BE1579" w14:textId="77777777" w:rsidR="00AC26BB" w:rsidRDefault="00AC26BB" w:rsidP="00FF50AA">
            <w:pPr>
              <w:rPr>
                <w:rFonts w:ascii="Arial" w:hAnsi="Arial"/>
              </w:rPr>
            </w:pPr>
          </w:p>
          <w:p w14:paraId="74A23B6C" w14:textId="3CEB44D4" w:rsidR="00AC26BB" w:rsidRDefault="004A0727" w:rsidP="009A6D21">
            <w:pPr>
              <w:pStyle w:val="ListParagraph"/>
              <w:numPr>
                <w:ilvl w:val="0"/>
                <w:numId w:val="10"/>
              </w:numPr>
              <w:ind w:hanging="720"/>
              <w:contextualSpacing/>
              <w:rPr>
                <w:rFonts w:ascii="Arial" w:eastAsiaTheme="minorHAnsi" w:hAnsi="Arial" w:cs="Arial"/>
                <w:lang w:eastAsia="en-US"/>
              </w:rPr>
            </w:pPr>
            <w:r>
              <w:rPr>
                <w:rFonts w:ascii="Arial" w:eastAsiaTheme="minorHAnsi" w:hAnsi="Arial" w:cs="Arial"/>
                <w:lang w:eastAsia="en-US"/>
              </w:rPr>
              <w:t>Chair’s a</w:t>
            </w:r>
            <w:r w:rsidR="00AC26BB" w:rsidRPr="00AC26BB">
              <w:rPr>
                <w:rFonts w:ascii="Arial" w:eastAsiaTheme="minorHAnsi" w:hAnsi="Arial" w:cs="Arial"/>
                <w:lang w:eastAsia="en-US"/>
              </w:rPr>
              <w:t>ctions taken since the last Trust Board meeting</w:t>
            </w:r>
            <w:r w:rsidR="00AC26BB">
              <w:rPr>
                <w:rFonts w:ascii="Arial" w:eastAsiaTheme="minorHAnsi" w:hAnsi="Arial" w:cs="Arial"/>
                <w:lang w:eastAsia="en-US"/>
              </w:rPr>
              <w:t>:</w:t>
            </w:r>
          </w:p>
          <w:p w14:paraId="6D2196C1" w14:textId="25A05A2C" w:rsidR="00AC26BB" w:rsidRDefault="00AC26BB" w:rsidP="00AC26BB">
            <w:pPr>
              <w:contextualSpacing/>
              <w:rPr>
                <w:rFonts w:ascii="Arial" w:eastAsiaTheme="minorHAnsi" w:hAnsi="Arial" w:cs="Arial"/>
                <w:lang w:eastAsia="en-US"/>
              </w:rPr>
            </w:pPr>
          </w:p>
          <w:p w14:paraId="0C8572D0" w14:textId="33E874E8" w:rsidR="00AC26BB" w:rsidRPr="00DF7F07" w:rsidRDefault="00AC26BB" w:rsidP="00893884">
            <w:pPr>
              <w:pStyle w:val="ListParagraph"/>
              <w:spacing w:before="100"/>
              <w:ind w:left="742"/>
              <w:contextualSpacing/>
              <w:rPr>
                <w:rFonts w:ascii="Arial" w:eastAsiaTheme="minorHAnsi" w:hAnsi="Arial" w:cs="Arial"/>
                <w:bCs/>
                <w:lang w:eastAsia="en-US"/>
              </w:rPr>
            </w:pPr>
            <w:r w:rsidRPr="00DF7F07">
              <w:rPr>
                <w:rFonts w:ascii="Arial" w:eastAsiaTheme="minorHAnsi" w:hAnsi="Arial" w:cs="Arial"/>
                <w:bCs/>
                <w:lang w:eastAsia="en-US"/>
              </w:rPr>
              <w:t>3 December 2021</w:t>
            </w:r>
            <w:r w:rsidR="00A415AC">
              <w:rPr>
                <w:rFonts w:ascii="Arial" w:eastAsiaTheme="minorHAnsi" w:hAnsi="Arial" w:cs="Arial"/>
                <w:bCs/>
                <w:lang w:eastAsia="en-US"/>
              </w:rPr>
              <w:t>:</w:t>
            </w:r>
            <w:r w:rsidRPr="00DF7F07">
              <w:rPr>
                <w:rFonts w:ascii="Arial" w:eastAsiaTheme="minorHAnsi" w:hAnsi="Arial" w:cs="Arial"/>
                <w:bCs/>
                <w:lang w:eastAsia="en-US"/>
              </w:rPr>
              <w:t xml:space="preserve"> </w:t>
            </w:r>
          </w:p>
          <w:p w14:paraId="76924A3C" w14:textId="77777777" w:rsidR="00AC26BB" w:rsidRPr="00AC26BB" w:rsidRDefault="00AC26BB" w:rsidP="00AC26BB">
            <w:pPr>
              <w:ind w:left="720"/>
              <w:contextualSpacing/>
              <w:rPr>
                <w:rFonts w:ascii="Arial" w:eastAsiaTheme="minorHAnsi" w:hAnsi="Arial" w:cs="Arial"/>
                <w:lang w:eastAsia="en-US"/>
              </w:rPr>
            </w:pPr>
          </w:p>
          <w:p w14:paraId="4433FB6E" w14:textId="65CBD342" w:rsidR="00AC26BB" w:rsidRPr="00AC26BB" w:rsidRDefault="00AC26BB" w:rsidP="009A6D21">
            <w:pPr>
              <w:numPr>
                <w:ilvl w:val="0"/>
                <w:numId w:val="11"/>
              </w:numPr>
              <w:spacing w:before="100"/>
              <w:contextualSpacing/>
              <w:rPr>
                <w:rFonts w:ascii="Arial" w:eastAsiaTheme="minorHAnsi" w:hAnsi="Arial" w:cs="Arial"/>
                <w:bCs/>
                <w:lang w:eastAsia="en-US"/>
              </w:rPr>
            </w:pPr>
            <w:r w:rsidRPr="00AC26BB">
              <w:rPr>
                <w:rFonts w:ascii="Arial" w:eastAsiaTheme="minorHAnsi" w:hAnsi="Arial" w:cs="Arial"/>
                <w:bCs/>
                <w:lang w:eastAsia="en-US"/>
              </w:rPr>
              <w:t xml:space="preserve">Additional Welsh Government Capital Funding 2021/22.   </w:t>
            </w:r>
          </w:p>
          <w:p w14:paraId="194195D0" w14:textId="77777777" w:rsidR="00AC26BB" w:rsidRPr="00AC26BB" w:rsidRDefault="00AC26BB" w:rsidP="00AC26BB">
            <w:pPr>
              <w:spacing w:before="100"/>
              <w:ind w:left="1076"/>
              <w:contextualSpacing/>
              <w:rPr>
                <w:rFonts w:ascii="Arial" w:eastAsiaTheme="minorHAnsi" w:hAnsi="Arial" w:cs="Arial"/>
                <w:bCs/>
                <w:lang w:eastAsia="en-US"/>
              </w:rPr>
            </w:pPr>
            <w:r w:rsidRPr="00AC26BB">
              <w:rPr>
                <w:rFonts w:ascii="Arial" w:eastAsiaTheme="minorHAnsi" w:hAnsi="Arial" w:cs="Arial"/>
                <w:bCs/>
                <w:lang w:eastAsia="en-US"/>
              </w:rPr>
              <w:t xml:space="preserve">Approval was provided for </w:t>
            </w:r>
            <w:proofErr w:type="gramStart"/>
            <w:r w:rsidRPr="00AC26BB">
              <w:rPr>
                <w:rFonts w:ascii="Arial" w:eastAsiaTheme="minorHAnsi" w:hAnsi="Arial" w:cs="Arial"/>
                <w:bCs/>
                <w:lang w:eastAsia="en-US"/>
              </w:rPr>
              <w:t>the spend</w:t>
            </w:r>
            <w:proofErr w:type="gramEnd"/>
            <w:r w:rsidRPr="00AC26BB">
              <w:rPr>
                <w:rFonts w:ascii="Arial" w:eastAsiaTheme="minorHAnsi" w:hAnsi="Arial" w:cs="Arial"/>
                <w:bCs/>
                <w:lang w:eastAsia="en-US"/>
              </w:rPr>
              <w:t xml:space="preserve"> on the two schemes identified that were above current delegated spend approval limits i.e. mobile simulation units (mannequins only) and mechanical chest compression devices to support CHARU.</w:t>
            </w:r>
          </w:p>
          <w:p w14:paraId="041D00CB" w14:textId="77777777" w:rsidR="00AC26BB" w:rsidRPr="00AC26BB" w:rsidRDefault="00AC26BB" w:rsidP="00AC26BB">
            <w:pPr>
              <w:spacing w:before="100"/>
              <w:ind w:left="1076"/>
              <w:contextualSpacing/>
              <w:rPr>
                <w:rFonts w:ascii="Arial" w:eastAsiaTheme="minorHAnsi" w:hAnsi="Arial" w:cs="Arial"/>
                <w:bCs/>
                <w:lang w:eastAsia="en-US"/>
              </w:rPr>
            </w:pPr>
          </w:p>
          <w:p w14:paraId="67B41002" w14:textId="77777777" w:rsidR="00AC26BB" w:rsidRPr="00AC26BB" w:rsidRDefault="00AC26BB" w:rsidP="009A6D21">
            <w:pPr>
              <w:numPr>
                <w:ilvl w:val="0"/>
                <w:numId w:val="11"/>
              </w:numPr>
              <w:spacing w:before="100"/>
              <w:contextualSpacing/>
              <w:rPr>
                <w:rFonts w:ascii="Arial" w:eastAsiaTheme="minorHAnsi" w:hAnsi="Arial" w:cs="Arial"/>
                <w:bCs/>
                <w:lang w:eastAsia="en-US"/>
              </w:rPr>
            </w:pPr>
            <w:r w:rsidRPr="00AC26BB">
              <w:rPr>
                <w:rFonts w:ascii="Arial" w:eastAsiaTheme="minorHAnsi" w:hAnsi="Arial" w:cs="Arial"/>
                <w:bCs/>
                <w:lang w:eastAsia="en-US"/>
              </w:rPr>
              <w:t>Affixing of the Trust Seal on the following three documents:</w:t>
            </w:r>
          </w:p>
          <w:p w14:paraId="01D719A3" w14:textId="77777777" w:rsidR="00AC26BB" w:rsidRPr="00893884" w:rsidRDefault="00AC26BB" w:rsidP="009A6D21">
            <w:pPr>
              <w:pStyle w:val="ListParagraph"/>
              <w:numPr>
                <w:ilvl w:val="0"/>
                <w:numId w:val="12"/>
              </w:numPr>
              <w:spacing w:before="100"/>
              <w:ind w:left="1593" w:hanging="567"/>
              <w:contextualSpacing/>
              <w:rPr>
                <w:rFonts w:ascii="Arial" w:eastAsiaTheme="minorHAnsi" w:hAnsi="Arial" w:cs="Arial"/>
                <w:bCs/>
                <w:lang w:eastAsia="en-US"/>
              </w:rPr>
            </w:pPr>
            <w:r w:rsidRPr="00893884">
              <w:rPr>
                <w:rFonts w:ascii="Arial" w:eastAsiaTheme="minorHAnsi" w:hAnsi="Arial" w:cs="Arial"/>
                <w:bCs/>
                <w:lang w:eastAsia="en-US"/>
              </w:rPr>
              <w:t xml:space="preserve">HM Land Registry Transfer of part of registered title(s) from WAST to </w:t>
            </w:r>
            <w:proofErr w:type="spellStart"/>
            <w:r w:rsidRPr="00893884">
              <w:rPr>
                <w:rFonts w:ascii="Arial" w:eastAsiaTheme="minorHAnsi" w:hAnsi="Arial" w:cs="Arial"/>
                <w:bCs/>
                <w:lang w:eastAsia="en-US"/>
              </w:rPr>
              <w:t>Betsi</w:t>
            </w:r>
            <w:proofErr w:type="spellEnd"/>
            <w:r w:rsidRPr="00893884">
              <w:rPr>
                <w:rFonts w:ascii="Arial" w:eastAsiaTheme="minorHAnsi" w:hAnsi="Arial" w:cs="Arial"/>
                <w:bCs/>
                <w:lang w:eastAsia="en-US"/>
              </w:rPr>
              <w:t xml:space="preserve"> Cadwaladr UHB.  </w:t>
            </w:r>
          </w:p>
          <w:p w14:paraId="33FF2DD3" w14:textId="0C8B5C89" w:rsidR="00AC26BB" w:rsidRPr="00893884" w:rsidRDefault="00AC26BB" w:rsidP="009A6D21">
            <w:pPr>
              <w:pStyle w:val="ListParagraph"/>
              <w:numPr>
                <w:ilvl w:val="0"/>
                <w:numId w:val="12"/>
              </w:numPr>
              <w:spacing w:before="100"/>
              <w:ind w:left="1593" w:hanging="567"/>
              <w:contextualSpacing/>
              <w:rPr>
                <w:rFonts w:ascii="Arial" w:eastAsiaTheme="minorHAnsi" w:hAnsi="Arial" w:cs="Arial"/>
                <w:bCs/>
                <w:lang w:eastAsia="en-US"/>
              </w:rPr>
            </w:pPr>
            <w:r w:rsidRPr="00893884">
              <w:rPr>
                <w:rFonts w:ascii="Arial" w:eastAsiaTheme="minorHAnsi" w:hAnsi="Arial" w:cs="Arial"/>
                <w:bCs/>
                <w:lang w:eastAsia="en-US"/>
              </w:rPr>
              <w:t>Lease Renewal at Aberdare Ambulance Station</w:t>
            </w:r>
          </w:p>
          <w:p w14:paraId="5F8DC68D" w14:textId="45AC79F6" w:rsidR="00AC26BB" w:rsidRPr="00893884" w:rsidRDefault="00AC26BB" w:rsidP="009A6D21">
            <w:pPr>
              <w:pStyle w:val="ListParagraph"/>
              <w:numPr>
                <w:ilvl w:val="0"/>
                <w:numId w:val="12"/>
              </w:numPr>
              <w:spacing w:before="100"/>
              <w:ind w:left="1593" w:hanging="567"/>
              <w:contextualSpacing/>
              <w:rPr>
                <w:rFonts w:ascii="Arial" w:eastAsiaTheme="minorHAnsi" w:hAnsi="Arial" w:cs="Arial"/>
                <w:bCs/>
                <w:lang w:eastAsia="en-US"/>
              </w:rPr>
            </w:pPr>
            <w:r w:rsidRPr="00893884">
              <w:rPr>
                <w:rFonts w:ascii="Arial" w:eastAsiaTheme="minorHAnsi" w:hAnsi="Arial" w:cs="Arial"/>
                <w:bCs/>
                <w:lang w:eastAsia="en-US"/>
              </w:rPr>
              <w:t>Lease Renewal at Caernarfon Ambulance Stations</w:t>
            </w:r>
          </w:p>
          <w:p w14:paraId="7397402A" w14:textId="77777777" w:rsidR="00AC26BB" w:rsidRDefault="00AC26BB" w:rsidP="00AC26BB">
            <w:pPr>
              <w:contextualSpacing/>
              <w:rPr>
                <w:rFonts w:ascii="Arial" w:eastAsiaTheme="minorHAnsi" w:hAnsi="Arial" w:cs="Arial"/>
                <w:lang w:eastAsia="en-US"/>
              </w:rPr>
            </w:pPr>
          </w:p>
          <w:p w14:paraId="027D4277" w14:textId="30CD160C" w:rsidR="004A0727" w:rsidRPr="00DF7F07" w:rsidRDefault="00893884" w:rsidP="004A0727">
            <w:pPr>
              <w:pStyle w:val="ListParagraph"/>
              <w:spacing w:before="100"/>
              <w:contextualSpacing/>
              <w:rPr>
                <w:rFonts w:ascii="Arial" w:eastAsiaTheme="minorHAnsi" w:hAnsi="Arial" w:cs="Arial"/>
                <w:bCs/>
                <w:lang w:eastAsia="en-US"/>
              </w:rPr>
            </w:pPr>
            <w:r w:rsidRPr="00DF7F07">
              <w:rPr>
                <w:rFonts w:ascii="Arial" w:eastAsiaTheme="minorHAnsi" w:hAnsi="Arial" w:cs="Arial"/>
                <w:bCs/>
                <w:lang w:eastAsia="en-US"/>
              </w:rPr>
              <w:t>13 January 2022</w:t>
            </w:r>
            <w:r w:rsidR="00A415AC">
              <w:rPr>
                <w:rFonts w:ascii="Arial" w:eastAsiaTheme="minorHAnsi" w:hAnsi="Arial" w:cs="Arial"/>
                <w:bCs/>
                <w:lang w:eastAsia="en-US"/>
              </w:rPr>
              <w:t>:</w:t>
            </w:r>
          </w:p>
          <w:p w14:paraId="2712677E" w14:textId="77777777" w:rsidR="004A0727" w:rsidRDefault="004A0727" w:rsidP="004A0727">
            <w:pPr>
              <w:pStyle w:val="ListParagraph"/>
              <w:spacing w:before="100"/>
              <w:contextualSpacing/>
              <w:rPr>
                <w:rFonts w:ascii="Arial" w:eastAsiaTheme="minorHAnsi" w:hAnsi="Arial" w:cs="Arial"/>
                <w:bCs/>
                <w:lang w:eastAsia="en-US"/>
              </w:rPr>
            </w:pPr>
          </w:p>
          <w:p w14:paraId="04FD5113" w14:textId="081922B8" w:rsidR="00893884" w:rsidRPr="00893884" w:rsidRDefault="00893884" w:rsidP="004A0727">
            <w:pPr>
              <w:pStyle w:val="ListParagraph"/>
              <w:spacing w:before="100"/>
              <w:contextualSpacing/>
              <w:rPr>
                <w:rFonts w:ascii="Arial" w:eastAsiaTheme="minorHAnsi" w:hAnsi="Arial" w:cs="Arial"/>
                <w:bCs/>
                <w:lang w:eastAsia="en-US"/>
              </w:rPr>
            </w:pPr>
            <w:r w:rsidRPr="00893884">
              <w:rPr>
                <w:rFonts w:ascii="Arial" w:eastAsiaTheme="minorHAnsi" w:hAnsi="Arial" w:cs="Arial"/>
                <w:bCs/>
                <w:lang w:eastAsia="en-US"/>
              </w:rPr>
              <w:t>Chair’s action was taken to authorise the settlement of a clinical negligence claim to a maximum limit of £663,176.15 in respect of damages.</w:t>
            </w:r>
          </w:p>
          <w:p w14:paraId="577482C9" w14:textId="77777777" w:rsidR="00893884" w:rsidRPr="00AC26BB" w:rsidRDefault="00893884" w:rsidP="00AC26BB">
            <w:pPr>
              <w:contextualSpacing/>
              <w:rPr>
                <w:rFonts w:ascii="Arial" w:eastAsiaTheme="minorHAnsi" w:hAnsi="Arial" w:cs="Arial"/>
                <w:lang w:eastAsia="en-US"/>
              </w:rPr>
            </w:pPr>
          </w:p>
          <w:p w14:paraId="0ECE905A" w14:textId="482F3EE9" w:rsidR="00AC26BB" w:rsidRDefault="00AC26BB" w:rsidP="00362B91">
            <w:pPr>
              <w:pStyle w:val="ListParagraph"/>
              <w:numPr>
                <w:ilvl w:val="0"/>
                <w:numId w:val="10"/>
              </w:numPr>
              <w:ind w:left="586"/>
              <w:contextualSpacing/>
              <w:rPr>
                <w:rFonts w:ascii="Arial" w:eastAsiaTheme="minorHAnsi" w:hAnsi="Arial" w:cs="Arial"/>
                <w:lang w:eastAsia="en-US"/>
              </w:rPr>
            </w:pPr>
            <w:r w:rsidRPr="004A0727">
              <w:rPr>
                <w:rFonts w:ascii="Arial" w:eastAsiaTheme="minorHAnsi" w:hAnsi="Arial" w:cs="Arial"/>
                <w:lang w:eastAsia="en-US"/>
              </w:rPr>
              <w:t>Private Board decisions made since the last Trust Board meeting</w:t>
            </w:r>
            <w:r w:rsidR="00A415AC">
              <w:rPr>
                <w:rFonts w:ascii="Arial" w:eastAsiaTheme="minorHAnsi" w:hAnsi="Arial" w:cs="Arial"/>
                <w:lang w:eastAsia="en-US"/>
              </w:rPr>
              <w:t>:</w:t>
            </w:r>
          </w:p>
          <w:p w14:paraId="03F2423C" w14:textId="77777777" w:rsidR="004A0727" w:rsidRDefault="004A0727" w:rsidP="004A0727">
            <w:pPr>
              <w:pStyle w:val="ListParagraph"/>
              <w:contextualSpacing/>
              <w:rPr>
                <w:rFonts w:ascii="Arial" w:eastAsiaTheme="minorHAnsi" w:hAnsi="Arial" w:cs="Arial"/>
                <w:lang w:eastAsia="en-US"/>
              </w:rPr>
            </w:pPr>
          </w:p>
          <w:p w14:paraId="3E2C8E36" w14:textId="50E5CD37" w:rsidR="004A0727" w:rsidRDefault="004A0727" w:rsidP="004A0727">
            <w:pPr>
              <w:spacing w:before="100"/>
              <w:ind w:left="742"/>
              <w:contextualSpacing/>
              <w:rPr>
                <w:rFonts w:ascii="Arial" w:eastAsiaTheme="minorHAnsi" w:hAnsi="Arial" w:cs="Arial"/>
                <w:bCs/>
                <w:lang w:eastAsia="en-US"/>
              </w:rPr>
            </w:pPr>
            <w:r w:rsidRPr="004A0727">
              <w:rPr>
                <w:rFonts w:ascii="Arial" w:eastAsiaTheme="minorHAnsi" w:hAnsi="Arial" w:cs="Arial"/>
                <w:bCs/>
                <w:lang w:eastAsia="en-US"/>
              </w:rPr>
              <w:t xml:space="preserve">The Trust Board met in private session on 25 November and 16 December 2021.  On both occasions the need to meet in private session related to commercial sensitivities.    The following </w:t>
            </w:r>
            <w:r w:rsidR="00E35E17">
              <w:rPr>
                <w:rFonts w:ascii="Arial" w:eastAsiaTheme="minorHAnsi" w:hAnsi="Arial" w:cs="Arial"/>
                <w:bCs/>
                <w:lang w:eastAsia="en-US"/>
              </w:rPr>
              <w:t>were approved:</w:t>
            </w:r>
          </w:p>
          <w:p w14:paraId="47A731E7" w14:textId="77777777" w:rsidR="0049431E" w:rsidRDefault="0049431E" w:rsidP="004A0727">
            <w:pPr>
              <w:spacing w:before="100"/>
              <w:ind w:left="742"/>
              <w:contextualSpacing/>
              <w:rPr>
                <w:rFonts w:ascii="Arial" w:eastAsiaTheme="minorHAnsi" w:hAnsi="Arial" w:cs="Arial"/>
                <w:bCs/>
                <w:lang w:eastAsia="en-US"/>
              </w:rPr>
            </w:pPr>
          </w:p>
          <w:p w14:paraId="575E77D4" w14:textId="40661B65" w:rsidR="00E5171D" w:rsidRPr="00E5171D" w:rsidRDefault="00E5171D" w:rsidP="00E5171D">
            <w:pPr>
              <w:numPr>
                <w:ilvl w:val="0"/>
                <w:numId w:val="13"/>
              </w:numPr>
              <w:spacing w:before="100"/>
              <w:contextualSpacing/>
              <w:rPr>
                <w:rFonts w:ascii="Arial" w:eastAsiaTheme="minorHAnsi" w:hAnsi="Arial" w:cs="Arial"/>
                <w:b/>
                <w:bCs/>
                <w:lang w:eastAsia="en-US"/>
              </w:rPr>
            </w:pPr>
            <w:r w:rsidRPr="00E5171D">
              <w:rPr>
                <w:rFonts w:ascii="Arial" w:eastAsiaTheme="minorHAnsi" w:hAnsi="Arial" w:cs="Arial"/>
                <w:bCs/>
                <w:lang w:eastAsia="en-US"/>
              </w:rPr>
              <w:t>Fleet replacement Programme – Business Justification Case</w:t>
            </w:r>
            <w:r w:rsidR="003639A6">
              <w:rPr>
                <w:rFonts w:ascii="Arial" w:eastAsiaTheme="minorHAnsi" w:hAnsi="Arial" w:cs="Arial"/>
                <w:bCs/>
                <w:lang w:eastAsia="en-US"/>
              </w:rPr>
              <w:t xml:space="preserve"> ahead of submission into Welsh Government for funding consideration</w:t>
            </w:r>
            <w:r w:rsidRPr="00E5171D">
              <w:rPr>
                <w:rFonts w:ascii="Arial" w:eastAsiaTheme="minorHAnsi" w:hAnsi="Arial" w:cs="Arial"/>
                <w:bCs/>
                <w:lang w:eastAsia="en-US"/>
              </w:rPr>
              <w:t xml:space="preserve">: </w:t>
            </w:r>
          </w:p>
          <w:p w14:paraId="5E27F008" w14:textId="77777777" w:rsidR="00E5171D" w:rsidRPr="00E5171D" w:rsidRDefault="00E5171D" w:rsidP="00E5171D">
            <w:pPr>
              <w:spacing w:before="100"/>
              <w:ind w:left="1076"/>
              <w:contextualSpacing/>
              <w:rPr>
                <w:rFonts w:ascii="Arial" w:eastAsiaTheme="minorHAnsi" w:hAnsi="Arial" w:cs="Arial"/>
                <w:bCs/>
                <w:lang w:eastAsia="en-US"/>
              </w:rPr>
            </w:pPr>
          </w:p>
          <w:p w14:paraId="3D3051F3" w14:textId="77777777" w:rsidR="00E5171D" w:rsidRPr="00E5171D" w:rsidRDefault="00E5171D" w:rsidP="00BD422C">
            <w:pPr>
              <w:spacing w:before="100"/>
              <w:ind w:left="1451" w:hanging="240"/>
              <w:contextualSpacing/>
              <w:rPr>
                <w:rFonts w:ascii="Arial" w:eastAsiaTheme="minorHAnsi" w:hAnsi="Arial" w:cs="Arial"/>
                <w:bCs/>
                <w:lang w:eastAsia="en-US"/>
              </w:rPr>
            </w:pPr>
            <w:r w:rsidRPr="00E5171D">
              <w:rPr>
                <w:rFonts w:ascii="Arial" w:eastAsiaTheme="minorHAnsi" w:hAnsi="Arial" w:cs="Arial"/>
                <w:bCs/>
                <w:lang w:eastAsia="en-US"/>
              </w:rPr>
              <w:t>(</w:t>
            </w:r>
            <w:proofErr w:type="spellStart"/>
            <w:r w:rsidRPr="00E5171D">
              <w:rPr>
                <w:rFonts w:ascii="Arial" w:eastAsiaTheme="minorHAnsi" w:hAnsi="Arial" w:cs="Arial"/>
                <w:bCs/>
                <w:lang w:eastAsia="en-US"/>
              </w:rPr>
              <w:t>i</w:t>
            </w:r>
            <w:proofErr w:type="spellEnd"/>
            <w:r w:rsidRPr="00E5171D">
              <w:rPr>
                <w:rFonts w:ascii="Arial" w:eastAsiaTheme="minorHAnsi" w:hAnsi="Arial" w:cs="Arial"/>
                <w:bCs/>
                <w:lang w:eastAsia="en-US"/>
              </w:rPr>
              <w:t xml:space="preserve">) </w:t>
            </w:r>
            <w:proofErr w:type="gramStart"/>
            <w:r w:rsidRPr="00E5171D">
              <w:rPr>
                <w:rFonts w:ascii="Arial" w:eastAsiaTheme="minorHAnsi" w:hAnsi="Arial" w:cs="Arial"/>
                <w:bCs/>
                <w:lang w:eastAsia="en-US"/>
              </w:rPr>
              <w:t>the</w:t>
            </w:r>
            <w:proofErr w:type="gramEnd"/>
            <w:r w:rsidRPr="00E5171D">
              <w:rPr>
                <w:rFonts w:ascii="Arial" w:eastAsiaTheme="minorHAnsi" w:hAnsi="Arial" w:cs="Arial"/>
                <w:bCs/>
                <w:lang w:eastAsia="en-US"/>
              </w:rPr>
              <w:t xml:space="preserve"> development of the 2022/23 BJC is in line with the Fleet SOP and subsequent refreshes which has previously been approved was NOTED.</w:t>
            </w:r>
          </w:p>
          <w:p w14:paraId="01C4B877" w14:textId="77777777" w:rsidR="00E5171D" w:rsidRPr="00E5171D" w:rsidRDefault="00E5171D" w:rsidP="00E5171D">
            <w:pPr>
              <w:spacing w:before="100"/>
              <w:ind w:left="1636" w:hanging="425"/>
              <w:contextualSpacing/>
              <w:rPr>
                <w:rFonts w:ascii="Arial" w:eastAsiaTheme="minorHAnsi" w:hAnsi="Arial" w:cs="Arial"/>
                <w:bCs/>
                <w:lang w:eastAsia="en-US"/>
              </w:rPr>
            </w:pPr>
          </w:p>
          <w:p w14:paraId="72E550E5" w14:textId="77777777" w:rsidR="00E5171D" w:rsidRPr="00E5171D" w:rsidRDefault="00E5171D" w:rsidP="00BD422C">
            <w:pPr>
              <w:spacing w:before="100"/>
              <w:ind w:left="1593" w:hanging="382"/>
              <w:contextualSpacing/>
              <w:rPr>
                <w:rFonts w:ascii="Arial" w:eastAsiaTheme="minorHAnsi" w:hAnsi="Arial" w:cs="Arial"/>
                <w:bCs/>
                <w:lang w:eastAsia="en-US"/>
              </w:rPr>
            </w:pPr>
            <w:r w:rsidRPr="00E5171D">
              <w:rPr>
                <w:rFonts w:ascii="Arial" w:eastAsiaTheme="minorHAnsi" w:hAnsi="Arial" w:cs="Arial"/>
                <w:bCs/>
                <w:lang w:eastAsia="en-US"/>
              </w:rPr>
              <w:t xml:space="preserve">(ii) </w:t>
            </w:r>
            <w:proofErr w:type="gramStart"/>
            <w:r w:rsidRPr="00E5171D">
              <w:rPr>
                <w:rFonts w:ascii="Arial" w:eastAsiaTheme="minorHAnsi" w:hAnsi="Arial" w:cs="Arial"/>
                <w:bCs/>
                <w:lang w:eastAsia="en-US"/>
              </w:rPr>
              <w:t>the</w:t>
            </w:r>
            <w:proofErr w:type="gramEnd"/>
            <w:r w:rsidRPr="00E5171D">
              <w:rPr>
                <w:rFonts w:ascii="Arial" w:eastAsiaTheme="minorHAnsi" w:hAnsi="Arial" w:cs="Arial"/>
                <w:bCs/>
                <w:lang w:eastAsia="en-US"/>
              </w:rPr>
              <w:t xml:space="preserve"> work undertaken to review and confirm vehicle requirements for 2022/23 was NOTED.</w:t>
            </w:r>
          </w:p>
          <w:p w14:paraId="625D4CB7" w14:textId="77777777" w:rsidR="00E5171D" w:rsidRPr="00E5171D" w:rsidRDefault="00E5171D" w:rsidP="00E5171D">
            <w:pPr>
              <w:spacing w:before="100"/>
              <w:ind w:left="1636" w:hanging="425"/>
              <w:contextualSpacing/>
              <w:rPr>
                <w:rFonts w:ascii="Arial" w:eastAsiaTheme="minorHAnsi" w:hAnsi="Arial" w:cs="Arial"/>
                <w:bCs/>
                <w:lang w:eastAsia="en-US"/>
              </w:rPr>
            </w:pPr>
          </w:p>
          <w:p w14:paraId="3054EC10" w14:textId="77777777" w:rsidR="00E5171D" w:rsidRPr="00E5171D" w:rsidRDefault="00E5171D" w:rsidP="00E5171D">
            <w:pPr>
              <w:spacing w:before="100"/>
              <w:ind w:left="1636" w:hanging="425"/>
              <w:contextualSpacing/>
              <w:rPr>
                <w:rFonts w:ascii="Arial" w:eastAsiaTheme="minorHAnsi" w:hAnsi="Arial" w:cs="Arial"/>
                <w:bCs/>
                <w:lang w:eastAsia="en-US"/>
              </w:rPr>
            </w:pPr>
            <w:r w:rsidRPr="00E5171D">
              <w:rPr>
                <w:rFonts w:ascii="Arial" w:eastAsiaTheme="minorHAnsi" w:hAnsi="Arial" w:cs="Arial"/>
                <w:bCs/>
                <w:lang w:eastAsia="en-US"/>
              </w:rPr>
              <w:t>(iii) the BJC was endorsed by the Fleet SOP Delivery Group on 8th November 2021, Capital Management Board on 12th November 2021 and Finance and Performance Committee on Thursday 18th November 2021 was NOTED, and</w:t>
            </w:r>
          </w:p>
          <w:p w14:paraId="44F0E4A6" w14:textId="77777777" w:rsidR="00E5171D" w:rsidRPr="00E5171D" w:rsidRDefault="00E5171D" w:rsidP="00E5171D">
            <w:pPr>
              <w:spacing w:before="100"/>
              <w:ind w:left="1636" w:hanging="425"/>
              <w:contextualSpacing/>
              <w:rPr>
                <w:rFonts w:ascii="Arial" w:eastAsiaTheme="minorHAnsi" w:hAnsi="Arial" w:cs="Arial"/>
                <w:bCs/>
                <w:lang w:eastAsia="en-US"/>
              </w:rPr>
            </w:pPr>
          </w:p>
          <w:p w14:paraId="68808F0A" w14:textId="77777777" w:rsidR="00E5171D" w:rsidRPr="00E5171D" w:rsidRDefault="00E5171D" w:rsidP="00E5171D">
            <w:pPr>
              <w:spacing w:before="100"/>
              <w:ind w:left="1636" w:hanging="425"/>
              <w:contextualSpacing/>
              <w:rPr>
                <w:rFonts w:ascii="Arial" w:eastAsiaTheme="minorHAnsi" w:hAnsi="Arial" w:cs="Arial"/>
                <w:bCs/>
                <w:lang w:eastAsia="en-US"/>
              </w:rPr>
            </w:pPr>
            <w:r w:rsidRPr="00E5171D">
              <w:rPr>
                <w:rFonts w:ascii="Arial" w:eastAsiaTheme="minorHAnsi" w:hAnsi="Arial" w:cs="Arial"/>
                <w:bCs/>
                <w:lang w:eastAsia="en-US"/>
              </w:rPr>
              <w:t xml:space="preserve">(iv) </w:t>
            </w:r>
            <w:proofErr w:type="gramStart"/>
            <w:r w:rsidRPr="00E5171D">
              <w:rPr>
                <w:rFonts w:ascii="Arial" w:eastAsiaTheme="minorHAnsi" w:hAnsi="Arial" w:cs="Arial"/>
                <w:bCs/>
                <w:lang w:eastAsia="en-US"/>
              </w:rPr>
              <w:t>the</w:t>
            </w:r>
            <w:proofErr w:type="gramEnd"/>
            <w:r w:rsidRPr="00E5171D">
              <w:rPr>
                <w:rFonts w:ascii="Arial" w:eastAsiaTheme="minorHAnsi" w:hAnsi="Arial" w:cs="Arial"/>
                <w:bCs/>
                <w:lang w:eastAsia="en-US"/>
              </w:rPr>
              <w:t xml:space="preserve"> 2022/23 BJC for formal submission to Welsh Government, as recommended it does so by Finance &amp; Performance Committee was APPROVED.</w:t>
            </w:r>
          </w:p>
          <w:p w14:paraId="26FC7190" w14:textId="77777777" w:rsidR="00E5171D" w:rsidRPr="00E5171D" w:rsidRDefault="00E5171D" w:rsidP="00E5171D">
            <w:pPr>
              <w:spacing w:before="100"/>
              <w:ind w:left="1211"/>
              <w:contextualSpacing/>
              <w:rPr>
                <w:rFonts w:ascii="Arial" w:eastAsiaTheme="minorHAnsi" w:hAnsi="Arial" w:cs="Arial"/>
                <w:bCs/>
                <w:lang w:eastAsia="en-US"/>
              </w:rPr>
            </w:pPr>
          </w:p>
          <w:p w14:paraId="3D9D6F9D" w14:textId="3E9BF22A" w:rsidR="00E5171D" w:rsidRPr="00E5171D" w:rsidRDefault="003639A6" w:rsidP="00E5171D">
            <w:pPr>
              <w:numPr>
                <w:ilvl w:val="0"/>
                <w:numId w:val="13"/>
              </w:numPr>
              <w:spacing w:before="100"/>
              <w:contextualSpacing/>
              <w:rPr>
                <w:rFonts w:ascii="Arial" w:eastAsiaTheme="minorHAnsi" w:hAnsi="Arial" w:cs="Arial"/>
                <w:bCs/>
                <w:lang w:eastAsia="en-US"/>
              </w:rPr>
            </w:pPr>
            <w:r>
              <w:rPr>
                <w:rFonts w:ascii="Arial" w:eastAsiaTheme="minorHAnsi" w:hAnsi="Arial" w:cs="Arial"/>
                <w:bCs/>
                <w:lang w:eastAsia="en-US"/>
              </w:rPr>
              <w:t xml:space="preserve">A revision to the previous Board approved </w:t>
            </w:r>
            <w:r w:rsidR="00E5171D" w:rsidRPr="00E5171D">
              <w:rPr>
                <w:rFonts w:ascii="Arial" w:eastAsiaTheme="minorHAnsi" w:hAnsi="Arial" w:cs="Arial"/>
                <w:bCs/>
                <w:lang w:eastAsia="en-US"/>
              </w:rPr>
              <w:t>– Outline Business Case (OBC)</w:t>
            </w:r>
            <w:r w:rsidRPr="00E5171D">
              <w:rPr>
                <w:rFonts w:ascii="Arial" w:eastAsiaTheme="minorHAnsi" w:hAnsi="Arial" w:cs="Arial"/>
                <w:bCs/>
                <w:lang w:eastAsia="en-US"/>
              </w:rPr>
              <w:t xml:space="preserve"> </w:t>
            </w:r>
            <w:r>
              <w:rPr>
                <w:rFonts w:ascii="Arial" w:eastAsiaTheme="minorHAnsi" w:hAnsi="Arial" w:cs="Arial"/>
                <w:bCs/>
                <w:lang w:eastAsia="en-US"/>
              </w:rPr>
              <w:t>for a new SE Wales workshop identifying a proposed new site in Merthyr Tydfil.</w:t>
            </w:r>
          </w:p>
          <w:p w14:paraId="5BCFACC1" w14:textId="77777777" w:rsidR="00E5171D" w:rsidRPr="00E5171D" w:rsidRDefault="00E5171D" w:rsidP="00E5171D">
            <w:pPr>
              <w:spacing w:before="100"/>
              <w:ind w:left="1211"/>
              <w:contextualSpacing/>
              <w:rPr>
                <w:rFonts w:ascii="Arial" w:eastAsiaTheme="minorHAnsi" w:hAnsi="Arial" w:cs="Arial"/>
                <w:bCs/>
                <w:lang w:eastAsia="en-US"/>
              </w:rPr>
            </w:pPr>
          </w:p>
          <w:p w14:paraId="49235655" w14:textId="77777777" w:rsidR="00E5171D" w:rsidRPr="00E5171D" w:rsidRDefault="00E5171D" w:rsidP="00E5171D">
            <w:pPr>
              <w:spacing w:before="100"/>
              <w:ind w:left="1211"/>
              <w:contextualSpacing/>
              <w:rPr>
                <w:rFonts w:ascii="Arial" w:eastAsiaTheme="minorHAnsi" w:hAnsi="Arial" w:cs="Arial"/>
                <w:bCs/>
                <w:lang w:eastAsia="en-US"/>
              </w:rPr>
            </w:pPr>
            <w:r w:rsidRPr="00E5171D">
              <w:rPr>
                <w:rFonts w:ascii="Arial" w:eastAsiaTheme="minorHAnsi" w:hAnsi="Arial" w:cs="Arial"/>
                <w:lang w:eastAsia="en-US"/>
              </w:rPr>
              <w:t>The OBC addendum for onward submission to Welsh Government, for updated funding consideration was APPROVED</w:t>
            </w:r>
          </w:p>
          <w:p w14:paraId="5B5F7769" w14:textId="77777777" w:rsidR="004A0727" w:rsidRPr="00E35E17" w:rsidRDefault="004A0727" w:rsidP="00E35E17">
            <w:pPr>
              <w:contextualSpacing/>
              <w:rPr>
                <w:rFonts w:ascii="Arial" w:eastAsiaTheme="minorHAnsi" w:hAnsi="Arial" w:cs="Arial"/>
                <w:lang w:eastAsia="en-US"/>
              </w:rPr>
            </w:pPr>
          </w:p>
          <w:p w14:paraId="258498C0" w14:textId="32CD1C8C" w:rsidR="00AC26BB" w:rsidRPr="00E35E17" w:rsidRDefault="00AC26BB" w:rsidP="00362B91">
            <w:pPr>
              <w:pStyle w:val="ListParagraph"/>
              <w:numPr>
                <w:ilvl w:val="0"/>
                <w:numId w:val="10"/>
              </w:numPr>
              <w:ind w:left="586"/>
              <w:contextualSpacing/>
              <w:rPr>
                <w:rFonts w:ascii="Arial" w:eastAsiaTheme="minorHAnsi" w:hAnsi="Arial" w:cs="Arial"/>
                <w:lang w:eastAsia="en-US"/>
              </w:rPr>
            </w:pPr>
            <w:r w:rsidRPr="00E35E17">
              <w:rPr>
                <w:rFonts w:ascii="Arial" w:eastAsiaTheme="minorHAnsi" w:hAnsi="Arial" w:cs="Arial"/>
                <w:lang w:eastAsia="en-US"/>
              </w:rPr>
              <w:t>Details of the purpose of the Chairs Working Group</w:t>
            </w:r>
          </w:p>
          <w:p w14:paraId="444A9095" w14:textId="77777777" w:rsidR="00AC26BB" w:rsidRDefault="00AC26BB" w:rsidP="00FF50AA">
            <w:pPr>
              <w:rPr>
                <w:rFonts w:ascii="Arial" w:hAnsi="Arial"/>
              </w:rPr>
            </w:pPr>
          </w:p>
          <w:p w14:paraId="46AB8C8E" w14:textId="0373044E" w:rsidR="00181F77" w:rsidRPr="00181F77" w:rsidRDefault="004A0727" w:rsidP="00E35E17">
            <w:pPr>
              <w:ind w:left="742"/>
              <w:rPr>
                <w:rFonts w:ascii="Arial" w:hAnsi="Arial"/>
              </w:rPr>
            </w:pPr>
            <w:r w:rsidRPr="006918B1">
              <w:rPr>
                <w:rFonts w:ascii="Arial" w:hAnsi="Arial" w:cs="Arial"/>
                <w:bCs/>
              </w:rPr>
              <w:t xml:space="preserve">The </w:t>
            </w:r>
            <w:r>
              <w:rPr>
                <w:rFonts w:ascii="Arial" w:hAnsi="Arial" w:cs="Arial"/>
                <w:bCs/>
              </w:rPr>
              <w:t xml:space="preserve">Chair’s Working </w:t>
            </w:r>
            <w:r w:rsidRPr="00172654">
              <w:rPr>
                <w:rFonts w:ascii="Arial" w:hAnsi="Arial" w:cs="Arial"/>
                <w:bCs/>
              </w:rPr>
              <w:t>Group</w:t>
            </w:r>
            <w:r>
              <w:rPr>
                <w:rFonts w:ascii="Arial" w:hAnsi="Arial" w:cs="Arial"/>
                <w:bCs/>
              </w:rPr>
              <w:t xml:space="preserve"> (CWG) met on 10 December </w:t>
            </w:r>
            <w:r w:rsidR="00A415AC">
              <w:rPr>
                <w:rFonts w:ascii="Arial" w:hAnsi="Arial" w:cs="Arial"/>
                <w:bCs/>
              </w:rPr>
              <w:t xml:space="preserve">2021 </w:t>
            </w:r>
            <w:r>
              <w:rPr>
                <w:rFonts w:ascii="Arial" w:hAnsi="Arial" w:cs="Arial"/>
                <w:bCs/>
              </w:rPr>
              <w:t xml:space="preserve">and agreed its purpose and process as </w:t>
            </w:r>
            <w:r w:rsidR="009A6D21">
              <w:rPr>
                <w:rFonts w:ascii="Arial" w:hAnsi="Arial" w:cs="Arial"/>
                <w:bCs/>
              </w:rPr>
              <w:t>outlined</w:t>
            </w:r>
            <w:r>
              <w:rPr>
                <w:rFonts w:ascii="Arial" w:hAnsi="Arial" w:cs="Arial"/>
                <w:bCs/>
              </w:rPr>
              <w:t xml:space="preserve"> in the report.</w:t>
            </w:r>
          </w:p>
          <w:p w14:paraId="3822CAE9" w14:textId="77777777" w:rsidR="00D3378A" w:rsidRDefault="00D3378A" w:rsidP="00FF50AA">
            <w:pPr>
              <w:rPr>
                <w:rFonts w:ascii="Arial" w:hAnsi="Arial"/>
                <w:b/>
              </w:rPr>
            </w:pPr>
          </w:p>
          <w:p w14:paraId="52B82583" w14:textId="385EBF0C" w:rsidR="0071528E" w:rsidRPr="0071528E" w:rsidRDefault="0071528E" w:rsidP="00FF50AA">
            <w:pPr>
              <w:rPr>
                <w:rFonts w:ascii="Arial" w:hAnsi="Arial"/>
              </w:rPr>
            </w:pPr>
            <w:r w:rsidRPr="0071528E">
              <w:rPr>
                <w:rFonts w:ascii="Arial" w:hAnsi="Arial"/>
              </w:rPr>
              <w:t>Furthermore the Board were remi</w:t>
            </w:r>
            <w:r>
              <w:rPr>
                <w:rFonts w:ascii="Arial" w:hAnsi="Arial"/>
              </w:rPr>
              <w:t>n</w:t>
            </w:r>
            <w:r w:rsidRPr="0071528E">
              <w:rPr>
                <w:rFonts w:ascii="Arial" w:hAnsi="Arial"/>
              </w:rPr>
              <w:t xml:space="preserve">ded of Board Development sessions </w:t>
            </w:r>
            <w:r>
              <w:rPr>
                <w:rFonts w:ascii="Arial" w:hAnsi="Arial"/>
              </w:rPr>
              <w:t xml:space="preserve">since the last Board meeting wherein the following was discussed: The Trust’s Long Term Strategy, plans </w:t>
            </w:r>
            <w:r w:rsidR="00EB24F0">
              <w:rPr>
                <w:rFonts w:ascii="Arial" w:hAnsi="Arial"/>
              </w:rPr>
              <w:t>around</w:t>
            </w:r>
            <w:r>
              <w:rPr>
                <w:rFonts w:ascii="Arial" w:hAnsi="Arial"/>
              </w:rPr>
              <w:t xml:space="preserve"> </w:t>
            </w:r>
            <w:r w:rsidR="00A415AC">
              <w:rPr>
                <w:rFonts w:ascii="Arial" w:hAnsi="Arial"/>
              </w:rPr>
              <w:t xml:space="preserve">equality, </w:t>
            </w:r>
            <w:r>
              <w:rPr>
                <w:rFonts w:ascii="Arial" w:hAnsi="Arial"/>
              </w:rPr>
              <w:t xml:space="preserve">diversity and </w:t>
            </w:r>
            <w:r w:rsidR="00EB24F0">
              <w:rPr>
                <w:rFonts w:ascii="Arial" w:hAnsi="Arial"/>
              </w:rPr>
              <w:t>inclusion, behavioural standards, development of the I</w:t>
            </w:r>
            <w:r w:rsidR="00A415AC">
              <w:rPr>
                <w:rFonts w:ascii="Arial" w:hAnsi="Arial"/>
              </w:rPr>
              <w:t xml:space="preserve">ntegrated </w:t>
            </w:r>
            <w:r w:rsidR="00EB24F0">
              <w:rPr>
                <w:rFonts w:ascii="Arial" w:hAnsi="Arial"/>
              </w:rPr>
              <w:t>M</w:t>
            </w:r>
            <w:r w:rsidR="00A415AC">
              <w:rPr>
                <w:rFonts w:ascii="Arial" w:hAnsi="Arial"/>
              </w:rPr>
              <w:t xml:space="preserve">edium </w:t>
            </w:r>
            <w:r w:rsidR="00EB24F0">
              <w:rPr>
                <w:rFonts w:ascii="Arial" w:hAnsi="Arial"/>
              </w:rPr>
              <w:t>T</w:t>
            </w:r>
            <w:r w:rsidR="00A415AC">
              <w:rPr>
                <w:rFonts w:ascii="Arial" w:hAnsi="Arial"/>
              </w:rPr>
              <w:t xml:space="preserve">erm </w:t>
            </w:r>
            <w:r w:rsidR="00EB24F0">
              <w:rPr>
                <w:rFonts w:ascii="Arial" w:hAnsi="Arial"/>
              </w:rPr>
              <w:t>P</w:t>
            </w:r>
            <w:r w:rsidR="00A415AC">
              <w:rPr>
                <w:rFonts w:ascii="Arial" w:hAnsi="Arial"/>
              </w:rPr>
              <w:t>lan (IMTP),</w:t>
            </w:r>
            <w:r w:rsidR="00EB24F0">
              <w:rPr>
                <w:rFonts w:ascii="Arial" w:hAnsi="Arial"/>
              </w:rPr>
              <w:t xml:space="preserve"> and cyber security.</w:t>
            </w:r>
          </w:p>
          <w:p w14:paraId="4C95C127" w14:textId="77777777" w:rsidR="0071528E" w:rsidRDefault="0071528E" w:rsidP="00FF50AA">
            <w:pPr>
              <w:rPr>
                <w:rFonts w:ascii="Arial" w:hAnsi="Arial"/>
                <w:b/>
              </w:rPr>
            </w:pPr>
          </w:p>
          <w:p w14:paraId="5E9572E5" w14:textId="6971B915" w:rsidR="00E35E17" w:rsidRDefault="0071528E" w:rsidP="00FF50AA">
            <w:pPr>
              <w:rPr>
                <w:rFonts w:ascii="Arial" w:hAnsi="Arial"/>
                <w:b/>
              </w:rPr>
            </w:pPr>
            <w:r>
              <w:rPr>
                <w:rFonts w:ascii="Arial" w:hAnsi="Arial"/>
                <w:b/>
              </w:rPr>
              <w:t>R</w:t>
            </w:r>
            <w:r w:rsidR="00D3378A">
              <w:rPr>
                <w:rFonts w:ascii="Arial" w:hAnsi="Arial"/>
                <w:b/>
              </w:rPr>
              <w:t>ESOLVED:  That</w:t>
            </w:r>
          </w:p>
          <w:p w14:paraId="24B6A730" w14:textId="77777777" w:rsidR="00E35E17" w:rsidRDefault="00E35E17" w:rsidP="00FF50AA">
            <w:pPr>
              <w:rPr>
                <w:rFonts w:ascii="Arial" w:hAnsi="Arial"/>
                <w:b/>
              </w:rPr>
            </w:pPr>
          </w:p>
          <w:p w14:paraId="0C140B13" w14:textId="77777777" w:rsidR="00D3378A" w:rsidRDefault="00D3378A" w:rsidP="009A6D21">
            <w:pPr>
              <w:pStyle w:val="ListParagraph"/>
              <w:numPr>
                <w:ilvl w:val="0"/>
                <w:numId w:val="14"/>
              </w:numPr>
              <w:ind w:hanging="686"/>
              <w:rPr>
                <w:rFonts w:ascii="Arial" w:hAnsi="Arial"/>
                <w:b/>
              </w:rPr>
            </w:pPr>
            <w:r w:rsidRPr="00E35E17">
              <w:rPr>
                <w:rFonts w:ascii="Arial" w:hAnsi="Arial"/>
                <w:b/>
              </w:rPr>
              <w:t xml:space="preserve"> the </w:t>
            </w:r>
            <w:r w:rsidR="00181F77" w:rsidRPr="00E35E17">
              <w:rPr>
                <w:rFonts w:ascii="Arial" w:hAnsi="Arial"/>
                <w:b/>
              </w:rPr>
              <w:t>Chair’s Action</w:t>
            </w:r>
            <w:r w:rsidR="00E35E17" w:rsidRPr="00E35E17">
              <w:rPr>
                <w:rFonts w:ascii="Arial" w:hAnsi="Arial"/>
                <w:b/>
              </w:rPr>
              <w:t>s</w:t>
            </w:r>
            <w:r w:rsidRPr="00E35E17">
              <w:rPr>
                <w:rFonts w:ascii="Arial" w:hAnsi="Arial"/>
                <w:b/>
              </w:rPr>
              <w:t xml:space="preserve"> as described </w:t>
            </w:r>
            <w:r w:rsidR="00E35E17" w:rsidRPr="00E35E17">
              <w:rPr>
                <w:rFonts w:ascii="Arial" w:hAnsi="Arial"/>
                <w:b/>
              </w:rPr>
              <w:t>were</w:t>
            </w:r>
            <w:r w:rsidR="00E35E17">
              <w:rPr>
                <w:rFonts w:ascii="Arial" w:hAnsi="Arial"/>
                <w:b/>
              </w:rPr>
              <w:t xml:space="preserve"> ratified;</w:t>
            </w:r>
          </w:p>
          <w:p w14:paraId="6C29066D" w14:textId="77777777" w:rsidR="00E35E17" w:rsidRPr="00E35E17" w:rsidRDefault="00E35E17" w:rsidP="00E35E17">
            <w:pPr>
              <w:ind w:left="720" w:hanging="686"/>
              <w:rPr>
                <w:rFonts w:ascii="Arial" w:hAnsi="Arial"/>
                <w:b/>
              </w:rPr>
            </w:pPr>
          </w:p>
          <w:p w14:paraId="55B51BEC" w14:textId="2E96EA69" w:rsidR="00E35E17" w:rsidRDefault="00E35E17" w:rsidP="009A6D21">
            <w:pPr>
              <w:pStyle w:val="ListParagraph"/>
              <w:numPr>
                <w:ilvl w:val="0"/>
                <w:numId w:val="14"/>
              </w:numPr>
              <w:ind w:left="742" w:hanging="708"/>
              <w:rPr>
                <w:rFonts w:ascii="Arial" w:hAnsi="Arial"/>
                <w:b/>
              </w:rPr>
            </w:pPr>
            <w:r>
              <w:rPr>
                <w:rFonts w:ascii="Arial" w:hAnsi="Arial"/>
                <w:b/>
              </w:rPr>
              <w:t xml:space="preserve">the decisions made in private </w:t>
            </w:r>
            <w:r w:rsidR="00A415AC">
              <w:rPr>
                <w:rFonts w:ascii="Arial" w:hAnsi="Arial"/>
                <w:b/>
              </w:rPr>
              <w:t xml:space="preserve">session </w:t>
            </w:r>
            <w:r>
              <w:rPr>
                <w:rFonts w:ascii="Arial" w:hAnsi="Arial"/>
                <w:b/>
              </w:rPr>
              <w:t xml:space="preserve">since the last Board meeting were noted; </w:t>
            </w:r>
          </w:p>
          <w:p w14:paraId="2234FD55" w14:textId="77777777" w:rsidR="00E35E17" w:rsidRPr="00E35E17" w:rsidRDefault="00E35E17" w:rsidP="00E35E17">
            <w:pPr>
              <w:ind w:left="720" w:hanging="686"/>
              <w:rPr>
                <w:rFonts w:ascii="Arial" w:hAnsi="Arial"/>
                <w:b/>
              </w:rPr>
            </w:pPr>
          </w:p>
          <w:p w14:paraId="4A8000B6" w14:textId="1B2B0B46" w:rsidR="00E35E17" w:rsidRDefault="00E35E17" w:rsidP="009A6D21">
            <w:pPr>
              <w:pStyle w:val="ListParagraph"/>
              <w:numPr>
                <w:ilvl w:val="0"/>
                <w:numId w:val="14"/>
              </w:numPr>
              <w:ind w:hanging="686"/>
              <w:rPr>
                <w:rFonts w:ascii="Arial" w:hAnsi="Arial"/>
                <w:b/>
              </w:rPr>
            </w:pPr>
            <w:r>
              <w:rPr>
                <w:rFonts w:ascii="Arial" w:hAnsi="Arial"/>
                <w:b/>
              </w:rPr>
              <w:t xml:space="preserve">the purpose and process of the CWG was </w:t>
            </w:r>
            <w:r w:rsidR="009A6D21">
              <w:rPr>
                <w:rFonts w:ascii="Arial" w:hAnsi="Arial"/>
                <w:b/>
              </w:rPr>
              <w:t>approved</w:t>
            </w:r>
            <w:r w:rsidR="00EB24F0">
              <w:rPr>
                <w:rFonts w:ascii="Arial" w:hAnsi="Arial"/>
                <w:b/>
              </w:rPr>
              <w:t>; and</w:t>
            </w:r>
          </w:p>
          <w:p w14:paraId="1C008125" w14:textId="77777777" w:rsidR="00EB24F0" w:rsidRPr="00EB24F0" w:rsidRDefault="00EB24F0" w:rsidP="00EB24F0">
            <w:pPr>
              <w:pStyle w:val="ListParagraph"/>
              <w:rPr>
                <w:rFonts w:ascii="Arial" w:hAnsi="Arial"/>
                <w:b/>
              </w:rPr>
            </w:pPr>
          </w:p>
          <w:p w14:paraId="5D5C34A0" w14:textId="0B3AA96E" w:rsidR="00EB24F0" w:rsidRDefault="009D0293" w:rsidP="009A6D21">
            <w:pPr>
              <w:pStyle w:val="ListParagraph"/>
              <w:numPr>
                <w:ilvl w:val="0"/>
                <w:numId w:val="14"/>
              </w:numPr>
              <w:ind w:hanging="686"/>
              <w:rPr>
                <w:rFonts w:ascii="Arial" w:hAnsi="Arial"/>
                <w:b/>
              </w:rPr>
            </w:pPr>
            <w:proofErr w:type="gramStart"/>
            <w:r>
              <w:rPr>
                <w:rFonts w:ascii="Arial" w:hAnsi="Arial"/>
                <w:b/>
              </w:rPr>
              <w:t>d</w:t>
            </w:r>
            <w:r w:rsidR="00EB24F0">
              <w:rPr>
                <w:rFonts w:ascii="Arial" w:hAnsi="Arial"/>
                <w:b/>
              </w:rPr>
              <w:t>etails</w:t>
            </w:r>
            <w:proofErr w:type="gramEnd"/>
            <w:r w:rsidR="00EB24F0">
              <w:rPr>
                <w:rFonts w:ascii="Arial" w:hAnsi="Arial"/>
                <w:b/>
              </w:rPr>
              <w:t xml:space="preserve"> of the Board Development Sessions were noted.</w:t>
            </w:r>
          </w:p>
          <w:p w14:paraId="5BBEF477" w14:textId="2EEB1868" w:rsidR="00E35E17" w:rsidRPr="00E35E17" w:rsidRDefault="00E35E17" w:rsidP="00E35E17">
            <w:pPr>
              <w:rPr>
                <w:rFonts w:ascii="Arial" w:hAnsi="Arial"/>
                <w:b/>
              </w:rPr>
            </w:pPr>
          </w:p>
        </w:tc>
        <w:tc>
          <w:tcPr>
            <w:tcW w:w="567" w:type="dxa"/>
          </w:tcPr>
          <w:p w14:paraId="47B56FEB" w14:textId="77777777" w:rsidR="00D3378A" w:rsidRPr="0012541D" w:rsidRDefault="00D3378A" w:rsidP="006C292E">
            <w:pPr>
              <w:rPr>
                <w:rFonts w:ascii="Arial" w:hAnsi="Arial" w:cs="Arial"/>
                <w:b/>
              </w:rPr>
            </w:pPr>
          </w:p>
        </w:tc>
      </w:tr>
      <w:tr w:rsidR="00C538C1" w:rsidRPr="00BB044D" w14:paraId="10DFE5A0" w14:textId="77777777" w:rsidTr="00914314">
        <w:trPr>
          <w:gridAfter w:val="1"/>
          <w:wAfter w:w="240" w:type="dxa"/>
          <w:trHeight w:val="1805"/>
        </w:trPr>
        <w:tc>
          <w:tcPr>
            <w:tcW w:w="1169" w:type="dxa"/>
          </w:tcPr>
          <w:p w14:paraId="7C96E95F" w14:textId="355BC0CE" w:rsidR="00C538C1" w:rsidRDefault="0071528E" w:rsidP="00FF50AA">
            <w:pPr>
              <w:rPr>
                <w:rFonts w:ascii="Arial" w:hAnsi="Arial" w:cs="Arial"/>
                <w:b/>
              </w:rPr>
            </w:pPr>
            <w:r>
              <w:rPr>
                <w:rFonts w:ascii="Arial" w:hAnsi="Arial" w:cs="Arial"/>
                <w:b/>
              </w:rPr>
              <w:t>04</w:t>
            </w:r>
            <w:r w:rsidR="003B6632">
              <w:rPr>
                <w:rFonts w:ascii="Arial" w:hAnsi="Arial" w:cs="Arial"/>
                <w:b/>
              </w:rPr>
              <w:t>/22</w:t>
            </w:r>
          </w:p>
        </w:tc>
        <w:tc>
          <w:tcPr>
            <w:tcW w:w="9214" w:type="dxa"/>
            <w:gridSpan w:val="2"/>
          </w:tcPr>
          <w:p w14:paraId="0CF16900" w14:textId="77777777" w:rsidR="002C4F86" w:rsidRDefault="002C4F86" w:rsidP="002C4F86">
            <w:pPr>
              <w:rPr>
                <w:rFonts w:ascii="Arial" w:hAnsi="Arial" w:cs="Arial"/>
                <w:b/>
              </w:rPr>
            </w:pPr>
            <w:r>
              <w:rPr>
                <w:rFonts w:ascii="Arial" w:hAnsi="Arial" w:cs="Arial"/>
                <w:b/>
              </w:rPr>
              <w:t>CHIEF EXECUTIVE UPDATE</w:t>
            </w:r>
          </w:p>
          <w:p w14:paraId="4A8ACB43" w14:textId="77777777" w:rsidR="00F84E62" w:rsidRDefault="00F84E62" w:rsidP="002C4F86">
            <w:pPr>
              <w:rPr>
                <w:rFonts w:ascii="Arial" w:hAnsi="Arial" w:cs="Arial"/>
                <w:b/>
              </w:rPr>
            </w:pPr>
          </w:p>
          <w:p w14:paraId="1B392D53" w14:textId="0FCAC08A" w:rsidR="001E1DA8" w:rsidRDefault="001E1DA8" w:rsidP="002C4F86">
            <w:pPr>
              <w:rPr>
                <w:rFonts w:ascii="Arial" w:hAnsi="Arial" w:cs="Arial"/>
              </w:rPr>
            </w:pPr>
            <w:r w:rsidRPr="001E1DA8">
              <w:rPr>
                <w:rFonts w:ascii="Arial" w:hAnsi="Arial" w:cs="Arial"/>
              </w:rPr>
              <w:t xml:space="preserve">Prior to his update, </w:t>
            </w:r>
            <w:r>
              <w:rPr>
                <w:rFonts w:ascii="Arial" w:hAnsi="Arial" w:cs="Arial"/>
              </w:rPr>
              <w:t>Jason shared the sad loss of Deb Berry, a N</w:t>
            </w:r>
            <w:r w:rsidR="00A415AC">
              <w:rPr>
                <w:rFonts w:ascii="Arial" w:hAnsi="Arial" w:cs="Arial"/>
              </w:rPr>
              <w:t>on-Emergency Patient Transport Service (N</w:t>
            </w:r>
            <w:r>
              <w:rPr>
                <w:rFonts w:ascii="Arial" w:hAnsi="Arial" w:cs="Arial"/>
              </w:rPr>
              <w:t>EPTS</w:t>
            </w:r>
            <w:r w:rsidR="00A415AC">
              <w:rPr>
                <w:rFonts w:ascii="Arial" w:hAnsi="Arial" w:cs="Arial"/>
              </w:rPr>
              <w:t>)</w:t>
            </w:r>
            <w:r>
              <w:rPr>
                <w:rFonts w:ascii="Arial" w:hAnsi="Arial" w:cs="Arial"/>
              </w:rPr>
              <w:t xml:space="preserve"> colleague who was a strong and popular member of the team.  The Board paused and reflected </w:t>
            </w:r>
            <w:r w:rsidR="00957627">
              <w:rPr>
                <w:rFonts w:ascii="Arial" w:hAnsi="Arial" w:cs="Arial"/>
              </w:rPr>
              <w:t>a moment noting their thoughts were with Deb’s family, friends and colleagues at this sad time.</w:t>
            </w:r>
          </w:p>
          <w:p w14:paraId="1EA666E7" w14:textId="77777777" w:rsidR="001E1DA8" w:rsidRDefault="001E1DA8" w:rsidP="002C4F86">
            <w:pPr>
              <w:rPr>
                <w:rFonts w:ascii="Arial" w:hAnsi="Arial" w:cs="Arial"/>
              </w:rPr>
            </w:pPr>
          </w:p>
          <w:p w14:paraId="0A625C86" w14:textId="51766139" w:rsidR="001E1DA8" w:rsidRPr="001E1DA8" w:rsidRDefault="00957627" w:rsidP="002C4F86">
            <w:pPr>
              <w:rPr>
                <w:rFonts w:ascii="Arial" w:hAnsi="Arial" w:cs="Arial"/>
              </w:rPr>
            </w:pPr>
            <w:r>
              <w:rPr>
                <w:rFonts w:ascii="Arial" w:hAnsi="Arial" w:cs="Arial"/>
              </w:rPr>
              <w:t>Furthermore</w:t>
            </w:r>
            <w:r w:rsidR="001E1DA8">
              <w:rPr>
                <w:rFonts w:ascii="Arial" w:hAnsi="Arial" w:cs="Arial"/>
              </w:rPr>
              <w:t xml:space="preserve"> he added it was </w:t>
            </w:r>
            <w:r>
              <w:rPr>
                <w:rFonts w:ascii="Arial" w:hAnsi="Arial" w:cs="Arial"/>
              </w:rPr>
              <w:t>Holocaust Memorial Day,</w:t>
            </w:r>
            <w:r w:rsidR="001E1DA8">
              <w:rPr>
                <w:rFonts w:ascii="Arial" w:hAnsi="Arial" w:cs="Arial"/>
              </w:rPr>
              <w:t xml:space="preserve"> </w:t>
            </w:r>
            <w:r>
              <w:rPr>
                <w:rFonts w:ascii="Arial" w:hAnsi="Arial" w:cs="Arial"/>
              </w:rPr>
              <w:t>and it was a time to remember all those who had lost their lives through</w:t>
            </w:r>
            <w:r w:rsidR="00B1337B">
              <w:rPr>
                <w:rFonts w:ascii="Arial" w:hAnsi="Arial" w:cs="Arial"/>
              </w:rPr>
              <w:t>, not only the Holocaust but also the many other</w:t>
            </w:r>
            <w:r>
              <w:rPr>
                <w:rFonts w:ascii="Arial" w:hAnsi="Arial" w:cs="Arial"/>
              </w:rPr>
              <w:t xml:space="preserve"> horrific genocides of the past.</w:t>
            </w:r>
          </w:p>
          <w:p w14:paraId="25A3E29B" w14:textId="77777777" w:rsidR="001E1DA8" w:rsidRPr="001E1DA8" w:rsidRDefault="001E1DA8" w:rsidP="002C4F86">
            <w:pPr>
              <w:rPr>
                <w:rFonts w:ascii="Arial" w:hAnsi="Arial" w:cs="Arial"/>
              </w:rPr>
            </w:pPr>
          </w:p>
          <w:p w14:paraId="6A9210BB" w14:textId="4B555A2B" w:rsidR="002C4F86" w:rsidRDefault="00957627" w:rsidP="002C4F86">
            <w:pPr>
              <w:rPr>
                <w:rFonts w:ascii="Arial" w:hAnsi="Arial" w:cs="Arial"/>
              </w:rPr>
            </w:pPr>
            <w:r>
              <w:rPr>
                <w:rFonts w:ascii="Arial" w:hAnsi="Arial" w:cs="Arial"/>
              </w:rPr>
              <w:t xml:space="preserve">In presenting his report, Jason </w:t>
            </w:r>
            <w:r w:rsidR="002C4F86">
              <w:rPr>
                <w:rFonts w:ascii="Arial" w:hAnsi="Arial" w:cs="Arial"/>
              </w:rPr>
              <w:t>drew the Board’s attention to the following key highlights:</w:t>
            </w:r>
          </w:p>
          <w:p w14:paraId="45A49D3F" w14:textId="77777777" w:rsidR="00B1337B" w:rsidRDefault="00B1337B" w:rsidP="002C4F86">
            <w:pPr>
              <w:rPr>
                <w:rFonts w:ascii="Arial" w:hAnsi="Arial" w:cs="Arial"/>
              </w:rPr>
            </w:pPr>
          </w:p>
          <w:p w14:paraId="2471081A" w14:textId="160BCBA5" w:rsidR="00957627" w:rsidRDefault="00B1337B" w:rsidP="00DE61FD">
            <w:pPr>
              <w:pStyle w:val="ListParagraph"/>
              <w:numPr>
                <w:ilvl w:val="0"/>
                <w:numId w:val="15"/>
              </w:numPr>
              <w:ind w:hanging="720"/>
              <w:rPr>
                <w:rFonts w:ascii="Arial" w:hAnsi="Arial" w:cs="Arial"/>
              </w:rPr>
            </w:pPr>
            <w:r w:rsidRPr="00B1337B">
              <w:rPr>
                <w:rFonts w:ascii="Arial" w:hAnsi="Arial" w:cs="Arial"/>
              </w:rPr>
              <w:t xml:space="preserve">Significant progress had been made on a number of estate schemes including </w:t>
            </w:r>
            <w:proofErr w:type="spellStart"/>
            <w:r w:rsidRPr="00B1337B">
              <w:rPr>
                <w:rFonts w:ascii="Arial" w:hAnsi="Arial" w:cs="Arial"/>
              </w:rPr>
              <w:t>Cwmbrwla</w:t>
            </w:r>
            <w:proofErr w:type="spellEnd"/>
            <w:r w:rsidRPr="00B1337B">
              <w:rPr>
                <w:rFonts w:ascii="Arial" w:hAnsi="Arial" w:cs="Arial"/>
              </w:rPr>
              <w:t xml:space="preserve"> and </w:t>
            </w:r>
            <w:proofErr w:type="spellStart"/>
            <w:r w:rsidRPr="00B1337B">
              <w:rPr>
                <w:rFonts w:ascii="Arial" w:hAnsi="Arial" w:cs="Arial"/>
              </w:rPr>
              <w:t>Tredomen</w:t>
            </w:r>
            <w:proofErr w:type="spellEnd"/>
            <w:r w:rsidRPr="00B1337B">
              <w:rPr>
                <w:rFonts w:ascii="Arial" w:hAnsi="Arial" w:cs="Arial"/>
              </w:rPr>
              <w:t xml:space="preserve"> with work due to complete early in </w:t>
            </w:r>
            <w:r w:rsidR="00A415AC">
              <w:rPr>
                <w:rFonts w:ascii="Arial" w:hAnsi="Arial" w:cs="Arial"/>
              </w:rPr>
              <w:t>2022</w:t>
            </w:r>
            <w:r w:rsidRPr="00B1337B">
              <w:rPr>
                <w:rFonts w:ascii="Arial" w:hAnsi="Arial" w:cs="Arial"/>
              </w:rPr>
              <w:t xml:space="preserve">. </w:t>
            </w:r>
          </w:p>
          <w:p w14:paraId="6A9ECD32" w14:textId="77777777" w:rsidR="00B1337B" w:rsidRDefault="00B1337B" w:rsidP="00DE61FD">
            <w:pPr>
              <w:pStyle w:val="ListParagraph"/>
              <w:ind w:hanging="720"/>
              <w:rPr>
                <w:rFonts w:ascii="Arial" w:hAnsi="Arial" w:cs="Arial"/>
              </w:rPr>
            </w:pPr>
          </w:p>
          <w:p w14:paraId="0D738071" w14:textId="7A441636" w:rsidR="00B1337B" w:rsidRDefault="00B1337B" w:rsidP="00DE61FD">
            <w:pPr>
              <w:pStyle w:val="ListParagraph"/>
              <w:numPr>
                <w:ilvl w:val="0"/>
                <w:numId w:val="15"/>
              </w:numPr>
              <w:ind w:hanging="720"/>
              <w:rPr>
                <w:rFonts w:ascii="Arial" w:hAnsi="Arial" w:cs="Arial"/>
              </w:rPr>
            </w:pPr>
            <w:r w:rsidRPr="00B1337B">
              <w:rPr>
                <w:rFonts w:ascii="Arial" w:hAnsi="Arial" w:cs="Arial"/>
              </w:rPr>
              <w:t>The £15.175m Vehicle Replacement Programme Business Justification C</w:t>
            </w:r>
            <w:r w:rsidR="00BC7871">
              <w:rPr>
                <w:rFonts w:ascii="Arial" w:hAnsi="Arial" w:cs="Arial"/>
              </w:rPr>
              <w:t>ase (BJC) 2022/23, had</w:t>
            </w:r>
            <w:r w:rsidRPr="00B1337B">
              <w:rPr>
                <w:rFonts w:ascii="Arial" w:hAnsi="Arial" w:cs="Arial"/>
              </w:rPr>
              <w:t xml:space="preserve"> been approved by the Welsh Government.  </w:t>
            </w:r>
            <w:r w:rsidR="00BC7871">
              <w:rPr>
                <w:rFonts w:ascii="Arial" w:hAnsi="Arial" w:cs="Arial"/>
              </w:rPr>
              <w:t>Part of this included the delivery of f</w:t>
            </w:r>
            <w:r w:rsidRPr="00B1337B">
              <w:rPr>
                <w:rFonts w:ascii="Arial" w:hAnsi="Arial" w:cs="Arial"/>
              </w:rPr>
              <w:t xml:space="preserve">ifteen Toyota plug-in petrol hybrid vehicles </w:t>
            </w:r>
            <w:r w:rsidR="00BC7871">
              <w:rPr>
                <w:rFonts w:ascii="Arial" w:hAnsi="Arial" w:cs="Arial"/>
              </w:rPr>
              <w:t xml:space="preserve">which </w:t>
            </w:r>
            <w:r w:rsidRPr="00B1337B">
              <w:rPr>
                <w:rFonts w:ascii="Arial" w:hAnsi="Arial" w:cs="Arial"/>
              </w:rPr>
              <w:t>will shortly undergo conversion into Rapid Response Vehicles.</w:t>
            </w:r>
            <w:r w:rsidR="00BC7871">
              <w:rPr>
                <w:rFonts w:ascii="Arial" w:hAnsi="Arial" w:cs="Arial"/>
              </w:rPr>
              <w:t xml:space="preserve">  This would enable the Trust to support its decarbonisation agenda.</w:t>
            </w:r>
          </w:p>
          <w:p w14:paraId="4209BE6B" w14:textId="77777777" w:rsidR="00BC7871" w:rsidRPr="00BC7871" w:rsidRDefault="00BC7871" w:rsidP="00DE61FD">
            <w:pPr>
              <w:pStyle w:val="ListParagraph"/>
              <w:ind w:hanging="720"/>
              <w:rPr>
                <w:rFonts w:ascii="Arial" w:hAnsi="Arial" w:cs="Arial"/>
              </w:rPr>
            </w:pPr>
          </w:p>
          <w:p w14:paraId="26B5095A" w14:textId="1E90C991" w:rsidR="002A49FD" w:rsidRDefault="00BC7871" w:rsidP="00DE61FD">
            <w:pPr>
              <w:pStyle w:val="ListParagraph"/>
              <w:numPr>
                <w:ilvl w:val="0"/>
                <w:numId w:val="15"/>
              </w:numPr>
              <w:ind w:hanging="720"/>
              <w:rPr>
                <w:rFonts w:ascii="Arial" w:hAnsi="Arial" w:cs="Arial"/>
              </w:rPr>
            </w:pPr>
            <w:r w:rsidRPr="00BC7871">
              <w:rPr>
                <w:rFonts w:ascii="Arial" w:hAnsi="Arial" w:cs="Arial"/>
              </w:rPr>
              <w:t xml:space="preserve">The introduction of the rotational palliative care paramedic role on 29 November 2021 has been </w:t>
            </w:r>
            <w:r w:rsidR="002A49FD">
              <w:rPr>
                <w:rFonts w:ascii="Arial" w:hAnsi="Arial" w:cs="Arial"/>
              </w:rPr>
              <w:t xml:space="preserve">extremely </w:t>
            </w:r>
            <w:r w:rsidRPr="00BC7871">
              <w:rPr>
                <w:rFonts w:ascii="Arial" w:hAnsi="Arial" w:cs="Arial"/>
              </w:rPr>
              <w:t>we</w:t>
            </w:r>
            <w:r w:rsidR="002A49FD">
              <w:rPr>
                <w:rFonts w:ascii="Arial" w:hAnsi="Arial" w:cs="Arial"/>
              </w:rPr>
              <w:t xml:space="preserve">ll received. The impact of </w:t>
            </w:r>
            <w:r w:rsidR="00AA4A0C">
              <w:rPr>
                <w:rFonts w:ascii="Arial" w:hAnsi="Arial" w:cs="Arial"/>
              </w:rPr>
              <w:t>specialist paramedics</w:t>
            </w:r>
            <w:r w:rsidR="002A49FD">
              <w:rPr>
                <w:rFonts w:ascii="Arial" w:hAnsi="Arial" w:cs="Arial"/>
              </w:rPr>
              <w:t xml:space="preserve"> </w:t>
            </w:r>
            <w:r w:rsidR="00AA4A0C">
              <w:rPr>
                <w:rFonts w:ascii="Arial" w:hAnsi="Arial" w:cs="Arial"/>
              </w:rPr>
              <w:t xml:space="preserve">being deployed in the community with the palliative care team has been very positive, benefiting patients and their relatives alike.  </w:t>
            </w:r>
            <w:r w:rsidR="002A49FD">
              <w:rPr>
                <w:rFonts w:ascii="Arial" w:hAnsi="Arial" w:cs="Arial"/>
              </w:rPr>
              <w:t>C</w:t>
            </w:r>
            <w:r w:rsidRPr="00BC7871">
              <w:rPr>
                <w:rFonts w:ascii="Arial" w:hAnsi="Arial" w:cs="Arial"/>
              </w:rPr>
              <w:t>ollaboration between W</w:t>
            </w:r>
            <w:r w:rsidR="002A49FD">
              <w:rPr>
                <w:rFonts w:ascii="Arial" w:hAnsi="Arial" w:cs="Arial"/>
              </w:rPr>
              <w:t>AST</w:t>
            </w:r>
            <w:r w:rsidRPr="00BC7871">
              <w:rPr>
                <w:rFonts w:ascii="Arial" w:hAnsi="Arial" w:cs="Arial"/>
              </w:rPr>
              <w:t xml:space="preserve"> and Swansea Bay UHB has </w:t>
            </w:r>
            <w:r w:rsidR="002A49FD">
              <w:rPr>
                <w:rFonts w:ascii="Arial" w:hAnsi="Arial" w:cs="Arial"/>
              </w:rPr>
              <w:t>received</w:t>
            </w:r>
            <w:r w:rsidRPr="00BC7871">
              <w:rPr>
                <w:rFonts w:ascii="Arial" w:hAnsi="Arial" w:cs="Arial"/>
              </w:rPr>
              <w:t xml:space="preserve"> positive media attention</w:t>
            </w:r>
            <w:r w:rsidR="00AA4A0C">
              <w:rPr>
                <w:rFonts w:ascii="Arial" w:hAnsi="Arial" w:cs="Arial"/>
              </w:rPr>
              <w:t xml:space="preserve"> both in the UK and globally. </w:t>
            </w:r>
            <w:r w:rsidRPr="00BC7871">
              <w:rPr>
                <w:rFonts w:ascii="Arial" w:hAnsi="Arial" w:cs="Arial"/>
              </w:rPr>
              <w:t xml:space="preserve"> </w:t>
            </w:r>
            <w:r w:rsidR="002A49FD">
              <w:rPr>
                <w:rFonts w:ascii="Arial" w:hAnsi="Arial" w:cs="Arial"/>
              </w:rPr>
              <w:t>Additionally, a degree of i</w:t>
            </w:r>
            <w:r w:rsidRPr="00BC7871">
              <w:rPr>
                <w:rFonts w:ascii="Arial" w:hAnsi="Arial" w:cs="Arial"/>
              </w:rPr>
              <w:t xml:space="preserve">nterest has been shown by other UK ambulance services looking to </w:t>
            </w:r>
            <w:r w:rsidR="002A49FD" w:rsidRPr="00BC7871">
              <w:rPr>
                <w:rFonts w:ascii="Arial" w:hAnsi="Arial" w:cs="Arial"/>
              </w:rPr>
              <w:t>imitate</w:t>
            </w:r>
            <w:r w:rsidRPr="00BC7871">
              <w:rPr>
                <w:rFonts w:ascii="Arial" w:hAnsi="Arial" w:cs="Arial"/>
              </w:rPr>
              <w:t xml:space="preserve"> the role.   </w:t>
            </w:r>
            <w:r w:rsidR="002A49FD">
              <w:rPr>
                <w:rFonts w:ascii="Arial" w:hAnsi="Arial" w:cs="Arial"/>
              </w:rPr>
              <w:t xml:space="preserve">It was also pleasing to note that </w:t>
            </w:r>
            <w:r w:rsidRPr="00BC7871">
              <w:rPr>
                <w:rFonts w:ascii="Arial" w:hAnsi="Arial" w:cs="Arial"/>
              </w:rPr>
              <w:t>the Trust has already been approached by another Health Board wishing to explore the opportunity of taking on rotational palliative care paramedics into their specialist palliative care team.</w:t>
            </w:r>
          </w:p>
          <w:p w14:paraId="19EA45E0" w14:textId="77777777" w:rsidR="002A49FD" w:rsidRPr="002A49FD" w:rsidRDefault="002A49FD" w:rsidP="00DE61FD">
            <w:pPr>
              <w:pStyle w:val="ListParagraph"/>
              <w:ind w:hanging="720"/>
              <w:rPr>
                <w:rFonts w:ascii="Arial" w:hAnsi="Arial" w:cs="Arial"/>
              </w:rPr>
            </w:pPr>
          </w:p>
          <w:p w14:paraId="21151D17" w14:textId="002169BE" w:rsidR="00BC7871" w:rsidRDefault="00A415AC" w:rsidP="00DE61FD">
            <w:pPr>
              <w:pStyle w:val="ListParagraph"/>
              <w:numPr>
                <w:ilvl w:val="0"/>
                <w:numId w:val="15"/>
              </w:numPr>
              <w:ind w:hanging="720"/>
              <w:rPr>
                <w:rFonts w:ascii="Arial" w:hAnsi="Arial" w:cs="Arial"/>
              </w:rPr>
            </w:pPr>
            <w:r>
              <w:rPr>
                <w:rFonts w:ascii="Arial" w:hAnsi="Arial" w:cs="Arial"/>
              </w:rPr>
              <w:t>T</w:t>
            </w:r>
            <w:r w:rsidR="00AA4A0C" w:rsidRPr="00AA4A0C">
              <w:rPr>
                <w:rFonts w:ascii="Arial" w:hAnsi="Arial" w:cs="Arial"/>
              </w:rPr>
              <w:t xml:space="preserve">o assist with rollout of </w:t>
            </w:r>
            <w:r w:rsidR="0077793A">
              <w:rPr>
                <w:rFonts w:ascii="Arial" w:hAnsi="Arial" w:cs="Arial"/>
              </w:rPr>
              <w:t>the Trust’s</w:t>
            </w:r>
            <w:r w:rsidR="00AA4A0C" w:rsidRPr="00AA4A0C">
              <w:rPr>
                <w:rFonts w:ascii="Arial" w:hAnsi="Arial" w:cs="Arial"/>
              </w:rPr>
              <w:t xml:space="preserve"> electronic Patient Clinical Record (</w:t>
            </w:r>
            <w:proofErr w:type="spellStart"/>
            <w:r w:rsidR="00AA4A0C" w:rsidRPr="00AA4A0C">
              <w:rPr>
                <w:rFonts w:ascii="Arial" w:hAnsi="Arial" w:cs="Arial"/>
              </w:rPr>
              <w:t>ePCR</w:t>
            </w:r>
            <w:proofErr w:type="spellEnd"/>
            <w:r w:rsidR="00AA4A0C" w:rsidRPr="00AA4A0C">
              <w:rPr>
                <w:rFonts w:ascii="Arial" w:hAnsi="Arial" w:cs="Arial"/>
              </w:rPr>
              <w:t>) and remote productivity, funding has been agreed for procurement of iPads for all bank staff. The devices have been ordered and will be delivered before the end of this financial year.</w:t>
            </w:r>
          </w:p>
          <w:p w14:paraId="108D0E55" w14:textId="77777777" w:rsidR="00DE61FD" w:rsidRPr="00DE61FD" w:rsidRDefault="00DE61FD" w:rsidP="00DE61FD">
            <w:pPr>
              <w:pStyle w:val="ListParagraph"/>
              <w:ind w:hanging="720"/>
              <w:rPr>
                <w:rFonts w:ascii="Arial" w:hAnsi="Arial" w:cs="Arial"/>
              </w:rPr>
            </w:pPr>
          </w:p>
          <w:p w14:paraId="1F50972D" w14:textId="280C2C90" w:rsidR="00957627" w:rsidRPr="00DE61FD" w:rsidRDefault="00DE61FD" w:rsidP="00DE61FD">
            <w:pPr>
              <w:pStyle w:val="ListParagraph"/>
              <w:numPr>
                <w:ilvl w:val="0"/>
                <w:numId w:val="15"/>
              </w:numPr>
              <w:ind w:hanging="720"/>
              <w:rPr>
                <w:rFonts w:ascii="Arial" w:hAnsi="Arial" w:cs="Arial"/>
              </w:rPr>
            </w:pPr>
            <w:r w:rsidRPr="00DE61FD">
              <w:rPr>
                <w:rFonts w:ascii="Arial" w:hAnsi="Arial" w:cs="Arial"/>
              </w:rPr>
              <w:t xml:space="preserve">The first Consultant Clinician for 111 commenced in post in December 2021.  They will lead a new Clinical Leadership Team including a Clinical Lead for the 111 Website. </w:t>
            </w:r>
          </w:p>
          <w:p w14:paraId="3F5A4C7A" w14:textId="77777777" w:rsidR="00917552" w:rsidRDefault="00917552" w:rsidP="002C4F86">
            <w:pPr>
              <w:rPr>
                <w:rFonts w:ascii="Arial" w:hAnsi="Arial"/>
              </w:rPr>
            </w:pPr>
          </w:p>
          <w:p w14:paraId="0634C6DB" w14:textId="3893DBE0" w:rsidR="006153CE" w:rsidRDefault="00DE61FD" w:rsidP="002C4F86">
            <w:pPr>
              <w:rPr>
                <w:rFonts w:ascii="Arial" w:hAnsi="Arial"/>
              </w:rPr>
            </w:pPr>
            <w:r>
              <w:rPr>
                <w:rFonts w:ascii="Arial" w:hAnsi="Arial"/>
              </w:rPr>
              <w:t>The Board welcomed the report and raised the following comments:</w:t>
            </w:r>
          </w:p>
          <w:p w14:paraId="66444559" w14:textId="77777777" w:rsidR="00DE61FD" w:rsidRDefault="00DE61FD" w:rsidP="002C4F86">
            <w:pPr>
              <w:rPr>
                <w:rFonts w:ascii="Arial" w:hAnsi="Arial"/>
              </w:rPr>
            </w:pPr>
          </w:p>
          <w:p w14:paraId="64254F41" w14:textId="5FFAF6F8" w:rsidR="00DE61FD" w:rsidRDefault="00DE61FD" w:rsidP="00DE61FD">
            <w:pPr>
              <w:pStyle w:val="ListParagraph"/>
              <w:numPr>
                <w:ilvl w:val="0"/>
                <w:numId w:val="16"/>
              </w:numPr>
              <w:ind w:hanging="686"/>
              <w:rPr>
                <w:rFonts w:ascii="Arial" w:hAnsi="Arial"/>
              </w:rPr>
            </w:pPr>
            <w:r>
              <w:rPr>
                <w:rFonts w:ascii="Arial" w:hAnsi="Arial"/>
              </w:rPr>
              <w:t xml:space="preserve">Covid </w:t>
            </w:r>
            <w:r w:rsidR="00A565A7">
              <w:rPr>
                <w:rFonts w:ascii="Arial" w:hAnsi="Arial"/>
              </w:rPr>
              <w:t>v</w:t>
            </w:r>
            <w:r w:rsidR="00F06607">
              <w:rPr>
                <w:rFonts w:ascii="Arial" w:hAnsi="Arial"/>
              </w:rPr>
              <w:t>accination</w:t>
            </w:r>
            <w:r>
              <w:rPr>
                <w:rFonts w:ascii="Arial" w:hAnsi="Arial"/>
              </w:rPr>
              <w:t xml:space="preserve"> programme</w:t>
            </w:r>
            <w:r w:rsidR="00A565A7">
              <w:rPr>
                <w:rFonts w:ascii="Arial" w:hAnsi="Arial"/>
              </w:rPr>
              <w:t xml:space="preserve">, </w:t>
            </w:r>
            <w:r>
              <w:rPr>
                <w:rFonts w:ascii="Arial" w:hAnsi="Arial"/>
              </w:rPr>
              <w:t xml:space="preserve">how many staff were refusing vaccines and how was the Trust addressing this?  Jason Killens explained that the uptake on the vaccination had been excellent with </w:t>
            </w:r>
            <w:r w:rsidR="00F06607">
              <w:rPr>
                <w:rFonts w:ascii="Arial" w:hAnsi="Arial"/>
              </w:rPr>
              <w:t xml:space="preserve">94% of </w:t>
            </w:r>
            <w:r w:rsidR="00A70220">
              <w:rPr>
                <w:rFonts w:ascii="Arial" w:hAnsi="Arial"/>
              </w:rPr>
              <w:t xml:space="preserve">all front line </w:t>
            </w:r>
            <w:r w:rsidR="00F06607">
              <w:rPr>
                <w:rFonts w:ascii="Arial" w:hAnsi="Arial"/>
              </w:rPr>
              <w:t xml:space="preserve">staff having received two vaccinations.  He added there were a number of reasons why staff had elected not to have the vaccine.  Claire Vaughan added that the refusal numbers were not recorded and </w:t>
            </w:r>
            <w:r w:rsidR="00A565A7">
              <w:rPr>
                <w:rFonts w:ascii="Arial" w:hAnsi="Arial"/>
              </w:rPr>
              <w:t xml:space="preserve">that the Trust </w:t>
            </w:r>
            <w:r w:rsidR="00F06607">
              <w:rPr>
                <w:rFonts w:ascii="Arial" w:hAnsi="Arial"/>
              </w:rPr>
              <w:t xml:space="preserve">positively encouraged staff to have the vaccine.  </w:t>
            </w:r>
            <w:r w:rsidR="00B65F24">
              <w:rPr>
                <w:rFonts w:ascii="Arial" w:hAnsi="Arial"/>
              </w:rPr>
              <w:t>Moreover</w:t>
            </w:r>
            <w:r w:rsidR="00F06607">
              <w:rPr>
                <w:rFonts w:ascii="Arial" w:hAnsi="Arial"/>
              </w:rPr>
              <w:t xml:space="preserve"> guidance had been issued to staff on vaccinations, shielding and isolation</w:t>
            </w:r>
            <w:r w:rsidR="00B65F24">
              <w:rPr>
                <w:rFonts w:ascii="Arial" w:hAnsi="Arial"/>
              </w:rPr>
              <w:t xml:space="preserve"> and all front line staff were issued with </w:t>
            </w:r>
            <w:r w:rsidR="00A565A7">
              <w:rPr>
                <w:rFonts w:ascii="Arial" w:hAnsi="Arial"/>
              </w:rPr>
              <w:t>Personal Protection Equipment (</w:t>
            </w:r>
            <w:r w:rsidR="00B65F24">
              <w:rPr>
                <w:rFonts w:ascii="Arial" w:hAnsi="Arial"/>
              </w:rPr>
              <w:t>PPE</w:t>
            </w:r>
            <w:r w:rsidR="00A565A7">
              <w:rPr>
                <w:rFonts w:ascii="Arial" w:hAnsi="Arial"/>
              </w:rPr>
              <w:t>)</w:t>
            </w:r>
            <w:r w:rsidR="00B65F24">
              <w:rPr>
                <w:rFonts w:ascii="Arial" w:hAnsi="Arial"/>
              </w:rPr>
              <w:t xml:space="preserve"> to be worn when applicable.  Claire Roche explained that full and local risk assessments were carried out on the wearing of PPE as part of the package to protect staff and patients.  Jason Killens stressed that </w:t>
            </w:r>
            <w:r w:rsidR="00A70220">
              <w:rPr>
                <w:rFonts w:ascii="Arial" w:hAnsi="Arial"/>
              </w:rPr>
              <w:t>Welsh Government will not be mandating the vaccine for NHS and social care staff.</w:t>
            </w:r>
          </w:p>
          <w:p w14:paraId="40F87F46" w14:textId="77777777" w:rsidR="00601FF9" w:rsidRDefault="00601FF9" w:rsidP="00601FF9">
            <w:pPr>
              <w:pStyle w:val="ListParagraph"/>
              <w:rPr>
                <w:rFonts w:ascii="Arial" w:hAnsi="Arial"/>
              </w:rPr>
            </w:pPr>
          </w:p>
          <w:p w14:paraId="0796C378" w14:textId="4962AA29" w:rsidR="00A70220" w:rsidRDefault="0086346B" w:rsidP="00DE61FD">
            <w:pPr>
              <w:pStyle w:val="ListParagraph"/>
              <w:numPr>
                <w:ilvl w:val="0"/>
                <w:numId w:val="16"/>
              </w:numPr>
              <w:ind w:hanging="686"/>
              <w:rPr>
                <w:rFonts w:ascii="Arial" w:hAnsi="Arial"/>
              </w:rPr>
            </w:pPr>
            <w:r>
              <w:rPr>
                <w:rFonts w:ascii="Arial" w:hAnsi="Arial"/>
              </w:rPr>
              <w:t xml:space="preserve">Were there any other initiatives for specialist paramedics which would reduce conveyances to hospital?  Andy Swinburn praised the work of the specialist paramedics involved in palliative care.  Going forward he added that </w:t>
            </w:r>
            <w:r w:rsidR="004C58A5">
              <w:rPr>
                <w:rFonts w:ascii="Arial" w:hAnsi="Arial"/>
              </w:rPr>
              <w:t xml:space="preserve">in respect of paramedicine there were several opportunities which </w:t>
            </w:r>
            <w:r w:rsidR="00EA71B4">
              <w:rPr>
                <w:rFonts w:ascii="Arial" w:hAnsi="Arial"/>
              </w:rPr>
              <w:t>would</w:t>
            </w:r>
            <w:r w:rsidR="004C58A5">
              <w:rPr>
                <w:rFonts w:ascii="Arial" w:hAnsi="Arial"/>
              </w:rPr>
              <w:t xml:space="preserve"> be developed.  Rachel Marsh </w:t>
            </w:r>
            <w:r w:rsidR="00EA71B4">
              <w:rPr>
                <w:rFonts w:ascii="Arial" w:hAnsi="Arial"/>
              </w:rPr>
              <w:t>added that part of the commissioning intentions for next year was to develop a strategy to optimise conveyance.</w:t>
            </w:r>
          </w:p>
          <w:p w14:paraId="113DC122" w14:textId="77777777" w:rsidR="00EA71B4" w:rsidRPr="00EA71B4" w:rsidRDefault="00EA71B4" w:rsidP="00EA71B4">
            <w:pPr>
              <w:pStyle w:val="ListParagraph"/>
              <w:rPr>
                <w:rFonts w:ascii="Arial" w:hAnsi="Arial"/>
              </w:rPr>
            </w:pPr>
          </w:p>
          <w:p w14:paraId="6926D171" w14:textId="1C04BC2B" w:rsidR="00EA71B4" w:rsidRDefault="00EA71B4" w:rsidP="00DE61FD">
            <w:pPr>
              <w:pStyle w:val="ListParagraph"/>
              <w:numPr>
                <w:ilvl w:val="0"/>
                <w:numId w:val="16"/>
              </w:numPr>
              <w:ind w:hanging="686"/>
              <w:rPr>
                <w:rFonts w:ascii="Arial" w:hAnsi="Arial"/>
              </w:rPr>
            </w:pPr>
            <w:r>
              <w:rPr>
                <w:rFonts w:ascii="Arial" w:hAnsi="Arial"/>
              </w:rPr>
              <w:t xml:space="preserve">An enquiry was made in terms of the timelines for the Trust’s strategic ambitions.  Jason Killens </w:t>
            </w:r>
            <w:r w:rsidR="00C035AA">
              <w:rPr>
                <w:rFonts w:ascii="Arial" w:hAnsi="Arial"/>
              </w:rPr>
              <w:t>outlined the Trust’s ambitions which were in the main to convey less patients to the E</w:t>
            </w:r>
            <w:r w:rsidR="00A565A7">
              <w:rPr>
                <w:rFonts w:ascii="Arial" w:hAnsi="Arial"/>
              </w:rPr>
              <w:t xml:space="preserve">mergency </w:t>
            </w:r>
            <w:r w:rsidR="00C035AA">
              <w:rPr>
                <w:rFonts w:ascii="Arial" w:hAnsi="Arial"/>
              </w:rPr>
              <w:t>D</w:t>
            </w:r>
            <w:r w:rsidR="00A565A7">
              <w:rPr>
                <w:rFonts w:ascii="Arial" w:hAnsi="Arial"/>
              </w:rPr>
              <w:t>epartment</w:t>
            </w:r>
            <w:r w:rsidR="00C035AA">
              <w:rPr>
                <w:rFonts w:ascii="Arial" w:hAnsi="Arial"/>
              </w:rPr>
              <w:t xml:space="preserve">, close more episodes of care in the community, refer patients to other pathways where appropriate and give care closer to home.  In terms of a realistic timeline, this would be on an incremental </w:t>
            </w:r>
            <w:r w:rsidR="003D5539">
              <w:rPr>
                <w:rFonts w:ascii="Arial" w:hAnsi="Arial"/>
              </w:rPr>
              <w:t>basis</w:t>
            </w:r>
            <w:r w:rsidR="00C035AA">
              <w:rPr>
                <w:rFonts w:ascii="Arial" w:hAnsi="Arial"/>
              </w:rPr>
              <w:t xml:space="preserve"> and </w:t>
            </w:r>
            <w:r w:rsidR="003D5539">
              <w:rPr>
                <w:rFonts w:ascii="Arial" w:hAnsi="Arial"/>
              </w:rPr>
              <w:t>differ</w:t>
            </w:r>
            <w:r w:rsidR="00C035AA">
              <w:rPr>
                <w:rFonts w:ascii="Arial" w:hAnsi="Arial"/>
              </w:rPr>
              <w:t xml:space="preserve"> across the health board area</w:t>
            </w:r>
            <w:r w:rsidR="00A230FB">
              <w:rPr>
                <w:rFonts w:ascii="Arial" w:hAnsi="Arial"/>
              </w:rPr>
              <w:t>s</w:t>
            </w:r>
            <w:r w:rsidR="00C035AA">
              <w:rPr>
                <w:rFonts w:ascii="Arial" w:hAnsi="Arial"/>
              </w:rPr>
              <w:t xml:space="preserve">, and would be </w:t>
            </w:r>
            <w:r w:rsidR="00A230FB">
              <w:rPr>
                <w:rFonts w:ascii="Arial" w:hAnsi="Arial"/>
              </w:rPr>
              <w:t xml:space="preserve">over a 2 to 3 year period; assuming the support from Welsh Government </w:t>
            </w:r>
            <w:r w:rsidR="0077793A">
              <w:rPr>
                <w:rFonts w:ascii="Arial" w:hAnsi="Arial"/>
              </w:rPr>
              <w:t>and commissioners</w:t>
            </w:r>
            <w:r w:rsidR="00A230FB">
              <w:rPr>
                <w:rFonts w:ascii="Arial" w:hAnsi="Arial"/>
              </w:rPr>
              <w:t xml:space="preserve"> continued.  </w:t>
            </w:r>
            <w:r w:rsidR="003D5539">
              <w:rPr>
                <w:rFonts w:ascii="Arial" w:hAnsi="Arial"/>
              </w:rPr>
              <w:t xml:space="preserve">Rachel Marsh </w:t>
            </w:r>
            <w:r w:rsidR="004454F8">
              <w:rPr>
                <w:rFonts w:ascii="Arial" w:hAnsi="Arial"/>
              </w:rPr>
              <w:t>echoed</w:t>
            </w:r>
            <w:r w:rsidR="003D5539">
              <w:rPr>
                <w:rFonts w:ascii="Arial" w:hAnsi="Arial"/>
              </w:rPr>
              <w:t xml:space="preserve"> Jason’s comments adding that several initiatives and schemes were in train</w:t>
            </w:r>
            <w:r w:rsidR="004F7F7A">
              <w:rPr>
                <w:rFonts w:ascii="Arial" w:hAnsi="Arial"/>
              </w:rPr>
              <w:t xml:space="preserve"> which were critical and key to the strategy.</w:t>
            </w:r>
          </w:p>
          <w:p w14:paraId="74B45AAC" w14:textId="77777777" w:rsidR="004F7F7A" w:rsidRPr="004F7F7A" w:rsidRDefault="004F7F7A" w:rsidP="004F7F7A">
            <w:pPr>
              <w:pStyle w:val="ListParagraph"/>
              <w:rPr>
                <w:rFonts w:ascii="Arial" w:hAnsi="Arial"/>
              </w:rPr>
            </w:pPr>
          </w:p>
          <w:p w14:paraId="78A98663" w14:textId="41C1ED7C" w:rsidR="004F7F7A" w:rsidRPr="00DE61FD" w:rsidRDefault="004F7F7A" w:rsidP="00DE61FD">
            <w:pPr>
              <w:pStyle w:val="ListParagraph"/>
              <w:numPr>
                <w:ilvl w:val="0"/>
                <w:numId w:val="16"/>
              </w:numPr>
              <w:ind w:hanging="686"/>
              <w:rPr>
                <w:rFonts w:ascii="Arial" w:hAnsi="Arial"/>
              </w:rPr>
            </w:pPr>
            <w:r>
              <w:rPr>
                <w:rFonts w:ascii="Arial" w:hAnsi="Arial"/>
              </w:rPr>
              <w:t xml:space="preserve">Members welcomed the report noting the positive points in particular the work on mental health and the falls team.  </w:t>
            </w:r>
          </w:p>
          <w:p w14:paraId="761659F7" w14:textId="77777777" w:rsidR="00DE61FD" w:rsidRDefault="00DE61FD" w:rsidP="002C4F86">
            <w:pPr>
              <w:rPr>
                <w:rFonts w:ascii="Arial" w:hAnsi="Arial"/>
              </w:rPr>
            </w:pPr>
          </w:p>
          <w:p w14:paraId="5104192A" w14:textId="77777777" w:rsidR="006153CE" w:rsidRDefault="006153CE" w:rsidP="006153CE">
            <w:pPr>
              <w:rPr>
                <w:rFonts w:ascii="Arial" w:hAnsi="Arial"/>
              </w:rPr>
            </w:pPr>
          </w:p>
          <w:p w14:paraId="53EE9A13" w14:textId="1128799B" w:rsidR="006153CE" w:rsidRPr="006153CE" w:rsidRDefault="006153CE" w:rsidP="006153CE">
            <w:pPr>
              <w:rPr>
                <w:rFonts w:ascii="Arial" w:hAnsi="Arial"/>
                <w:b/>
              </w:rPr>
            </w:pPr>
            <w:r w:rsidRPr="006153CE">
              <w:rPr>
                <w:rFonts w:ascii="Arial" w:hAnsi="Arial"/>
                <w:b/>
              </w:rPr>
              <w:t>RESOLVED: That the update was noted</w:t>
            </w:r>
            <w:r w:rsidR="006665BB">
              <w:rPr>
                <w:rFonts w:ascii="Arial" w:hAnsi="Arial"/>
                <w:b/>
              </w:rPr>
              <w:t xml:space="preserve"> and commented upon</w:t>
            </w:r>
            <w:r w:rsidRPr="006153CE">
              <w:rPr>
                <w:rFonts w:ascii="Arial" w:hAnsi="Arial"/>
                <w:b/>
              </w:rPr>
              <w:t>.</w:t>
            </w:r>
          </w:p>
          <w:p w14:paraId="4483EE9A" w14:textId="01EE34BA" w:rsidR="006153CE" w:rsidRPr="00156CA7" w:rsidRDefault="006153CE" w:rsidP="002C4F86">
            <w:pPr>
              <w:rPr>
                <w:rFonts w:ascii="Arial" w:hAnsi="Arial"/>
              </w:rPr>
            </w:pPr>
          </w:p>
        </w:tc>
        <w:tc>
          <w:tcPr>
            <w:tcW w:w="567" w:type="dxa"/>
          </w:tcPr>
          <w:p w14:paraId="146564FC" w14:textId="77777777" w:rsidR="00C538C1" w:rsidRPr="0012541D" w:rsidRDefault="00C538C1" w:rsidP="006C292E">
            <w:pPr>
              <w:rPr>
                <w:rFonts w:ascii="Arial" w:hAnsi="Arial" w:cs="Arial"/>
                <w:b/>
              </w:rPr>
            </w:pPr>
          </w:p>
        </w:tc>
      </w:tr>
      <w:tr w:rsidR="004C5E8C" w:rsidRPr="00BB044D" w14:paraId="31FBB31B" w14:textId="77777777" w:rsidTr="00914314">
        <w:trPr>
          <w:gridAfter w:val="1"/>
          <w:wAfter w:w="240" w:type="dxa"/>
          <w:trHeight w:val="728"/>
        </w:trPr>
        <w:tc>
          <w:tcPr>
            <w:tcW w:w="1169" w:type="dxa"/>
          </w:tcPr>
          <w:p w14:paraId="1C8E2010" w14:textId="1A95824C" w:rsidR="004C5E8C" w:rsidRDefault="0071528E" w:rsidP="00C50533">
            <w:pPr>
              <w:rPr>
                <w:rFonts w:ascii="Arial" w:hAnsi="Arial" w:cs="Arial"/>
                <w:b/>
              </w:rPr>
            </w:pPr>
            <w:r>
              <w:rPr>
                <w:rFonts w:ascii="Arial" w:hAnsi="Arial" w:cs="Arial"/>
                <w:b/>
              </w:rPr>
              <w:t>05</w:t>
            </w:r>
            <w:r w:rsidR="00AF16EA">
              <w:rPr>
                <w:rFonts w:ascii="Arial" w:hAnsi="Arial" w:cs="Arial"/>
                <w:b/>
              </w:rPr>
              <w:t>/</w:t>
            </w:r>
            <w:r w:rsidR="003B6632">
              <w:rPr>
                <w:rFonts w:ascii="Arial" w:hAnsi="Arial" w:cs="Arial"/>
                <w:b/>
              </w:rPr>
              <w:t>22</w:t>
            </w:r>
          </w:p>
        </w:tc>
        <w:tc>
          <w:tcPr>
            <w:tcW w:w="9214" w:type="dxa"/>
            <w:gridSpan w:val="2"/>
          </w:tcPr>
          <w:p w14:paraId="37047B9B" w14:textId="50D84955" w:rsidR="002C4F86" w:rsidRDefault="002C4F86" w:rsidP="002C4F86">
            <w:pPr>
              <w:rPr>
                <w:rFonts w:ascii="Arial" w:hAnsi="Arial"/>
                <w:b/>
              </w:rPr>
            </w:pPr>
            <w:r>
              <w:rPr>
                <w:rFonts w:ascii="Arial" w:hAnsi="Arial"/>
                <w:b/>
              </w:rPr>
              <w:t>QUESTIONS FROM MEMB</w:t>
            </w:r>
            <w:r w:rsidR="009357D7">
              <w:rPr>
                <w:rFonts w:ascii="Arial" w:hAnsi="Arial"/>
                <w:b/>
              </w:rPr>
              <w:t>E</w:t>
            </w:r>
            <w:r>
              <w:rPr>
                <w:rFonts w:ascii="Arial" w:hAnsi="Arial"/>
                <w:b/>
              </w:rPr>
              <w:t>RS OF THE PUBLIC</w:t>
            </w:r>
          </w:p>
          <w:p w14:paraId="4ED77DBF" w14:textId="77777777" w:rsidR="002422B9" w:rsidRDefault="002422B9" w:rsidP="002C4F86">
            <w:pPr>
              <w:rPr>
                <w:rFonts w:ascii="Arial" w:hAnsi="Arial"/>
                <w:b/>
              </w:rPr>
            </w:pPr>
          </w:p>
          <w:p w14:paraId="0DB932BE" w14:textId="7F884AA0" w:rsidR="00F307D0" w:rsidRDefault="00F307D0" w:rsidP="002C4F86">
            <w:pPr>
              <w:rPr>
                <w:rFonts w:ascii="Arial" w:hAnsi="Arial"/>
              </w:rPr>
            </w:pPr>
            <w:r w:rsidRPr="00F307D0">
              <w:rPr>
                <w:rFonts w:ascii="Arial" w:hAnsi="Arial"/>
              </w:rPr>
              <w:t>There had been one question</w:t>
            </w:r>
            <w:r>
              <w:rPr>
                <w:rFonts w:ascii="Arial" w:hAnsi="Arial"/>
              </w:rPr>
              <w:t xml:space="preserve"> sent in advance to the Trust B</w:t>
            </w:r>
            <w:r w:rsidRPr="00F307D0">
              <w:rPr>
                <w:rFonts w:ascii="Arial" w:hAnsi="Arial"/>
              </w:rPr>
              <w:t>oard</w:t>
            </w:r>
            <w:r>
              <w:rPr>
                <w:rFonts w:ascii="Arial" w:hAnsi="Arial"/>
              </w:rPr>
              <w:t>.</w:t>
            </w:r>
          </w:p>
          <w:p w14:paraId="495BDB6B" w14:textId="77777777" w:rsidR="00F307D0" w:rsidRDefault="00F307D0" w:rsidP="002C4F86">
            <w:pPr>
              <w:rPr>
                <w:rFonts w:ascii="Arial" w:hAnsi="Arial"/>
              </w:rPr>
            </w:pPr>
          </w:p>
          <w:p w14:paraId="0F89C791" w14:textId="24B06074" w:rsidR="00F307D0" w:rsidRDefault="00F307D0" w:rsidP="002C4F86">
            <w:pPr>
              <w:rPr>
                <w:rFonts w:ascii="Arial" w:hAnsi="Arial"/>
              </w:rPr>
            </w:pPr>
            <w:r>
              <w:rPr>
                <w:rFonts w:ascii="Arial" w:hAnsi="Arial"/>
              </w:rPr>
              <w:t>It was understood that the Military personnel assisting WAST at this time have not been trained to drive using blue lights.</w:t>
            </w:r>
            <w:r w:rsidR="000666A4">
              <w:rPr>
                <w:rFonts w:ascii="Arial" w:hAnsi="Arial"/>
              </w:rPr>
              <w:t xml:space="preserve"> Therefore if military colleague</w:t>
            </w:r>
            <w:r w:rsidR="00121BF8">
              <w:rPr>
                <w:rFonts w:ascii="Arial" w:hAnsi="Arial"/>
              </w:rPr>
              <w:t>s</w:t>
            </w:r>
            <w:r w:rsidR="000666A4">
              <w:rPr>
                <w:rFonts w:ascii="Arial" w:hAnsi="Arial"/>
              </w:rPr>
              <w:t xml:space="preserve"> cannot drive on blue lights what role are they playing and what benefit is this to the service, staff and patients?</w:t>
            </w:r>
          </w:p>
          <w:p w14:paraId="0C466AE3" w14:textId="77777777" w:rsidR="000666A4" w:rsidRDefault="000666A4" w:rsidP="002C4F86">
            <w:pPr>
              <w:rPr>
                <w:rFonts w:ascii="Arial" w:hAnsi="Arial"/>
              </w:rPr>
            </w:pPr>
          </w:p>
          <w:p w14:paraId="218AF0F5" w14:textId="39E16EF9" w:rsidR="000666A4" w:rsidRPr="00F307D0" w:rsidRDefault="000666A4" w:rsidP="002C4F86">
            <w:pPr>
              <w:rPr>
                <w:rFonts w:ascii="Arial" w:hAnsi="Arial"/>
              </w:rPr>
            </w:pPr>
            <w:r>
              <w:rPr>
                <w:rFonts w:ascii="Arial" w:hAnsi="Arial"/>
              </w:rPr>
              <w:t>Lee Brooks commented that the military continue to be with WAST and have been since October 2021</w:t>
            </w:r>
            <w:r w:rsidR="00DD2F08">
              <w:rPr>
                <w:rFonts w:ascii="Arial" w:hAnsi="Arial"/>
              </w:rPr>
              <w:t xml:space="preserve"> and are likely to remain until March 2022.</w:t>
            </w:r>
            <w:r>
              <w:rPr>
                <w:rFonts w:ascii="Arial" w:hAnsi="Arial"/>
              </w:rPr>
              <w:t xml:space="preserve"> They provide </w:t>
            </w:r>
            <w:r w:rsidR="00DD2F08">
              <w:rPr>
                <w:rFonts w:ascii="Arial" w:hAnsi="Arial"/>
              </w:rPr>
              <w:t xml:space="preserve">further </w:t>
            </w:r>
            <w:r>
              <w:rPr>
                <w:rFonts w:ascii="Arial" w:hAnsi="Arial"/>
              </w:rPr>
              <w:t xml:space="preserve">capacity to the </w:t>
            </w:r>
            <w:r w:rsidR="00DD2F08">
              <w:rPr>
                <w:rFonts w:ascii="Arial" w:hAnsi="Arial"/>
              </w:rPr>
              <w:t>front</w:t>
            </w:r>
            <w:r>
              <w:rPr>
                <w:rFonts w:ascii="Arial" w:hAnsi="Arial"/>
              </w:rPr>
              <w:t xml:space="preserve"> line staff </w:t>
            </w:r>
            <w:r w:rsidR="00DD2F08">
              <w:rPr>
                <w:rFonts w:ascii="Arial" w:hAnsi="Arial"/>
              </w:rPr>
              <w:t>which equates to around</w:t>
            </w:r>
            <w:r w:rsidR="00E5171D">
              <w:rPr>
                <w:rFonts w:ascii="Arial" w:hAnsi="Arial"/>
              </w:rPr>
              <w:t xml:space="preserve"> an additional</w:t>
            </w:r>
            <w:r w:rsidR="00DD2F08">
              <w:rPr>
                <w:rFonts w:ascii="Arial" w:hAnsi="Arial"/>
              </w:rPr>
              <w:t xml:space="preserve"> 10-15%</w:t>
            </w:r>
            <w:r w:rsidR="00E5171D">
              <w:rPr>
                <w:rFonts w:ascii="Arial" w:hAnsi="Arial"/>
              </w:rPr>
              <w:t xml:space="preserve"> of Unit Hours Production</w:t>
            </w:r>
            <w:r w:rsidR="00DD2F08">
              <w:rPr>
                <w:rFonts w:ascii="Arial" w:hAnsi="Arial"/>
              </w:rPr>
              <w:t xml:space="preserve">.  Blue light driving is a qualification </w:t>
            </w:r>
            <w:r w:rsidR="00A565A7">
              <w:rPr>
                <w:rFonts w:ascii="Arial" w:hAnsi="Arial"/>
              </w:rPr>
              <w:t xml:space="preserve">that </w:t>
            </w:r>
            <w:r w:rsidR="00DD2F08">
              <w:rPr>
                <w:rFonts w:ascii="Arial" w:hAnsi="Arial"/>
              </w:rPr>
              <w:t>require</w:t>
            </w:r>
            <w:r w:rsidR="00EA4EB8">
              <w:rPr>
                <w:rFonts w:ascii="Arial" w:hAnsi="Arial"/>
              </w:rPr>
              <w:t>d</w:t>
            </w:r>
            <w:r w:rsidR="00DD2F08">
              <w:rPr>
                <w:rFonts w:ascii="Arial" w:hAnsi="Arial"/>
              </w:rPr>
              <w:t xml:space="preserve"> a minimum of four weeks training.  The requirement to train 250 military personnel </w:t>
            </w:r>
            <w:r w:rsidR="00A565A7">
              <w:rPr>
                <w:rFonts w:ascii="Arial" w:hAnsi="Arial"/>
              </w:rPr>
              <w:t xml:space="preserve">to drive on blue lights </w:t>
            </w:r>
            <w:r w:rsidR="00EA4EB8">
              <w:rPr>
                <w:rFonts w:ascii="Arial" w:hAnsi="Arial"/>
              </w:rPr>
              <w:t>was unmanageable</w:t>
            </w:r>
            <w:r w:rsidR="00DD2F08">
              <w:rPr>
                <w:rFonts w:ascii="Arial" w:hAnsi="Arial"/>
              </w:rPr>
              <w:t xml:space="preserve"> </w:t>
            </w:r>
            <w:r w:rsidR="00EA4EB8">
              <w:rPr>
                <w:rFonts w:ascii="Arial" w:hAnsi="Arial"/>
              </w:rPr>
              <w:t>taking into account that the priority for training was given to Trust staff.  The rationale and modelling that was applied indicated on balancing the risk of driving on blue lights or not was in in the region of minutes. On bal</w:t>
            </w:r>
            <w:r w:rsidR="00121BF8">
              <w:rPr>
                <w:rFonts w:ascii="Arial" w:hAnsi="Arial"/>
              </w:rPr>
              <w:t>a</w:t>
            </w:r>
            <w:r w:rsidR="00EA4EB8">
              <w:rPr>
                <w:rFonts w:ascii="Arial" w:hAnsi="Arial"/>
              </w:rPr>
              <w:t xml:space="preserve">nce it was felt that sending an ambulance to a patient using a military </w:t>
            </w:r>
            <w:r w:rsidR="00121BF8">
              <w:rPr>
                <w:rFonts w:ascii="Arial" w:hAnsi="Arial"/>
              </w:rPr>
              <w:t xml:space="preserve">colleague was clearly better than not being able to send an ambulance at all, or </w:t>
            </w:r>
            <w:r w:rsidR="00A565A7">
              <w:rPr>
                <w:rFonts w:ascii="Arial" w:hAnsi="Arial"/>
              </w:rPr>
              <w:t xml:space="preserve">the patient experiencing </w:t>
            </w:r>
            <w:r w:rsidR="00121BF8">
              <w:rPr>
                <w:rFonts w:ascii="Arial" w:hAnsi="Arial"/>
              </w:rPr>
              <w:t xml:space="preserve">an extended or prolonged wait </w:t>
            </w:r>
            <w:r w:rsidR="00A565A7">
              <w:rPr>
                <w:rFonts w:ascii="Arial" w:hAnsi="Arial"/>
              </w:rPr>
              <w:t>f</w:t>
            </w:r>
            <w:r w:rsidR="00121BF8">
              <w:rPr>
                <w:rFonts w:ascii="Arial" w:hAnsi="Arial"/>
              </w:rPr>
              <w:t>or one.</w:t>
            </w:r>
          </w:p>
          <w:p w14:paraId="63B5C0C2" w14:textId="77777777" w:rsidR="00F307D0" w:rsidRPr="00F307D0" w:rsidRDefault="00F307D0" w:rsidP="002C4F86">
            <w:pPr>
              <w:rPr>
                <w:rFonts w:ascii="Arial" w:hAnsi="Arial"/>
              </w:rPr>
            </w:pPr>
          </w:p>
          <w:p w14:paraId="6B98A80B" w14:textId="1D710BCC" w:rsidR="00F307D0" w:rsidRPr="00F307D0" w:rsidRDefault="00F307D0" w:rsidP="002C4F86">
            <w:pPr>
              <w:rPr>
                <w:rFonts w:ascii="Arial" w:hAnsi="Arial"/>
              </w:rPr>
            </w:pPr>
            <w:r w:rsidRPr="00F307D0">
              <w:rPr>
                <w:rFonts w:ascii="Arial" w:hAnsi="Arial"/>
              </w:rPr>
              <w:t xml:space="preserve">During the meeting there </w:t>
            </w:r>
            <w:r>
              <w:rPr>
                <w:rFonts w:ascii="Arial" w:hAnsi="Arial"/>
              </w:rPr>
              <w:t>had been</w:t>
            </w:r>
            <w:r w:rsidRPr="00F307D0">
              <w:rPr>
                <w:rFonts w:ascii="Arial" w:hAnsi="Arial"/>
              </w:rPr>
              <w:t xml:space="preserve"> several positive </w:t>
            </w:r>
            <w:r>
              <w:rPr>
                <w:rFonts w:ascii="Arial" w:hAnsi="Arial"/>
              </w:rPr>
              <w:t>comments from members of the public which Estelle gave further detail</w:t>
            </w:r>
            <w:r w:rsidR="00121BF8">
              <w:rPr>
                <w:rFonts w:ascii="Arial" w:hAnsi="Arial"/>
              </w:rPr>
              <w:t>s</w:t>
            </w:r>
            <w:r>
              <w:rPr>
                <w:rFonts w:ascii="Arial" w:hAnsi="Arial"/>
              </w:rPr>
              <w:t xml:space="preserve"> on.</w:t>
            </w:r>
            <w:r w:rsidRPr="00F307D0">
              <w:rPr>
                <w:rFonts w:ascii="Arial" w:hAnsi="Arial"/>
              </w:rPr>
              <w:t xml:space="preserve"> </w:t>
            </w:r>
          </w:p>
          <w:p w14:paraId="4EB0B18F" w14:textId="77777777" w:rsidR="00F307D0" w:rsidRPr="00F307D0" w:rsidRDefault="00F307D0" w:rsidP="002C4F86">
            <w:pPr>
              <w:rPr>
                <w:rFonts w:ascii="Arial" w:hAnsi="Arial"/>
              </w:rPr>
            </w:pPr>
          </w:p>
          <w:p w14:paraId="3B739F42" w14:textId="31277B91" w:rsidR="004F4CFB" w:rsidRDefault="00AE57BE" w:rsidP="00432560">
            <w:pPr>
              <w:rPr>
                <w:rFonts w:ascii="Arial" w:hAnsi="Arial" w:cs="Arial"/>
                <w:b/>
              </w:rPr>
            </w:pPr>
            <w:r w:rsidRPr="00AE57BE">
              <w:rPr>
                <w:rFonts w:ascii="Arial" w:hAnsi="Arial" w:cs="Arial"/>
                <w:b/>
              </w:rPr>
              <w:t xml:space="preserve">RESOLVED:  </w:t>
            </w:r>
            <w:r w:rsidR="00CC2869">
              <w:rPr>
                <w:rFonts w:ascii="Arial" w:hAnsi="Arial" w:cs="Arial"/>
                <w:b/>
              </w:rPr>
              <w:t>That</w:t>
            </w:r>
            <w:r w:rsidR="009F63DB">
              <w:rPr>
                <w:rFonts w:ascii="Arial" w:hAnsi="Arial" w:cs="Arial"/>
                <w:b/>
              </w:rPr>
              <w:t xml:space="preserve"> the</w:t>
            </w:r>
            <w:r w:rsidR="00121BF8">
              <w:rPr>
                <w:rFonts w:ascii="Arial" w:hAnsi="Arial" w:cs="Arial"/>
                <w:b/>
              </w:rPr>
              <w:t xml:space="preserve"> update was noted.</w:t>
            </w:r>
            <w:r w:rsidR="009F63DB">
              <w:rPr>
                <w:rFonts w:ascii="Arial" w:hAnsi="Arial" w:cs="Arial"/>
                <w:b/>
              </w:rPr>
              <w:t xml:space="preserve"> </w:t>
            </w:r>
          </w:p>
          <w:p w14:paraId="2EBD23C5" w14:textId="107389A1" w:rsidR="00432560" w:rsidRPr="000A5D70" w:rsidRDefault="00432560" w:rsidP="00432560">
            <w:pPr>
              <w:rPr>
                <w:rFonts w:ascii="Arial" w:hAnsi="Arial" w:cs="Arial"/>
                <w:b/>
              </w:rPr>
            </w:pPr>
          </w:p>
        </w:tc>
        <w:tc>
          <w:tcPr>
            <w:tcW w:w="567" w:type="dxa"/>
          </w:tcPr>
          <w:p w14:paraId="2911FBF5" w14:textId="77777777" w:rsidR="004C5E8C" w:rsidRPr="0012541D" w:rsidRDefault="004C5E8C" w:rsidP="006C292E">
            <w:pPr>
              <w:rPr>
                <w:rFonts w:ascii="Arial" w:hAnsi="Arial" w:cs="Arial"/>
                <w:b/>
              </w:rPr>
            </w:pPr>
          </w:p>
        </w:tc>
      </w:tr>
      <w:tr w:rsidR="0024654E" w:rsidRPr="00BB044D" w14:paraId="03900E34" w14:textId="77777777" w:rsidTr="00914314">
        <w:trPr>
          <w:gridAfter w:val="1"/>
          <w:wAfter w:w="240" w:type="dxa"/>
          <w:trHeight w:val="576"/>
        </w:trPr>
        <w:tc>
          <w:tcPr>
            <w:tcW w:w="1169" w:type="dxa"/>
          </w:tcPr>
          <w:p w14:paraId="2012E921" w14:textId="047F451C" w:rsidR="0024654E" w:rsidRDefault="0071528E" w:rsidP="005545A6">
            <w:pPr>
              <w:rPr>
                <w:rFonts w:ascii="Arial" w:hAnsi="Arial" w:cs="Arial"/>
                <w:b/>
              </w:rPr>
            </w:pPr>
            <w:r>
              <w:rPr>
                <w:rFonts w:ascii="Arial" w:hAnsi="Arial" w:cs="Arial"/>
                <w:b/>
              </w:rPr>
              <w:t>06</w:t>
            </w:r>
            <w:r w:rsidR="005545A6">
              <w:rPr>
                <w:rFonts w:ascii="Arial" w:hAnsi="Arial" w:cs="Arial"/>
                <w:b/>
              </w:rPr>
              <w:t>/</w:t>
            </w:r>
            <w:r w:rsidR="003B6632">
              <w:rPr>
                <w:rFonts w:ascii="Arial" w:hAnsi="Arial" w:cs="Arial"/>
                <w:b/>
              </w:rPr>
              <w:t>22</w:t>
            </w:r>
          </w:p>
        </w:tc>
        <w:tc>
          <w:tcPr>
            <w:tcW w:w="9214" w:type="dxa"/>
            <w:gridSpan w:val="2"/>
          </w:tcPr>
          <w:p w14:paraId="1522A14B" w14:textId="0A9C7152" w:rsidR="002C4F86" w:rsidRDefault="00432560" w:rsidP="000A6F3E">
            <w:pPr>
              <w:ind w:left="33" w:firstLine="1"/>
              <w:rPr>
                <w:rFonts w:ascii="Arial" w:hAnsi="Arial" w:cs="Arial"/>
                <w:b/>
              </w:rPr>
            </w:pPr>
            <w:r>
              <w:rPr>
                <w:rFonts w:ascii="Arial" w:hAnsi="Arial" w:cs="Arial"/>
                <w:b/>
              </w:rPr>
              <w:t>WAST CHARITY ACCOUNTS</w:t>
            </w:r>
            <w:r w:rsidR="00EF5EB7">
              <w:rPr>
                <w:rFonts w:ascii="Arial" w:hAnsi="Arial" w:cs="Arial"/>
                <w:b/>
              </w:rPr>
              <w:t xml:space="preserve"> 2020/21</w:t>
            </w:r>
          </w:p>
          <w:p w14:paraId="06941206" w14:textId="77777777" w:rsidR="00B042C3" w:rsidRDefault="00B042C3" w:rsidP="000A6F3E">
            <w:pPr>
              <w:ind w:left="33" w:firstLine="1"/>
              <w:rPr>
                <w:rFonts w:ascii="Arial" w:hAnsi="Arial" w:cs="Arial"/>
                <w:b/>
              </w:rPr>
            </w:pPr>
          </w:p>
          <w:p w14:paraId="52BC33B4" w14:textId="7FA5FD8F" w:rsidR="00121BF8" w:rsidRDefault="00121BF8" w:rsidP="000A6F3E">
            <w:pPr>
              <w:ind w:left="33" w:firstLine="1"/>
              <w:rPr>
                <w:rFonts w:ascii="Arial" w:hAnsi="Arial" w:cs="Arial"/>
              </w:rPr>
            </w:pPr>
            <w:r w:rsidRPr="00EF5EB7">
              <w:rPr>
                <w:rFonts w:ascii="Arial" w:hAnsi="Arial" w:cs="Arial"/>
              </w:rPr>
              <w:t>In presenting the accounts, Chr</w:t>
            </w:r>
            <w:r w:rsidR="00EF5EB7" w:rsidRPr="00EF5EB7">
              <w:rPr>
                <w:rFonts w:ascii="Arial" w:hAnsi="Arial" w:cs="Arial"/>
              </w:rPr>
              <w:t>is T</w:t>
            </w:r>
            <w:r w:rsidRPr="00EF5EB7">
              <w:rPr>
                <w:rFonts w:ascii="Arial" w:hAnsi="Arial" w:cs="Arial"/>
              </w:rPr>
              <w:t xml:space="preserve">urley </w:t>
            </w:r>
            <w:r w:rsidR="00EF5EB7" w:rsidRPr="00EF5EB7">
              <w:rPr>
                <w:rFonts w:ascii="Arial" w:hAnsi="Arial" w:cs="Arial"/>
              </w:rPr>
              <w:t xml:space="preserve">explained that as Trustees, the Board was required to </w:t>
            </w:r>
            <w:r w:rsidR="00EF5EB7">
              <w:rPr>
                <w:rFonts w:ascii="Arial" w:hAnsi="Arial" w:cs="Arial"/>
              </w:rPr>
              <w:t>approve them ahead of submission to the Charities Commission</w:t>
            </w:r>
            <w:r w:rsidR="003639A6">
              <w:rPr>
                <w:rFonts w:ascii="Arial" w:hAnsi="Arial" w:cs="Arial"/>
              </w:rPr>
              <w:t xml:space="preserve"> (CC)</w:t>
            </w:r>
            <w:r w:rsidR="00EF5EB7">
              <w:rPr>
                <w:rFonts w:ascii="Arial" w:hAnsi="Arial" w:cs="Arial"/>
              </w:rPr>
              <w:t xml:space="preserve"> by 31 January 2022.</w:t>
            </w:r>
          </w:p>
          <w:p w14:paraId="43E4FD27" w14:textId="77777777" w:rsidR="000C0AE5" w:rsidRDefault="000C0AE5" w:rsidP="000A6F3E">
            <w:pPr>
              <w:ind w:left="33" w:firstLine="1"/>
              <w:rPr>
                <w:rFonts w:ascii="Arial" w:hAnsi="Arial" w:cs="Arial"/>
              </w:rPr>
            </w:pPr>
          </w:p>
          <w:p w14:paraId="42D09935" w14:textId="7122B99E" w:rsidR="000C0AE5" w:rsidRDefault="000C0AE5" w:rsidP="000A6F3E">
            <w:pPr>
              <w:ind w:left="33" w:firstLine="1"/>
              <w:rPr>
                <w:rFonts w:ascii="Arial" w:hAnsi="Arial" w:cs="Arial"/>
              </w:rPr>
            </w:pPr>
            <w:r>
              <w:rPr>
                <w:rFonts w:ascii="Arial" w:hAnsi="Arial" w:cs="Arial"/>
              </w:rPr>
              <w:t>The accounts were predominantly cash based and was an income and expenditure set of accounts which had resulted in a fund balance at the year end. It had been agreed through the Charitable Funds Committee</w:t>
            </w:r>
            <w:r w:rsidR="003639A6">
              <w:rPr>
                <w:rFonts w:ascii="Arial" w:hAnsi="Arial" w:cs="Arial"/>
              </w:rPr>
              <w:t xml:space="preserve"> (CFC)</w:t>
            </w:r>
            <w:r>
              <w:rPr>
                <w:rFonts w:ascii="Arial" w:hAnsi="Arial" w:cs="Arial"/>
              </w:rPr>
              <w:t xml:space="preserve"> that </w:t>
            </w:r>
            <w:r w:rsidR="00C11920">
              <w:rPr>
                <w:rFonts w:ascii="Arial" w:hAnsi="Arial" w:cs="Arial"/>
              </w:rPr>
              <w:t xml:space="preserve">the </w:t>
            </w:r>
            <w:r>
              <w:rPr>
                <w:rFonts w:ascii="Arial" w:hAnsi="Arial" w:cs="Arial"/>
              </w:rPr>
              <w:t>scrutiny</w:t>
            </w:r>
            <w:r w:rsidR="00C11920">
              <w:rPr>
                <w:rFonts w:ascii="Arial" w:hAnsi="Arial" w:cs="Arial"/>
              </w:rPr>
              <w:t>, by way of an independent evaluation</w:t>
            </w:r>
            <w:r>
              <w:rPr>
                <w:rFonts w:ascii="Arial" w:hAnsi="Arial" w:cs="Arial"/>
              </w:rPr>
              <w:t xml:space="preserve"> of the accounts</w:t>
            </w:r>
            <w:r w:rsidR="00C11920">
              <w:rPr>
                <w:rFonts w:ascii="Arial" w:hAnsi="Arial" w:cs="Arial"/>
              </w:rPr>
              <w:t xml:space="preserve"> as opposed to a full audit,</w:t>
            </w:r>
            <w:r>
              <w:rPr>
                <w:rFonts w:ascii="Arial" w:hAnsi="Arial" w:cs="Arial"/>
              </w:rPr>
              <w:t xml:space="preserve"> wo</w:t>
            </w:r>
            <w:r w:rsidR="003639A6">
              <w:rPr>
                <w:rFonts w:ascii="Arial" w:hAnsi="Arial" w:cs="Arial"/>
              </w:rPr>
              <w:t>uld be undertaken by Audit Wales</w:t>
            </w:r>
            <w:r w:rsidR="009E11BF">
              <w:rPr>
                <w:rFonts w:ascii="Arial" w:hAnsi="Arial" w:cs="Arial"/>
              </w:rPr>
              <w:t>,</w:t>
            </w:r>
            <w:r w:rsidR="003639A6">
              <w:rPr>
                <w:rFonts w:ascii="Arial" w:hAnsi="Arial" w:cs="Arial"/>
              </w:rPr>
              <w:t xml:space="preserve"> consistent with that required by the CC, given the size of the fund</w:t>
            </w:r>
            <w:r w:rsidR="009E11BF">
              <w:rPr>
                <w:rFonts w:ascii="Arial" w:hAnsi="Arial" w:cs="Arial"/>
              </w:rPr>
              <w:t>.</w:t>
            </w:r>
            <w:r w:rsidR="003639A6">
              <w:rPr>
                <w:rFonts w:ascii="Arial" w:hAnsi="Arial" w:cs="Arial"/>
              </w:rPr>
              <w:t xml:space="preserve"> </w:t>
            </w:r>
            <w:r w:rsidR="00C11920">
              <w:rPr>
                <w:rFonts w:ascii="Arial" w:hAnsi="Arial" w:cs="Arial"/>
              </w:rPr>
              <w:t xml:space="preserve">  On 17 January 2022 </w:t>
            </w:r>
            <w:r w:rsidR="009E11BF">
              <w:rPr>
                <w:rFonts w:ascii="Arial" w:hAnsi="Arial" w:cs="Arial"/>
              </w:rPr>
              <w:t xml:space="preserve">a </w:t>
            </w:r>
            <w:r w:rsidR="00C11920">
              <w:rPr>
                <w:rFonts w:ascii="Arial" w:hAnsi="Arial" w:cs="Arial"/>
              </w:rPr>
              <w:t>representative from Audit Wales</w:t>
            </w:r>
            <w:r w:rsidR="009E11BF">
              <w:rPr>
                <w:rFonts w:ascii="Arial" w:hAnsi="Arial" w:cs="Arial"/>
              </w:rPr>
              <w:t xml:space="preserve"> had attended the CFC and</w:t>
            </w:r>
            <w:r w:rsidR="00C11920">
              <w:rPr>
                <w:rFonts w:ascii="Arial" w:hAnsi="Arial" w:cs="Arial"/>
              </w:rPr>
              <w:t xml:space="preserve"> provided a clean </w:t>
            </w:r>
            <w:r w:rsidR="00A565A7">
              <w:rPr>
                <w:rFonts w:ascii="Arial" w:hAnsi="Arial" w:cs="Arial"/>
              </w:rPr>
              <w:t>opinion</w:t>
            </w:r>
            <w:r w:rsidR="00C11920">
              <w:rPr>
                <w:rFonts w:ascii="Arial" w:hAnsi="Arial" w:cs="Arial"/>
              </w:rPr>
              <w:t xml:space="preserve"> on the accounts.  It was noted that for the 2021/22 accounts, these would be subject to a full audit</w:t>
            </w:r>
            <w:r w:rsidR="00DA233F">
              <w:rPr>
                <w:rFonts w:ascii="Arial" w:hAnsi="Arial" w:cs="Arial"/>
              </w:rPr>
              <w:t>.</w:t>
            </w:r>
          </w:p>
          <w:p w14:paraId="4FAFC912" w14:textId="77777777" w:rsidR="00DA233F" w:rsidRDefault="00DA233F" w:rsidP="000A6F3E">
            <w:pPr>
              <w:ind w:left="33" w:firstLine="1"/>
              <w:rPr>
                <w:rFonts w:ascii="Arial" w:hAnsi="Arial" w:cs="Arial"/>
              </w:rPr>
            </w:pPr>
          </w:p>
          <w:p w14:paraId="25C18817" w14:textId="46D3771F" w:rsidR="00DA233F" w:rsidRDefault="00DA233F" w:rsidP="000A6F3E">
            <w:pPr>
              <w:ind w:left="33" w:firstLine="1"/>
              <w:rPr>
                <w:rFonts w:ascii="Arial" w:hAnsi="Arial" w:cs="Arial"/>
              </w:rPr>
            </w:pPr>
            <w:r>
              <w:rPr>
                <w:rFonts w:ascii="Arial" w:hAnsi="Arial" w:cs="Arial"/>
              </w:rPr>
              <w:t>The Board were reminded that the Charity’s financial situation as a going concern was to be confirmed by the Trustees</w:t>
            </w:r>
          </w:p>
          <w:p w14:paraId="4D76309C" w14:textId="77777777" w:rsidR="00A939FC" w:rsidRDefault="00A939FC" w:rsidP="000A6F3E">
            <w:pPr>
              <w:ind w:left="33" w:firstLine="1"/>
              <w:rPr>
                <w:rFonts w:ascii="Arial" w:hAnsi="Arial" w:cs="Arial"/>
              </w:rPr>
            </w:pPr>
          </w:p>
          <w:p w14:paraId="4A339D8C" w14:textId="77777777" w:rsidR="00A939FC" w:rsidRDefault="00A939FC" w:rsidP="000A6F3E">
            <w:pPr>
              <w:ind w:left="33" w:firstLine="1"/>
              <w:rPr>
                <w:rFonts w:ascii="Arial" w:hAnsi="Arial" w:cs="Arial"/>
              </w:rPr>
            </w:pPr>
            <w:r>
              <w:rPr>
                <w:rFonts w:ascii="Arial" w:hAnsi="Arial" w:cs="Arial"/>
              </w:rPr>
              <w:t>Comments:</w:t>
            </w:r>
          </w:p>
          <w:p w14:paraId="2B234108" w14:textId="77777777" w:rsidR="004A047C" w:rsidRDefault="004A047C" w:rsidP="000A6F3E">
            <w:pPr>
              <w:ind w:left="33" w:firstLine="1"/>
              <w:rPr>
                <w:rFonts w:ascii="Arial" w:hAnsi="Arial" w:cs="Arial"/>
              </w:rPr>
            </w:pPr>
          </w:p>
          <w:p w14:paraId="02828E53" w14:textId="1A38747D" w:rsidR="004A047C" w:rsidRDefault="004A047C" w:rsidP="000A6F3E">
            <w:pPr>
              <w:ind w:left="33" w:firstLine="1"/>
              <w:rPr>
                <w:rFonts w:ascii="Arial" w:hAnsi="Arial" w:cs="Arial"/>
              </w:rPr>
            </w:pPr>
            <w:r>
              <w:rPr>
                <w:rFonts w:ascii="Arial" w:hAnsi="Arial" w:cs="Arial"/>
              </w:rPr>
              <w:t>Professor Kevin Davies as Chair of the Charitable Funds Committee, reiterated the comments by Chris Turley adding that there were no concerns regarding the accounts.</w:t>
            </w:r>
          </w:p>
          <w:p w14:paraId="7E6F95A4" w14:textId="77777777" w:rsidR="00A939FC" w:rsidRDefault="00A939FC" w:rsidP="004A047C">
            <w:pPr>
              <w:rPr>
                <w:rFonts w:ascii="Arial" w:hAnsi="Arial" w:cs="Arial"/>
              </w:rPr>
            </w:pPr>
          </w:p>
          <w:p w14:paraId="313DF659" w14:textId="77777777" w:rsidR="004A047C" w:rsidRDefault="0062747C" w:rsidP="00915EC8">
            <w:pPr>
              <w:tabs>
                <w:tab w:val="left" w:pos="2610"/>
              </w:tabs>
              <w:ind w:left="33" w:firstLine="1"/>
              <w:rPr>
                <w:rFonts w:ascii="Arial" w:hAnsi="Arial" w:cs="Arial"/>
                <w:b/>
              </w:rPr>
            </w:pPr>
            <w:r w:rsidRPr="00037962">
              <w:rPr>
                <w:rFonts w:ascii="Arial" w:hAnsi="Arial" w:cs="Arial"/>
                <w:b/>
              </w:rPr>
              <w:t>RESOLVED:  That</w:t>
            </w:r>
          </w:p>
          <w:p w14:paraId="47181562" w14:textId="77777777" w:rsidR="004A047C" w:rsidRDefault="004A047C" w:rsidP="00915EC8">
            <w:pPr>
              <w:tabs>
                <w:tab w:val="left" w:pos="2610"/>
              </w:tabs>
              <w:ind w:left="33" w:firstLine="1"/>
              <w:rPr>
                <w:rFonts w:ascii="Arial" w:hAnsi="Arial" w:cs="Arial"/>
                <w:b/>
              </w:rPr>
            </w:pPr>
          </w:p>
          <w:p w14:paraId="1C25E764" w14:textId="5D44DD80" w:rsidR="00915EC8" w:rsidRPr="004A047C" w:rsidRDefault="00037962" w:rsidP="004A047C">
            <w:pPr>
              <w:pStyle w:val="ListParagraph"/>
              <w:numPr>
                <w:ilvl w:val="0"/>
                <w:numId w:val="18"/>
              </w:numPr>
              <w:tabs>
                <w:tab w:val="left" w:pos="2610"/>
              </w:tabs>
              <w:rPr>
                <w:rFonts w:ascii="Arial" w:hAnsi="Arial" w:cs="Arial"/>
                <w:b/>
              </w:rPr>
            </w:pPr>
            <w:r w:rsidRPr="004A047C">
              <w:rPr>
                <w:rFonts w:ascii="Arial" w:hAnsi="Arial" w:cs="Arial"/>
                <w:b/>
                <w:bCs/>
              </w:rPr>
              <w:t>the Trust Board</w:t>
            </w:r>
            <w:r w:rsidR="00A565A7">
              <w:rPr>
                <w:rFonts w:ascii="Arial" w:hAnsi="Arial" w:cs="Arial"/>
                <w:b/>
                <w:bCs/>
              </w:rPr>
              <w:t>, as Trustees,</w:t>
            </w:r>
            <w:r w:rsidRPr="004A047C">
              <w:rPr>
                <w:rFonts w:ascii="Arial" w:hAnsi="Arial" w:cs="Arial"/>
                <w:b/>
                <w:bCs/>
              </w:rPr>
              <w:t xml:space="preserve"> </w:t>
            </w:r>
            <w:r w:rsidRPr="004A047C">
              <w:rPr>
                <w:rFonts w:ascii="Arial" w:hAnsi="Arial" w:cs="Arial"/>
                <w:b/>
              </w:rPr>
              <w:t>approved</w:t>
            </w:r>
            <w:r w:rsidRPr="004A047C">
              <w:rPr>
                <w:rFonts w:ascii="Arial" w:hAnsi="Arial" w:cs="Arial"/>
                <w:b/>
                <w:bCs/>
              </w:rPr>
              <w:t xml:space="preserve"> the Trust Charity Annual Report and Accounts for 2020/21 and the Trustees confirmed their assessment of the Charity’s financial situation as a going concern, prior to submission to the Charity Commission by the prescribed deadline of 31 January 2022</w:t>
            </w:r>
            <w:r w:rsidR="004A047C">
              <w:rPr>
                <w:rFonts w:ascii="Arial" w:hAnsi="Arial" w:cs="Arial"/>
                <w:b/>
                <w:bCs/>
              </w:rPr>
              <w:t>; and</w:t>
            </w:r>
          </w:p>
          <w:p w14:paraId="748CD6D2" w14:textId="77777777" w:rsidR="004A047C" w:rsidRPr="004A047C" w:rsidRDefault="004A047C" w:rsidP="004A047C">
            <w:pPr>
              <w:pStyle w:val="ListParagraph"/>
              <w:tabs>
                <w:tab w:val="left" w:pos="2610"/>
              </w:tabs>
              <w:ind w:left="394"/>
              <w:rPr>
                <w:rFonts w:ascii="Arial" w:hAnsi="Arial" w:cs="Arial"/>
                <w:b/>
              </w:rPr>
            </w:pPr>
          </w:p>
          <w:p w14:paraId="70A85757" w14:textId="14E24EB6" w:rsidR="004A047C" w:rsidRPr="004A047C" w:rsidRDefault="004A047C" w:rsidP="004A047C">
            <w:pPr>
              <w:pStyle w:val="ListParagraph"/>
              <w:numPr>
                <w:ilvl w:val="0"/>
                <w:numId w:val="18"/>
              </w:numPr>
              <w:tabs>
                <w:tab w:val="left" w:pos="2610"/>
              </w:tabs>
              <w:rPr>
                <w:rFonts w:ascii="Arial" w:hAnsi="Arial" w:cs="Arial"/>
                <w:b/>
              </w:rPr>
            </w:pPr>
            <w:proofErr w:type="gramStart"/>
            <w:r>
              <w:rPr>
                <w:rFonts w:ascii="Arial" w:hAnsi="Arial" w:cs="Arial"/>
                <w:b/>
                <w:bCs/>
              </w:rPr>
              <w:t>a</w:t>
            </w:r>
            <w:proofErr w:type="gramEnd"/>
            <w:r>
              <w:rPr>
                <w:rFonts w:ascii="Arial" w:hAnsi="Arial" w:cs="Arial"/>
                <w:b/>
                <w:bCs/>
              </w:rPr>
              <w:t xml:space="preserve"> note of thanks was recorded for Jill Gill and her team in preparing the accounts and also to other directorates involved</w:t>
            </w:r>
            <w:r w:rsidR="0077793A">
              <w:rPr>
                <w:rFonts w:ascii="Arial" w:hAnsi="Arial" w:cs="Arial"/>
                <w:b/>
                <w:bCs/>
              </w:rPr>
              <w:t xml:space="preserve"> in the process</w:t>
            </w:r>
            <w:r>
              <w:rPr>
                <w:rFonts w:ascii="Arial" w:hAnsi="Arial" w:cs="Arial"/>
                <w:b/>
                <w:bCs/>
              </w:rPr>
              <w:t>.</w:t>
            </w:r>
          </w:p>
          <w:p w14:paraId="752A95B5" w14:textId="77777777" w:rsidR="005545A6" w:rsidRDefault="005545A6" w:rsidP="000A6F3E">
            <w:pPr>
              <w:ind w:left="33" w:firstLine="1"/>
              <w:rPr>
                <w:rFonts w:ascii="Arial" w:hAnsi="Arial" w:cs="Arial"/>
                <w:b/>
              </w:rPr>
            </w:pPr>
          </w:p>
        </w:tc>
        <w:tc>
          <w:tcPr>
            <w:tcW w:w="567" w:type="dxa"/>
          </w:tcPr>
          <w:p w14:paraId="7DBE2B4C" w14:textId="77777777" w:rsidR="0024654E" w:rsidRPr="0012541D" w:rsidRDefault="0024654E" w:rsidP="00B008FB">
            <w:pPr>
              <w:rPr>
                <w:rFonts w:ascii="Arial" w:hAnsi="Arial" w:cs="Arial"/>
                <w:b/>
              </w:rPr>
            </w:pPr>
          </w:p>
        </w:tc>
      </w:tr>
      <w:tr w:rsidR="005B3F90" w:rsidRPr="00BB044D" w14:paraId="7CFA181F" w14:textId="77777777" w:rsidTr="00914314">
        <w:trPr>
          <w:gridAfter w:val="1"/>
          <w:wAfter w:w="240" w:type="dxa"/>
          <w:trHeight w:val="560"/>
        </w:trPr>
        <w:tc>
          <w:tcPr>
            <w:tcW w:w="1169" w:type="dxa"/>
          </w:tcPr>
          <w:p w14:paraId="487DA3A7" w14:textId="459E6737" w:rsidR="005B3F90" w:rsidRDefault="0071528E" w:rsidP="008F1C6D">
            <w:pPr>
              <w:rPr>
                <w:rFonts w:ascii="Arial" w:hAnsi="Arial" w:cs="Arial"/>
                <w:b/>
              </w:rPr>
            </w:pPr>
            <w:r>
              <w:rPr>
                <w:rFonts w:ascii="Arial" w:hAnsi="Arial" w:cs="Arial"/>
                <w:b/>
              </w:rPr>
              <w:t>07</w:t>
            </w:r>
            <w:r w:rsidR="008F1C6D">
              <w:rPr>
                <w:rFonts w:ascii="Arial" w:hAnsi="Arial" w:cs="Arial"/>
                <w:b/>
              </w:rPr>
              <w:t>/</w:t>
            </w:r>
            <w:r w:rsidR="003B6632">
              <w:rPr>
                <w:rFonts w:ascii="Arial" w:hAnsi="Arial" w:cs="Arial"/>
                <w:b/>
              </w:rPr>
              <w:t>22</w:t>
            </w:r>
          </w:p>
        </w:tc>
        <w:tc>
          <w:tcPr>
            <w:tcW w:w="9214" w:type="dxa"/>
            <w:gridSpan w:val="2"/>
          </w:tcPr>
          <w:p w14:paraId="3E865CCC" w14:textId="1AECDEBC" w:rsidR="00432560" w:rsidRPr="00432560" w:rsidRDefault="00432560" w:rsidP="00432560">
            <w:pPr>
              <w:pStyle w:val="StyleOutlinenumberedArialOutlinenumberedArial11Outli"/>
              <w:ind w:right="425"/>
              <w:rPr>
                <w:rFonts w:eastAsiaTheme="minorHAnsi"/>
                <w:iCs/>
              </w:rPr>
            </w:pPr>
            <w:r w:rsidRPr="00432560">
              <w:rPr>
                <w:rFonts w:eastAsiaTheme="minorHAnsi"/>
                <w:iCs/>
              </w:rPr>
              <w:t>STANDING ORDERS, SCHEME OF RESERVATION AND DELEGATION, STANDING FINANCIAL INSTRUCTIONS</w:t>
            </w:r>
          </w:p>
          <w:p w14:paraId="158BBE7C" w14:textId="77777777" w:rsidR="00AB39DA" w:rsidRDefault="00AB39DA" w:rsidP="00270B82">
            <w:pPr>
              <w:pStyle w:val="StyleOutlinenumberedArialOutlinenumberedArial11Outli"/>
              <w:ind w:right="425"/>
              <w:rPr>
                <w:rFonts w:eastAsiaTheme="minorHAnsi"/>
              </w:rPr>
            </w:pPr>
          </w:p>
          <w:p w14:paraId="17B89419" w14:textId="35F2608D" w:rsidR="00B80A40" w:rsidRDefault="00B80A40" w:rsidP="00B80A40">
            <w:pPr>
              <w:pStyle w:val="StyleOutlinenumberedArialOutlinenumberedArial11Outli"/>
              <w:rPr>
                <w:b w:val="0"/>
                <w:bCs w:val="0"/>
              </w:rPr>
            </w:pPr>
            <w:r>
              <w:rPr>
                <w:b w:val="0"/>
                <w:bCs w:val="0"/>
              </w:rPr>
              <w:t xml:space="preserve">Trish Mills </w:t>
            </w:r>
            <w:r w:rsidR="00ED11E2">
              <w:rPr>
                <w:b w:val="0"/>
                <w:bCs w:val="0"/>
              </w:rPr>
              <w:t>explained to</w:t>
            </w:r>
            <w:r>
              <w:rPr>
                <w:b w:val="0"/>
                <w:bCs w:val="0"/>
              </w:rPr>
              <w:t xml:space="preserve"> the Board that th</w:t>
            </w:r>
            <w:r w:rsidRPr="00496965">
              <w:rPr>
                <w:b w:val="0"/>
                <w:bCs w:val="0"/>
              </w:rPr>
              <w:t>e Trust’s Standing Orders</w:t>
            </w:r>
            <w:r w:rsidR="00AF4A69">
              <w:rPr>
                <w:b w:val="0"/>
                <w:bCs w:val="0"/>
              </w:rPr>
              <w:t xml:space="preserve"> (SO)</w:t>
            </w:r>
            <w:r w:rsidRPr="00496965">
              <w:rPr>
                <w:b w:val="0"/>
                <w:bCs w:val="0"/>
              </w:rPr>
              <w:t xml:space="preserve"> </w:t>
            </w:r>
            <w:r w:rsidR="00AF4A69">
              <w:rPr>
                <w:b w:val="0"/>
                <w:bCs w:val="0"/>
              </w:rPr>
              <w:t xml:space="preserve">had been reviewed taking into account the changes made by Welsh Government to their model SO last year.  </w:t>
            </w:r>
            <w:r w:rsidRPr="00496965">
              <w:rPr>
                <w:b w:val="0"/>
                <w:bCs w:val="0"/>
              </w:rPr>
              <w:t>T</w:t>
            </w:r>
            <w:r w:rsidR="00AF4A69">
              <w:rPr>
                <w:b w:val="0"/>
                <w:bCs w:val="0"/>
              </w:rPr>
              <w:t>he SO included</w:t>
            </w:r>
            <w:r w:rsidRPr="00496965">
              <w:rPr>
                <w:b w:val="0"/>
                <w:bCs w:val="0"/>
              </w:rPr>
              <w:t xml:space="preserve"> the Scheme of Reservation and Delegation of Powers (</w:t>
            </w:r>
            <w:proofErr w:type="spellStart"/>
            <w:r w:rsidRPr="00496965">
              <w:rPr>
                <w:b w:val="0"/>
                <w:bCs w:val="0"/>
              </w:rPr>
              <w:t>SoRD</w:t>
            </w:r>
            <w:proofErr w:type="spellEnd"/>
            <w:r w:rsidRPr="00496965">
              <w:rPr>
                <w:b w:val="0"/>
                <w:bCs w:val="0"/>
              </w:rPr>
              <w:t xml:space="preserve">), and the </w:t>
            </w:r>
            <w:r w:rsidR="00AF4A69">
              <w:rPr>
                <w:b w:val="0"/>
                <w:bCs w:val="0"/>
              </w:rPr>
              <w:t>(SFI) and the Terms of Reference for the Board and advisory committees.</w:t>
            </w:r>
          </w:p>
          <w:p w14:paraId="4F793C7E" w14:textId="77777777" w:rsidR="00AF4A69" w:rsidRDefault="00AF4A69" w:rsidP="00B80A40">
            <w:pPr>
              <w:pStyle w:val="StyleOutlinenumberedArialOutlinenumberedArial11Outli"/>
              <w:rPr>
                <w:b w:val="0"/>
                <w:bCs w:val="0"/>
              </w:rPr>
            </w:pPr>
          </w:p>
          <w:p w14:paraId="79129B3E" w14:textId="317946D7" w:rsidR="00AF4A69" w:rsidRDefault="00AF4A69" w:rsidP="00B80A40">
            <w:pPr>
              <w:pStyle w:val="StyleOutlinenumberedArialOutlinenumberedArial11Outli"/>
              <w:rPr>
                <w:b w:val="0"/>
                <w:bCs w:val="0"/>
              </w:rPr>
            </w:pPr>
            <w:r>
              <w:rPr>
                <w:b w:val="0"/>
                <w:bCs w:val="0"/>
              </w:rPr>
              <w:t>Trish Mills drew out the key highlights:</w:t>
            </w:r>
          </w:p>
          <w:p w14:paraId="149F7F0C" w14:textId="77777777" w:rsidR="00AF4A69" w:rsidRDefault="00AF4A69" w:rsidP="00B80A40">
            <w:pPr>
              <w:pStyle w:val="StyleOutlinenumberedArialOutlinenumberedArial11Outli"/>
              <w:rPr>
                <w:b w:val="0"/>
                <w:bCs w:val="0"/>
              </w:rPr>
            </w:pPr>
          </w:p>
          <w:p w14:paraId="45D9BA23" w14:textId="0B373D9C" w:rsidR="00AF4A69" w:rsidRDefault="001B05EE" w:rsidP="00AD6753">
            <w:pPr>
              <w:pStyle w:val="StyleOutlinenumberedArialOutlinenumberedArial11Outli"/>
              <w:numPr>
                <w:ilvl w:val="0"/>
                <w:numId w:val="19"/>
              </w:numPr>
              <w:ind w:hanging="720"/>
              <w:rPr>
                <w:b w:val="0"/>
                <w:bCs w:val="0"/>
              </w:rPr>
            </w:pPr>
            <w:r>
              <w:rPr>
                <w:b w:val="0"/>
                <w:bCs w:val="0"/>
              </w:rPr>
              <w:t xml:space="preserve">Several substantial changes had been made to </w:t>
            </w:r>
            <w:r w:rsidR="00AF4A69" w:rsidRPr="00496965">
              <w:rPr>
                <w:b w:val="0"/>
                <w:bCs w:val="0"/>
              </w:rPr>
              <w:t>Standing F</w:t>
            </w:r>
            <w:r w:rsidR="00AF4A69">
              <w:rPr>
                <w:b w:val="0"/>
                <w:bCs w:val="0"/>
              </w:rPr>
              <w:t xml:space="preserve">inancial Instructions </w:t>
            </w:r>
            <w:r>
              <w:rPr>
                <w:b w:val="0"/>
                <w:bCs w:val="0"/>
              </w:rPr>
              <w:t>at schedule 2.1, and these</w:t>
            </w:r>
            <w:r w:rsidR="00AD6753">
              <w:rPr>
                <w:b w:val="0"/>
                <w:bCs w:val="0"/>
              </w:rPr>
              <w:t xml:space="preserve"> were primarily for clarification </w:t>
            </w:r>
            <w:r>
              <w:rPr>
                <w:b w:val="0"/>
                <w:bCs w:val="0"/>
              </w:rPr>
              <w:t>and not material in nature.  These had been made to improve the overall flow to the document</w:t>
            </w:r>
            <w:r w:rsidR="0037592B">
              <w:rPr>
                <w:b w:val="0"/>
                <w:bCs w:val="0"/>
              </w:rPr>
              <w:t>.</w:t>
            </w:r>
          </w:p>
          <w:p w14:paraId="0BDFFB72" w14:textId="77777777" w:rsidR="0037592B" w:rsidRDefault="0037592B" w:rsidP="0037592B">
            <w:pPr>
              <w:pStyle w:val="StyleOutlinenumberedArialOutlinenumberedArial11Outli"/>
              <w:ind w:left="720"/>
              <w:rPr>
                <w:b w:val="0"/>
                <w:bCs w:val="0"/>
              </w:rPr>
            </w:pPr>
          </w:p>
          <w:p w14:paraId="1D36FBAB" w14:textId="69CD7FB4" w:rsidR="001B05EE" w:rsidRDefault="001B05EE" w:rsidP="00AD6753">
            <w:pPr>
              <w:pStyle w:val="StyleOutlinenumberedArialOutlinenumberedArial11Outli"/>
              <w:numPr>
                <w:ilvl w:val="0"/>
                <w:numId w:val="19"/>
              </w:numPr>
              <w:ind w:hanging="720"/>
              <w:rPr>
                <w:b w:val="0"/>
                <w:bCs w:val="0"/>
              </w:rPr>
            </w:pPr>
            <w:r>
              <w:rPr>
                <w:b w:val="0"/>
                <w:bCs w:val="0"/>
              </w:rPr>
              <w:t xml:space="preserve">Changes had been also been to the </w:t>
            </w:r>
            <w:proofErr w:type="spellStart"/>
            <w:r>
              <w:rPr>
                <w:b w:val="0"/>
                <w:bCs w:val="0"/>
              </w:rPr>
              <w:t>SoRD</w:t>
            </w:r>
            <w:proofErr w:type="spellEnd"/>
            <w:r>
              <w:rPr>
                <w:b w:val="0"/>
                <w:bCs w:val="0"/>
              </w:rPr>
              <w:t xml:space="preserve"> at schedule 1 and these </w:t>
            </w:r>
            <w:r w:rsidR="00A565A7">
              <w:rPr>
                <w:b w:val="0"/>
                <w:bCs w:val="0"/>
              </w:rPr>
              <w:t xml:space="preserve">were </w:t>
            </w:r>
            <w:r>
              <w:rPr>
                <w:b w:val="0"/>
                <w:bCs w:val="0"/>
              </w:rPr>
              <w:t>to improve clarity; several material changes had</w:t>
            </w:r>
            <w:r w:rsidR="0037592B">
              <w:rPr>
                <w:b w:val="0"/>
                <w:bCs w:val="0"/>
              </w:rPr>
              <w:t xml:space="preserve"> also</w:t>
            </w:r>
            <w:r>
              <w:rPr>
                <w:b w:val="0"/>
                <w:bCs w:val="0"/>
              </w:rPr>
              <w:t xml:space="preserve"> been made to reflect current </w:t>
            </w:r>
            <w:r w:rsidR="007F6436">
              <w:rPr>
                <w:b w:val="0"/>
                <w:bCs w:val="0"/>
              </w:rPr>
              <w:t>portfolios</w:t>
            </w:r>
            <w:r>
              <w:rPr>
                <w:b w:val="0"/>
                <w:bCs w:val="0"/>
              </w:rPr>
              <w:t>.</w:t>
            </w:r>
            <w:r w:rsidR="007F6436">
              <w:rPr>
                <w:b w:val="0"/>
                <w:bCs w:val="0"/>
              </w:rPr>
              <w:t xml:space="preserve">  The Board </w:t>
            </w:r>
            <w:r w:rsidR="00A565A7">
              <w:rPr>
                <w:b w:val="0"/>
                <w:bCs w:val="0"/>
              </w:rPr>
              <w:t xml:space="preserve">were asked to approve an increase to the </w:t>
            </w:r>
            <w:r w:rsidR="0037592B">
              <w:rPr>
                <w:b w:val="0"/>
                <w:bCs w:val="0"/>
              </w:rPr>
              <w:t xml:space="preserve">financial </w:t>
            </w:r>
            <w:r w:rsidR="007F6436">
              <w:rPr>
                <w:b w:val="0"/>
                <w:bCs w:val="0"/>
              </w:rPr>
              <w:t xml:space="preserve">delegated limit for the Chief Executive </w:t>
            </w:r>
            <w:r w:rsidR="00A565A7">
              <w:rPr>
                <w:b w:val="0"/>
                <w:bCs w:val="0"/>
              </w:rPr>
              <w:t xml:space="preserve">from £250K to </w:t>
            </w:r>
            <w:r w:rsidR="0037592B">
              <w:rPr>
                <w:b w:val="0"/>
                <w:bCs w:val="0"/>
              </w:rPr>
              <w:t>£500k.</w:t>
            </w:r>
          </w:p>
          <w:p w14:paraId="1EF27B2F" w14:textId="77777777" w:rsidR="0037592B" w:rsidRDefault="0037592B" w:rsidP="0037592B">
            <w:pPr>
              <w:pStyle w:val="ListParagraph"/>
              <w:rPr>
                <w:b/>
                <w:bCs/>
              </w:rPr>
            </w:pPr>
          </w:p>
          <w:p w14:paraId="1EC44E25" w14:textId="29252D08" w:rsidR="00ED11E2" w:rsidRDefault="0037592B" w:rsidP="00AD6753">
            <w:pPr>
              <w:pStyle w:val="StyleOutlinenumberedArialOutlinenumberedArial11Outli"/>
              <w:numPr>
                <w:ilvl w:val="0"/>
                <w:numId w:val="19"/>
              </w:numPr>
              <w:ind w:hanging="720"/>
              <w:rPr>
                <w:b w:val="0"/>
                <w:bCs w:val="0"/>
              </w:rPr>
            </w:pPr>
            <w:r>
              <w:rPr>
                <w:b w:val="0"/>
                <w:bCs w:val="0"/>
              </w:rPr>
              <w:t xml:space="preserve">In respect of the Terms of Reference </w:t>
            </w:r>
            <w:r w:rsidR="00ED11E2">
              <w:rPr>
                <w:b w:val="0"/>
                <w:bCs w:val="0"/>
              </w:rPr>
              <w:t xml:space="preserve">for the Boards’ Committees </w:t>
            </w:r>
            <w:r>
              <w:rPr>
                <w:b w:val="0"/>
                <w:bCs w:val="0"/>
              </w:rPr>
              <w:t xml:space="preserve">as illustrated in Schedules 3 and 4 </w:t>
            </w:r>
            <w:r w:rsidR="00ED11E2">
              <w:rPr>
                <w:b w:val="0"/>
                <w:bCs w:val="0"/>
              </w:rPr>
              <w:t xml:space="preserve">of the operating arrangements, they were yet to be </w:t>
            </w:r>
            <w:r w:rsidR="000D0F65">
              <w:rPr>
                <w:b w:val="0"/>
                <w:bCs w:val="0"/>
              </w:rPr>
              <w:t>amended</w:t>
            </w:r>
            <w:r w:rsidR="00ED11E2">
              <w:rPr>
                <w:b w:val="0"/>
                <w:bCs w:val="0"/>
              </w:rPr>
              <w:t xml:space="preserve"> from March 2021; any changes </w:t>
            </w:r>
            <w:r w:rsidR="00A565A7">
              <w:rPr>
                <w:b w:val="0"/>
                <w:bCs w:val="0"/>
              </w:rPr>
              <w:t xml:space="preserve">as a result of effectiveness reviews </w:t>
            </w:r>
            <w:r w:rsidR="00ED11E2">
              <w:rPr>
                <w:b w:val="0"/>
                <w:bCs w:val="0"/>
              </w:rPr>
              <w:t>will be reflected and presented at the July Board meeting.</w:t>
            </w:r>
          </w:p>
          <w:p w14:paraId="6D7C8FE3" w14:textId="77777777" w:rsidR="00ED11E2" w:rsidRDefault="00ED11E2" w:rsidP="00ED11E2">
            <w:pPr>
              <w:pStyle w:val="ListParagraph"/>
              <w:rPr>
                <w:b/>
                <w:bCs/>
              </w:rPr>
            </w:pPr>
          </w:p>
          <w:p w14:paraId="5631C81C" w14:textId="249D93B3" w:rsidR="0037592B" w:rsidRDefault="00ED11E2" w:rsidP="00AD6753">
            <w:pPr>
              <w:pStyle w:val="StyleOutlinenumberedArialOutlinenumberedArial11Outli"/>
              <w:numPr>
                <w:ilvl w:val="0"/>
                <w:numId w:val="19"/>
              </w:numPr>
              <w:ind w:hanging="720"/>
              <w:rPr>
                <w:b w:val="0"/>
                <w:bCs w:val="0"/>
              </w:rPr>
            </w:pPr>
            <w:r>
              <w:rPr>
                <w:b w:val="0"/>
                <w:bCs w:val="0"/>
              </w:rPr>
              <w:t xml:space="preserve">The changes had </w:t>
            </w:r>
            <w:r w:rsidR="000D0F65">
              <w:rPr>
                <w:b w:val="0"/>
                <w:bCs w:val="0"/>
              </w:rPr>
              <w:t>been</w:t>
            </w:r>
            <w:r>
              <w:rPr>
                <w:b w:val="0"/>
                <w:bCs w:val="0"/>
              </w:rPr>
              <w:t xml:space="preserve"> </w:t>
            </w:r>
            <w:r w:rsidR="000D0F65">
              <w:rPr>
                <w:b w:val="0"/>
                <w:bCs w:val="0"/>
              </w:rPr>
              <w:t>revised both by the Executive Management T</w:t>
            </w:r>
            <w:r>
              <w:rPr>
                <w:b w:val="0"/>
                <w:bCs w:val="0"/>
              </w:rPr>
              <w:t>eam and the Audit Committee</w:t>
            </w:r>
            <w:r w:rsidR="000D0F65">
              <w:rPr>
                <w:b w:val="0"/>
                <w:bCs w:val="0"/>
              </w:rPr>
              <w:t>.</w:t>
            </w:r>
            <w:r>
              <w:rPr>
                <w:b w:val="0"/>
                <w:bCs w:val="0"/>
              </w:rPr>
              <w:t xml:space="preserve">  </w:t>
            </w:r>
          </w:p>
          <w:p w14:paraId="13D2C412" w14:textId="77777777" w:rsidR="00B80A40" w:rsidRDefault="00B80A40" w:rsidP="00270B82">
            <w:pPr>
              <w:pStyle w:val="StyleOutlinenumberedArialOutlinenumberedArial11Outli"/>
              <w:ind w:right="425"/>
              <w:rPr>
                <w:rFonts w:eastAsiaTheme="minorHAnsi"/>
              </w:rPr>
            </w:pPr>
          </w:p>
          <w:p w14:paraId="5143C32E" w14:textId="77777777" w:rsidR="00A12A4D" w:rsidRDefault="00A12A4D" w:rsidP="00270B82">
            <w:pPr>
              <w:pStyle w:val="StyleOutlinenumberedArialOutlinenumberedArial11Outli"/>
              <w:ind w:right="425"/>
              <w:rPr>
                <w:rFonts w:eastAsiaTheme="minorHAnsi"/>
                <w:b w:val="0"/>
              </w:rPr>
            </w:pPr>
            <w:r>
              <w:rPr>
                <w:rFonts w:eastAsiaTheme="minorHAnsi"/>
                <w:b w:val="0"/>
              </w:rPr>
              <w:t>Comments:</w:t>
            </w:r>
          </w:p>
          <w:p w14:paraId="4C38107F" w14:textId="77777777" w:rsidR="000D0F65" w:rsidRDefault="000D0F65" w:rsidP="00270B82">
            <w:pPr>
              <w:pStyle w:val="StyleOutlinenumberedArialOutlinenumberedArial11Outli"/>
              <w:ind w:right="425"/>
              <w:rPr>
                <w:rFonts w:eastAsiaTheme="minorHAnsi"/>
                <w:b w:val="0"/>
              </w:rPr>
            </w:pPr>
          </w:p>
          <w:p w14:paraId="1DDDA324" w14:textId="0BA91481" w:rsidR="000D0F65" w:rsidRDefault="000D0F65" w:rsidP="000D0F65">
            <w:pPr>
              <w:pStyle w:val="StyleOutlinenumberedArialOutlinenumberedArial11Outli"/>
              <w:numPr>
                <w:ilvl w:val="0"/>
                <w:numId w:val="20"/>
              </w:numPr>
              <w:ind w:right="425"/>
              <w:rPr>
                <w:rFonts w:eastAsiaTheme="minorHAnsi"/>
                <w:b w:val="0"/>
              </w:rPr>
            </w:pPr>
            <w:r>
              <w:rPr>
                <w:rFonts w:eastAsiaTheme="minorHAnsi"/>
                <w:b w:val="0"/>
              </w:rPr>
              <w:t xml:space="preserve">The Board recognised the changes noting the technical formalities within Standing Orders.  The Chair </w:t>
            </w:r>
            <w:r w:rsidR="00AD2BC2">
              <w:rPr>
                <w:rFonts w:eastAsiaTheme="minorHAnsi"/>
                <w:b w:val="0"/>
              </w:rPr>
              <w:t>commented</w:t>
            </w:r>
            <w:r>
              <w:rPr>
                <w:rFonts w:eastAsiaTheme="minorHAnsi"/>
                <w:b w:val="0"/>
              </w:rPr>
              <w:t xml:space="preserve"> that areas of detail such as the mechanics involved with the appointment of </w:t>
            </w:r>
            <w:r w:rsidR="00A565A7">
              <w:rPr>
                <w:rFonts w:eastAsiaTheme="minorHAnsi"/>
                <w:b w:val="0"/>
              </w:rPr>
              <w:t xml:space="preserve">Chief Executive </w:t>
            </w:r>
            <w:r>
              <w:rPr>
                <w:rFonts w:eastAsiaTheme="minorHAnsi"/>
                <w:b w:val="0"/>
              </w:rPr>
              <w:t>and dialogue with Community Health Boards</w:t>
            </w:r>
            <w:r w:rsidR="00F77B94">
              <w:rPr>
                <w:rFonts w:eastAsiaTheme="minorHAnsi"/>
                <w:b w:val="0"/>
              </w:rPr>
              <w:t xml:space="preserve"> should have more clarity</w:t>
            </w:r>
            <w:r>
              <w:rPr>
                <w:rFonts w:eastAsiaTheme="minorHAnsi"/>
                <w:b w:val="0"/>
              </w:rPr>
              <w:t>.  It was noted these would be discussed offline with Trish Mills</w:t>
            </w:r>
            <w:r w:rsidR="00F77B94">
              <w:rPr>
                <w:rFonts w:eastAsiaTheme="minorHAnsi"/>
                <w:b w:val="0"/>
              </w:rPr>
              <w:t>.</w:t>
            </w:r>
          </w:p>
          <w:p w14:paraId="5630DB23" w14:textId="77777777" w:rsidR="00DD5775" w:rsidRDefault="00DD5775" w:rsidP="00270B82">
            <w:pPr>
              <w:pStyle w:val="StyleOutlinenumberedArialOutlinenumberedArial11Outli"/>
              <w:ind w:right="425"/>
              <w:rPr>
                <w:rFonts w:eastAsiaTheme="minorHAnsi"/>
                <w:b w:val="0"/>
              </w:rPr>
            </w:pPr>
          </w:p>
          <w:p w14:paraId="53D0779D" w14:textId="1D5F49DE" w:rsidR="004532CD" w:rsidRDefault="005545A6" w:rsidP="00432560">
            <w:pPr>
              <w:rPr>
                <w:rFonts w:ascii="Arial" w:eastAsiaTheme="minorHAnsi" w:hAnsi="Arial" w:cs="Arial"/>
                <w:b/>
                <w:lang w:eastAsia="en-US"/>
              </w:rPr>
            </w:pPr>
            <w:r w:rsidRPr="00786299">
              <w:rPr>
                <w:rFonts w:ascii="Arial" w:eastAsiaTheme="minorHAnsi" w:hAnsi="Arial" w:cs="Arial"/>
                <w:b/>
              </w:rPr>
              <w:t xml:space="preserve">RESOLVED:  </w:t>
            </w:r>
            <w:r w:rsidRPr="00B77E25">
              <w:rPr>
                <w:rFonts w:ascii="Arial" w:eastAsiaTheme="minorHAnsi" w:hAnsi="Arial" w:cs="Arial"/>
                <w:b/>
              </w:rPr>
              <w:t>That</w:t>
            </w:r>
            <w:r w:rsidR="002A2980" w:rsidRPr="00B77E25">
              <w:rPr>
                <w:rFonts w:ascii="Arial" w:eastAsiaTheme="minorHAnsi" w:hAnsi="Arial" w:cs="Arial"/>
                <w:b/>
                <w:lang w:eastAsia="en-US"/>
              </w:rPr>
              <w:t xml:space="preserve"> </w:t>
            </w:r>
            <w:r w:rsidR="00B80A40">
              <w:rPr>
                <w:rFonts w:ascii="Arial" w:eastAsiaTheme="minorHAnsi" w:hAnsi="Arial" w:cs="Arial"/>
                <w:b/>
                <w:lang w:eastAsia="en-US"/>
              </w:rPr>
              <w:t>the Trust Board;</w:t>
            </w:r>
          </w:p>
          <w:p w14:paraId="6BA18A16" w14:textId="77777777" w:rsidR="00B80A40" w:rsidRDefault="00B80A40" w:rsidP="00432560">
            <w:pPr>
              <w:rPr>
                <w:rFonts w:ascii="Arial" w:eastAsiaTheme="minorHAnsi" w:hAnsi="Arial" w:cs="Arial"/>
                <w:b/>
                <w:lang w:eastAsia="en-US"/>
              </w:rPr>
            </w:pPr>
          </w:p>
          <w:p w14:paraId="3C210523" w14:textId="23260BF2" w:rsidR="00B80A40" w:rsidRPr="00B80A40" w:rsidRDefault="00B80A40" w:rsidP="009A6D21">
            <w:pPr>
              <w:pStyle w:val="ListParagraph"/>
              <w:numPr>
                <w:ilvl w:val="0"/>
                <w:numId w:val="6"/>
              </w:numPr>
              <w:ind w:hanging="720"/>
              <w:rPr>
                <w:rFonts w:ascii="Arial" w:eastAsiaTheme="minorHAnsi" w:hAnsi="Arial" w:cs="Arial"/>
                <w:b/>
                <w:lang w:eastAsia="en-US"/>
              </w:rPr>
            </w:pPr>
            <w:r w:rsidRPr="00B80A40">
              <w:rPr>
                <w:rFonts w:ascii="Arial" w:eastAsiaTheme="minorHAnsi" w:hAnsi="Arial" w:cs="Arial"/>
                <w:b/>
                <w:lang w:eastAsia="en-US"/>
              </w:rPr>
              <w:t xml:space="preserve">Reviewed and discussed the amendments to the SO, </w:t>
            </w:r>
            <w:proofErr w:type="spellStart"/>
            <w:r w:rsidRPr="00B80A40">
              <w:rPr>
                <w:rFonts w:ascii="Arial" w:eastAsiaTheme="minorHAnsi" w:hAnsi="Arial" w:cs="Arial"/>
                <w:b/>
                <w:lang w:eastAsia="en-US"/>
              </w:rPr>
              <w:t>SoRD</w:t>
            </w:r>
            <w:proofErr w:type="spellEnd"/>
            <w:r w:rsidRPr="00B80A40">
              <w:rPr>
                <w:rFonts w:ascii="Arial" w:eastAsiaTheme="minorHAnsi" w:hAnsi="Arial" w:cs="Arial"/>
                <w:b/>
                <w:lang w:eastAsia="en-US"/>
              </w:rPr>
              <w:t xml:space="preserve"> and SFI; and </w:t>
            </w:r>
          </w:p>
          <w:p w14:paraId="006E67B0" w14:textId="77777777" w:rsidR="00B80A40" w:rsidRPr="00B80A40" w:rsidRDefault="00B80A40" w:rsidP="00B80A40">
            <w:pPr>
              <w:pStyle w:val="ListParagraph"/>
              <w:ind w:hanging="720"/>
              <w:rPr>
                <w:rFonts w:ascii="Arial" w:eastAsiaTheme="minorHAnsi" w:hAnsi="Arial" w:cs="Arial"/>
                <w:b/>
                <w:lang w:eastAsia="en-US"/>
              </w:rPr>
            </w:pPr>
          </w:p>
          <w:p w14:paraId="1175FA29" w14:textId="3F2E8B7D" w:rsidR="00B80A40" w:rsidRPr="00B80A40" w:rsidRDefault="00B80A40" w:rsidP="009A6D21">
            <w:pPr>
              <w:pStyle w:val="ListParagraph"/>
              <w:numPr>
                <w:ilvl w:val="0"/>
                <w:numId w:val="6"/>
              </w:numPr>
              <w:ind w:hanging="686"/>
              <w:rPr>
                <w:rFonts w:ascii="Arial" w:eastAsiaTheme="minorHAnsi" w:hAnsi="Arial" w:cs="Arial"/>
                <w:b/>
                <w:lang w:eastAsia="en-US"/>
              </w:rPr>
            </w:pPr>
            <w:r w:rsidRPr="00B80A40">
              <w:rPr>
                <w:rFonts w:ascii="Arial" w:eastAsiaTheme="minorHAnsi" w:hAnsi="Arial" w:cs="Arial"/>
                <w:b/>
                <w:lang w:eastAsia="en-US"/>
              </w:rPr>
              <w:t xml:space="preserve">Approved the changes to the SO, </w:t>
            </w:r>
            <w:proofErr w:type="spellStart"/>
            <w:r w:rsidRPr="00B80A40">
              <w:rPr>
                <w:rFonts w:ascii="Arial" w:eastAsiaTheme="minorHAnsi" w:hAnsi="Arial" w:cs="Arial"/>
                <w:b/>
                <w:lang w:eastAsia="en-US"/>
              </w:rPr>
              <w:t>SoRD</w:t>
            </w:r>
            <w:proofErr w:type="spellEnd"/>
            <w:r w:rsidRPr="00B80A40">
              <w:rPr>
                <w:rFonts w:ascii="Arial" w:eastAsiaTheme="minorHAnsi" w:hAnsi="Arial" w:cs="Arial"/>
                <w:b/>
                <w:lang w:eastAsia="en-US"/>
              </w:rPr>
              <w:t xml:space="preserve"> and SFI.</w:t>
            </w:r>
          </w:p>
          <w:p w14:paraId="2D2BB4FB" w14:textId="33DD81FC" w:rsidR="00432560" w:rsidRPr="00796BB0" w:rsidRDefault="00432560" w:rsidP="00432560">
            <w:pPr>
              <w:rPr>
                <w:rFonts w:eastAsiaTheme="minorHAnsi"/>
              </w:rPr>
            </w:pPr>
          </w:p>
        </w:tc>
        <w:tc>
          <w:tcPr>
            <w:tcW w:w="567" w:type="dxa"/>
          </w:tcPr>
          <w:p w14:paraId="00CABE7B" w14:textId="77777777" w:rsidR="005B3F90" w:rsidRPr="0012541D" w:rsidRDefault="005B3F90" w:rsidP="00B008FB">
            <w:pPr>
              <w:rPr>
                <w:rFonts w:ascii="Arial" w:hAnsi="Arial" w:cs="Arial"/>
                <w:b/>
              </w:rPr>
            </w:pPr>
          </w:p>
        </w:tc>
      </w:tr>
      <w:tr w:rsidR="00F1362B" w:rsidRPr="00BB044D" w14:paraId="06156D30" w14:textId="77777777" w:rsidTr="00914314">
        <w:trPr>
          <w:gridAfter w:val="1"/>
          <w:wAfter w:w="240" w:type="dxa"/>
          <w:trHeight w:val="560"/>
        </w:trPr>
        <w:tc>
          <w:tcPr>
            <w:tcW w:w="1169" w:type="dxa"/>
          </w:tcPr>
          <w:p w14:paraId="217C5A3F" w14:textId="6BF69344" w:rsidR="00F1362B" w:rsidRDefault="003B6632" w:rsidP="0024654E">
            <w:pPr>
              <w:rPr>
                <w:rFonts w:ascii="Arial" w:hAnsi="Arial" w:cs="Arial"/>
                <w:b/>
              </w:rPr>
            </w:pPr>
            <w:r>
              <w:rPr>
                <w:rFonts w:ascii="Arial" w:hAnsi="Arial" w:cs="Arial"/>
                <w:b/>
              </w:rPr>
              <w:t>0</w:t>
            </w:r>
            <w:r w:rsidR="0071528E">
              <w:rPr>
                <w:rFonts w:ascii="Arial" w:hAnsi="Arial" w:cs="Arial"/>
                <w:b/>
              </w:rPr>
              <w:t>8</w:t>
            </w:r>
            <w:r>
              <w:rPr>
                <w:rFonts w:ascii="Arial" w:hAnsi="Arial" w:cs="Arial"/>
                <w:b/>
              </w:rPr>
              <w:t>/22</w:t>
            </w:r>
          </w:p>
        </w:tc>
        <w:tc>
          <w:tcPr>
            <w:tcW w:w="9214" w:type="dxa"/>
            <w:gridSpan w:val="2"/>
          </w:tcPr>
          <w:p w14:paraId="4C54314C" w14:textId="7ED72771" w:rsidR="00432560" w:rsidRDefault="00432560" w:rsidP="00432560">
            <w:pPr>
              <w:ind w:left="36"/>
              <w:contextualSpacing/>
              <w:rPr>
                <w:rFonts w:ascii="Arial" w:hAnsi="Arial" w:cs="Arial"/>
                <w:b/>
                <w:iCs/>
              </w:rPr>
            </w:pPr>
            <w:r w:rsidRPr="00432560">
              <w:rPr>
                <w:rFonts w:ascii="Arial" w:hAnsi="Arial" w:cs="Arial"/>
                <w:b/>
                <w:iCs/>
              </w:rPr>
              <w:t>ANNUAL EMERGENCY AMBULANCE SERVICES COMMITTEE</w:t>
            </w:r>
            <w:r w:rsidR="000C0D8D">
              <w:rPr>
                <w:rFonts w:ascii="Arial" w:hAnsi="Arial" w:cs="Arial"/>
                <w:b/>
                <w:iCs/>
              </w:rPr>
              <w:t xml:space="preserve"> (EASC)</w:t>
            </w:r>
            <w:r w:rsidRPr="00432560">
              <w:rPr>
                <w:rFonts w:ascii="Arial" w:hAnsi="Arial" w:cs="Arial"/>
                <w:b/>
                <w:iCs/>
              </w:rPr>
              <w:t xml:space="preserve"> UPDATE</w:t>
            </w:r>
            <w:r w:rsidR="00037962">
              <w:rPr>
                <w:rFonts w:ascii="Arial" w:hAnsi="Arial" w:cs="Arial"/>
                <w:b/>
                <w:iCs/>
              </w:rPr>
              <w:t xml:space="preserve"> – POWERPOINT PRESENTATION</w:t>
            </w:r>
          </w:p>
          <w:p w14:paraId="219BC3CD" w14:textId="77777777" w:rsidR="00F77B94" w:rsidRDefault="00F77B94" w:rsidP="00432560">
            <w:pPr>
              <w:ind w:left="36"/>
              <w:contextualSpacing/>
              <w:rPr>
                <w:rFonts w:ascii="Arial" w:hAnsi="Arial" w:cs="Arial"/>
                <w:b/>
                <w:iCs/>
              </w:rPr>
            </w:pPr>
          </w:p>
          <w:p w14:paraId="1F11226C" w14:textId="4FE6CDEC" w:rsidR="000C0D8D" w:rsidRDefault="000C0D8D" w:rsidP="00432560">
            <w:pPr>
              <w:ind w:left="36"/>
              <w:contextualSpacing/>
              <w:rPr>
                <w:rFonts w:ascii="Arial" w:hAnsi="Arial" w:cs="Arial"/>
                <w:iCs/>
              </w:rPr>
            </w:pPr>
            <w:r w:rsidRPr="000C0D8D">
              <w:rPr>
                <w:rFonts w:ascii="Arial" w:hAnsi="Arial" w:cs="Arial"/>
                <w:iCs/>
              </w:rPr>
              <w:t xml:space="preserve">Chris Turner, Chair of EASC, </w:t>
            </w:r>
            <w:r>
              <w:rPr>
                <w:rFonts w:ascii="Arial" w:hAnsi="Arial" w:cs="Arial"/>
                <w:iCs/>
              </w:rPr>
              <w:t xml:space="preserve">initially explained the </w:t>
            </w:r>
            <w:r w:rsidR="004A0CC4">
              <w:rPr>
                <w:rFonts w:ascii="Arial" w:hAnsi="Arial" w:cs="Arial"/>
                <w:iCs/>
              </w:rPr>
              <w:t xml:space="preserve">Minister’s priorities going forward which were listed below: </w:t>
            </w:r>
          </w:p>
          <w:p w14:paraId="17A46EFD" w14:textId="77777777" w:rsidR="004A0CC4" w:rsidRDefault="004A0CC4" w:rsidP="00432560">
            <w:pPr>
              <w:ind w:left="36"/>
              <w:contextualSpacing/>
              <w:rPr>
                <w:rFonts w:ascii="Arial" w:hAnsi="Arial" w:cs="Arial"/>
                <w:iCs/>
              </w:rPr>
            </w:pPr>
          </w:p>
          <w:p w14:paraId="5F0C4287"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Planning arrangements around known/predicted peaks </w:t>
            </w:r>
          </w:p>
          <w:p w14:paraId="74611EC4"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Better public messaging and education around use of services </w:t>
            </w:r>
          </w:p>
          <w:p w14:paraId="4CE62A5B"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Better manage patients in community – remote clinical triage or advice and guidance from senior clinicians </w:t>
            </w:r>
          </w:p>
          <w:p w14:paraId="34F3C74A"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Maximise alternative community pathways or to directly refer patients to the right hospital setting.</w:t>
            </w:r>
          </w:p>
          <w:p w14:paraId="073140BF"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Develop outcomes measures for patients with time sensitive conditions. </w:t>
            </w:r>
          </w:p>
          <w:p w14:paraId="078D9138"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Develop a value-based approach to collaborative commissioning and exploring opportunities around levers for change as incentives and sanctions. </w:t>
            </w:r>
          </w:p>
          <w:p w14:paraId="5D08BCCD" w14:textId="77777777" w:rsidR="00D742FA" w:rsidRPr="004A0CC4" w:rsidRDefault="00D742FA" w:rsidP="004A0CC4">
            <w:pPr>
              <w:numPr>
                <w:ilvl w:val="0"/>
                <w:numId w:val="22"/>
              </w:numPr>
              <w:tabs>
                <w:tab w:val="clear" w:pos="720"/>
              </w:tabs>
              <w:ind w:hanging="686"/>
              <w:contextualSpacing/>
              <w:rPr>
                <w:rFonts w:ascii="Arial" w:hAnsi="Arial" w:cs="Arial"/>
                <w:iCs/>
              </w:rPr>
            </w:pPr>
            <w:r w:rsidRPr="004A0CC4">
              <w:rPr>
                <w:rFonts w:ascii="Arial" w:hAnsi="Arial" w:cs="Arial"/>
                <w:iCs/>
              </w:rPr>
              <w:t xml:space="preserve">Delivery of a more robust commissioning approach.     </w:t>
            </w:r>
          </w:p>
          <w:p w14:paraId="1A428F31" w14:textId="77777777" w:rsidR="004A0CC4" w:rsidRDefault="004A0CC4" w:rsidP="00432560">
            <w:pPr>
              <w:ind w:left="36"/>
              <w:contextualSpacing/>
              <w:rPr>
                <w:rFonts w:ascii="Arial" w:hAnsi="Arial" w:cs="Arial"/>
                <w:iCs/>
              </w:rPr>
            </w:pPr>
          </w:p>
          <w:p w14:paraId="73461E4E" w14:textId="4ADD20FA" w:rsidR="00080FC8" w:rsidRDefault="00D742FA" w:rsidP="00432560">
            <w:pPr>
              <w:ind w:left="36"/>
              <w:contextualSpacing/>
              <w:rPr>
                <w:rFonts w:ascii="Arial" w:hAnsi="Arial" w:cs="Arial"/>
                <w:iCs/>
              </w:rPr>
            </w:pPr>
            <w:r>
              <w:rPr>
                <w:rFonts w:ascii="Arial" w:hAnsi="Arial" w:cs="Arial"/>
                <w:iCs/>
              </w:rPr>
              <w:t xml:space="preserve">Stephen Harrhy, Chief </w:t>
            </w:r>
            <w:r w:rsidR="00080FC8">
              <w:rPr>
                <w:rFonts w:ascii="Arial" w:hAnsi="Arial" w:cs="Arial"/>
                <w:iCs/>
              </w:rPr>
              <w:t>Ambulance</w:t>
            </w:r>
            <w:r>
              <w:rPr>
                <w:rFonts w:ascii="Arial" w:hAnsi="Arial" w:cs="Arial"/>
                <w:iCs/>
              </w:rPr>
              <w:t xml:space="preserve"> Services Commissioner</w:t>
            </w:r>
            <w:r w:rsidR="00080FC8">
              <w:rPr>
                <w:rFonts w:ascii="Arial" w:hAnsi="Arial" w:cs="Arial"/>
                <w:iCs/>
              </w:rPr>
              <w:t xml:space="preserve"> set out EASC’s approach to Transformation with health and social care services going forward.</w:t>
            </w:r>
          </w:p>
          <w:p w14:paraId="2046EE30" w14:textId="77777777" w:rsidR="00080FC8" w:rsidRDefault="00080FC8" w:rsidP="00432560">
            <w:pPr>
              <w:ind w:left="36"/>
              <w:contextualSpacing/>
              <w:rPr>
                <w:rFonts w:ascii="Arial" w:hAnsi="Arial" w:cs="Arial"/>
                <w:iCs/>
              </w:rPr>
            </w:pPr>
          </w:p>
          <w:p w14:paraId="5C2C7955" w14:textId="10A40CF6" w:rsidR="00080FC8" w:rsidRDefault="00080FC8" w:rsidP="00432560">
            <w:pPr>
              <w:ind w:left="36"/>
              <w:contextualSpacing/>
              <w:rPr>
                <w:rFonts w:ascii="Arial" w:hAnsi="Arial" w:cs="Arial"/>
                <w:iCs/>
              </w:rPr>
            </w:pPr>
            <w:r>
              <w:rPr>
                <w:rFonts w:ascii="Arial" w:hAnsi="Arial" w:cs="Arial"/>
                <w:iCs/>
              </w:rPr>
              <w:t xml:space="preserve">He made </w:t>
            </w:r>
            <w:r w:rsidR="00E53BD7">
              <w:rPr>
                <w:rFonts w:ascii="Arial" w:hAnsi="Arial" w:cs="Arial"/>
                <w:iCs/>
              </w:rPr>
              <w:t>reference</w:t>
            </w:r>
            <w:r>
              <w:rPr>
                <w:rFonts w:ascii="Arial" w:hAnsi="Arial" w:cs="Arial"/>
                <w:iCs/>
              </w:rPr>
              <w:t xml:space="preserve"> to the 6 goals</w:t>
            </w:r>
            <w:r w:rsidR="00E53BD7">
              <w:rPr>
                <w:rFonts w:ascii="Arial" w:hAnsi="Arial" w:cs="Arial"/>
                <w:iCs/>
              </w:rPr>
              <w:t xml:space="preserve"> </w:t>
            </w:r>
            <w:r w:rsidR="001B05D6">
              <w:rPr>
                <w:rFonts w:ascii="Arial" w:hAnsi="Arial" w:cs="Arial"/>
                <w:iCs/>
              </w:rPr>
              <w:t>for urgent and emergency care</w:t>
            </w:r>
            <w:r>
              <w:rPr>
                <w:rFonts w:ascii="Arial" w:hAnsi="Arial" w:cs="Arial"/>
                <w:iCs/>
              </w:rPr>
              <w:t xml:space="preserve"> and provided further </w:t>
            </w:r>
            <w:r w:rsidR="00E53BD7">
              <w:rPr>
                <w:rFonts w:ascii="Arial" w:hAnsi="Arial" w:cs="Arial"/>
                <w:iCs/>
              </w:rPr>
              <w:t>explanation</w:t>
            </w:r>
            <w:r>
              <w:rPr>
                <w:rFonts w:ascii="Arial" w:hAnsi="Arial" w:cs="Arial"/>
                <w:iCs/>
              </w:rPr>
              <w:t xml:space="preserve"> on each of them:</w:t>
            </w:r>
          </w:p>
          <w:p w14:paraId="6BF7047E" w14:textId="77777777" w:rsidR="00080FC8" w:rsidRDefault="00080FC8" w:rsidP="00432560">
            <w:pPr>
              <w:ind w:left="36"/>
              <w:contextualSpacing/>
              <w:rPr>
                <w:rFonts w:ascii="Arial" w:hAnsi="Arial" w:cs="Arial"/>
                <w:iCs/>
              </w:rPr>
            </w:pPr>
          </w:p>
          <w:p w14:paraId="4C6A13BA" w14:textId="3EB34A8C" w:rsidR="00080FC8" w:rsidRDefault="00E53BD7" w:rsidP="00080FC8">
            <w:pPr>
              <w:pStyle w:val="ListParagraph"/>
              <w:numPr>
                <w:ilvl w:val="0"/>
                <w:numId w:val="25"/>
              </w:numPr>
              <w:contextualSpacing/>
              <w:rPr>
                <w:rFonts w:ascii="Arial" w:hAnsi="Arial" w:cs="Arial"/>
                <w:iCs/>
              </w:rPr>
            </w:pPr>
            <w:r>
              <w:rPr>
                <w:rFonts w:ascii="Arial" w:hAnsi="Arial" w:cs="Arial"/>
                <w:iCs/>
              </w:rPr>
              <w:t>Coordination, planning and support for those at greater risk of needing unscheduled emergency care.</w:t>
            </w:r>
          </w:p>
          <w:p w14:paraId="773EB5C6" w14:textId="1796B651" w:rsidR="00E53BD7" w:rsidRDefault="00E53BD7" w:rsidP="00080FC8">
            <w:pPr>
              <w:pStyle w:val="ListParagraph"/>
              <w:numPr>
                <w:ilvl w:val="0"/>
                <w:numId w:val="25"/>
              </w:numPr>
              <w:contextualSpacing/>
              <w:rPr>
                <w:rFonts w:ascii="Arial" w:hAnsi="Arial" w:cs="Arial"/>
                <w:iCs/>
              </w:rPr>
            </w:pPr>
            <w:r>
              <w:rPr>
                <w:rFonts w:ascii="Arial" w:hAnsi="Arial" w:cs="Arial"/>
                <w:iCs/>
              </w:rPr>
              <w:t>Signposting people with urgent care need to the right place, first time</w:t>
            </w:r>
          </w:p>
          <w:p w14:paraId="708A7A2B" w14:textId="77777777" w:rsidR="00E53BD7" w:rsidRDefault="00E53BD7" w:rsidP="00080FC8">
            <w:pPr>
              <w:pStyle w:val="ListParagraph"/>
              <w:numPr>
                <w:ilvl w:val="0"/>
                <w:numId w:val="25"/>
              </w:numPr>
              <w:contextualSpacing/>
              <w:rPr>
                <w:rFonts w:ascii="Arial" w:hAnsi="Arial" w:cs="Arial"/>
                <w:iCs/>
              </w:rPr>
            </w:pPr>
            <w:r>
              <w:rPr>
                <w:rFonts w:ascii="Arial" w:hAnsi="Arial" w:cs="Arial"/>
                <w:iCs/>
              </w:rPr>
              <w:t>Access to clinically safe alternatives to admission to hospital</w:t>
            </w:r>
          </w:p>
          <w:p w14:paraId="6F70051F" w14:textId="7B72139F" w:rsidR="00E53BD7" w:rsidRDefault="00E53BD7" w:rsidP="00080FC8">
            <w:pPr>
              <w:pStyle w:val="ListParagraph"/>
              <w:numPr>
                <w:ilvl w:val="0"/>
                <w:numId w:val="25"/>
              </w:numPr>
              <w:contextualSpacing/>
              <w:rPr>
                <w:rFonts w:ascii="Arial" w:hAnsi="Arial" w:cs="Arial"/>
                <w:iCs/>
              </w:rPr>
            </w:pPr>
            <w:r>
              <w:rPr>
                <w:rFonts w:ascii="Arial" w:hAnsi="Arial" w:cs="Arial"/>
                <w:iCs/>
              </w:rPr>
              <w:t>Rapid response in a physical or mental health crisis</w:t>
            </w:r>
          </w:p>
          <w:p w14:paraId="7C84EEB1" w14:textId="603BA9DB" w:rsidR="00E53BD7" w:rsidRDefault="00E53BD7" w:rsidP="00080FC8">
            <w:pPr>
              <w:pStyle w:val="ListParagraph"/>
              <w:numPr>
                <w:ilvl w:val="0"/>
                <w:numId w:val="25"/>
              </w:numPr>
              <w:contextualSpacing/>
              <w:rPr>
                <w:rFonts w:ascii="Arial" w:hAnsi="Arial" w:cs="Arial"/>
                <w:iCs/>
              </w:rPr>
            </w:pPr>
            <w:r>
              <w:rPr>
                <w:rFonts w:ascii="Arial" w:hAnsi="Arial" w:cs="Arial"/>
                <w:iCs/>
              </w:rPr>
              <w:t>Optimal hospital care and discharge practice following admission</w:t>
            </w:r>
          </w:p>
          <w:p w14:paraId="413130FF" w14:textId="6BF02B12" w:rsidR="00E53BD7" w:rsidRDefault="00E53BD7" w:rsidP="00080FC8">
            <w:pPr>
              <w:pStyle w:val="ListParagraph"/>
              <w:numPr>
                <w:ilvl w:val="0"/>
                <w:numId w:val="25"/>
              </w:numPr>
              <w:contextualSpacing/>
              <w:rPr>
                <w:rFonts w:ascii="Arial" w:hAnsi="Arial" w:cs="Arial"/>
                <w:iCs/>
              </w:rPr>
            </w:pPr>
            <w:proofErr w:type="spellStart"/>
            <w:r>
              <w:rPr>
                <w:rFonts w:ascii="Arial" w:hAnsi="Arial" w:cs="Arial"/>
                <w:iCs/>
              </w:rPr>
              <w:t>Homefirst</w:t>
            </w:r>
            <w:proofErr w:type="spellEnd"/>
            <w:r>
              <w:rPr>
                <w:rFonts w:ascii="Arial" w:hAnsi="Arial" w:cs="Arial"/>
                <w:iCs/>
              </w:rPr>
              <w:t xml:space="preserve"> approach and reduce the risk of readmission</w:t>
            </w:r>
          </w:p>
          <w:p w14:paraId="37CEEB5B" w14:textId="77777777" w:rsidR="00E53BD7" w:rsidRPr="00E53BD7" w:rsidRDefault="00E53BD7" w:rsidP="00E53BD7">
            <w:pPr>
              <w:contextualSpacing/>
              <w:rPr>
                <w:rFonts w:ascii="Arial" w:hAnsi="Arial" w:cs="Arial"/>
                <w:iCs/>
              </w:rPr>
            </w:pPr>
          </w:p>
          <w:p w14:paraId="19AB62A3" w14:textId="6022A845" w:rsidR="00080FC8" w:rsidRDefault="00E53BD7" w:rsidP="00432560">
            <w:pPr>
              <w:ind w:left="36"/>
              <w:contextualSpacing/>
              <w:rPr>
                <w:rFonts w:ascii="Arial" w:hAnsi="Arial" w:cs="Arial"/>
                <w:iCs/>
              </w:rPr>
            </w:pPr>
            <w:r>
              <w:rPr>
                <w:rFonts w:ascii="Arial" w:hAnsi="Arial" w:cs="Arial"/>
                <w:iCs/>
              </w:rPr>
              <w:t xml:space="preserve">In respect of the 111 service, </w:t>
            </w:r>
            <w:r w:rsidR="001B05D6">
              <w:rPr>
                <w:rFonts w:ascii="Arial" w:hAnsi="Arial" w:cs="Arial"/>
                <w:iCs/>
              </w:rPr>
              <w:t xml:space="preserve">this was due to be pan Wales in the near future and going forward he added that the transparency of activity, performance and recourse should </w:t>
            </w:r>
            <w:r w:rsidR="009868D6">
              <w:rPr>
                <w:rFonts w:ascii="Arial" w:hAnsi="Arial" w:cs="Arial"/>
                <w:iCs/>
              </w:rPr>
              <w:t>match</w:t>
            </w:r>
            <w:r w:rsidR="001B05D6">
              <w:rPr>
                <w:rFonts w:ascii="Arial" w:hAnsi="Arial" w:cs="Arial"/>
                <w:iCs/>
              </w:rPr>
              <w:t xml:space="preserve"> that of the 999 service.</w:t>
            </w:r>
          </w:p>
          <w:p w14:paraId="2C9E3E87" w14:textId="77777777" w:rsidR="00A565A7" w:rsidRDefault="00A565A7" w:rsidP="00432560">
            <w:pPr>
              <w:ind w:left="36"/>
              <w:contextualSpacing/>
              <w:rPr>
                <w:rFonts w:ascii="Arial" w:hAnsi="Arial" w:cs="Arial"/>
                <w:iCs/>
              </w:rPr>
            </w:pPr>
          </w:p>
          <w:p w14:paraId="46775DE3" w14:textId="708452DB" w:rsidR="00440971" w:rsidRDefault="00A565A7" w:rsidP="00432560">
            <w:pPr>
              <w:ind w:left="36"/>
              <w:contextualSpacing/>
              <w:rPr>
                <w:rFonts w:ascii="Arial" w:hAnsi="Arial" w:cs="Arial"/>
                <w:iCs/>
              </w:rPr>
            </w:pPr>
            <w:r>
              <w:rPr>
                <w:rFonts w:ascii="Arial" w:hAnsi="Arial" w:cs="Arial"/>
                <w:iCs/>
              </w:rPr>
              <w:t>T</w:t>
            </w:r>
            <w:r w:rsidR="00440971">
              <w:rPr>
                <w:rFonts w:ascii="Arial" w:hAnsi="Arial" w:cs="Arial"/>
                <w:iCs/>
              </w:rPr>
              <w:t>he EASC IMTP 2022-2025 had outlined the priorities for the following areas:</w:t>
            </w:r>
            <w:r>
              <w:rPr>
                <w:rFonts w:ascii="Arial" w:hAnsi="Arial" w:cs="Arial"/>
                <w:iCs/>
              </w:rPr>
              <w:t xml:space="preserve">  </w:t>
            </w:r>
            <w:r w:rsidR="00440971">
              <w:rPr>
                <w:rFonts w:ascii="Arial" w:hAnsi="Arial" w:cs="Arial"/>
                <w:iCs/>
              </w:rPr>
              <w:t>E</w:t>
            </w:r>
            <w:r w:rsidR="00707941">
              <w:rPr>
                <w:rFonts w:ascii="Arial" w:hAnsi="Arial" w:cs="Arial"/>
                <w:iCs/>
              </w:rPr>
              <w:t xml:space="preserve">mergency </w:t>
            </w:r>
            <w:r w:rsidR="00440971">
              <w:rPr>
                <w:rFonts w:ascii="Arial" w:hAnsi="Arial" w:cs="Arial"/>
                <w:iCs/>
              </w:rPr>
              <w:t>M</w:t>
            </w:r>
            <w:r w:rsidR="00707941">
              <w:rPr>
                <w:rFonts w:ascii="Arial" w:hAnsi="Arial" w:cs="Arial"/>
                <w:iCs/>
              </w:rPr>
              <w:t>edical Services</w:t>
            </w:r>
            <w:r w:rsidR="00440971">
              <w:rPr>
                <w:rFonts w:ascii="Arial" w:hAnsi="Arial" w:cs="Arial"/>
                <w:iCs/>
              </w:rPr>
              <w:t>, N</w:t>
            </w:r>
            <w:r w:rsidR="00707941">
              <w:rPr>
                <w:rFonts w:ascii="Arial" w:hAnsi="Arial" w:cs="Arial"/>
                <w:iCs/>
              </w:rPr>
              <w:t xml:space="preserve">on Emergency </w:t>
            </w:r>
            <w:r w:rsidR="00440971">
              <w:rPr>
                <w:rFonts w:ascii="Arial" w:hAnsi="Arial" w:cs="Arial"/>
                <w:iCs/>
              </w:rPr>
              <w:t>P</w:t>
            </w:r>
            <w:r w:rsidR="00707941">
              <w:rPr>
                <w:rFonts w:ascii="Arial" w:hAnsi="Arial" w:cs="Arial"/>
                <w:iCs/>
              </w:rPr>
              <w:t xml:space="preserve">atient </w:t>
            </w:r>
            <w:r w:rsidR="00440971">
              <w:rPr>
                <w:rFonts w:ascii="Arial" w:hAnsi="Arial" w:cs="Arial"/>
                <w:iCs/>
              </w:rPr>
              <w:t>T</w:t>
            </w:r>
            <w:r w:rsidR="00707941">
              <w:rPr>
                <w:rFonts w:ascii="Arial" w:hAnsi="Arial" w:cs="Arial"/>
                <w:iCs/>
              </w:rPr>
              <w:t xml:space="preserve">ransport </w:t>
            </w:r>
            <w:r w:rsidR="00440971">
              <w:rPr>
                <w:rFonts w:ascii="Arial" w:hAnsi="Arial" w:cs="Arial"/>
                <w:iCs/>
              </w:rPr>
              <w:t>S</w:t>
            </w:r>
            <w:r w:rsidR="00707941">
              <w:rPr>
                <w:rFonts w:ascii="Arial" w:hAnsi="Arial" w:cs="Arial"/>
                <w:iCs/>
              </w:rPr>
              <w:t>ervice</w:t>
            </w:r>
            <w:r w:rsidR="00440971">
              <w:rPr>
                <w:rFonts w:ascii="Arial" w:hAnsi="Arial" w:cs="Arial"/>
                <w:iCs/>
              </w:rPr>
              <w:t xml:space="preserve">, Emergency </w:t>
            </w:r>
            <w:r w:rsidR="00707941">
              <w:rPr>
                <w:rFonts w:ascii="Arial" w:hAnsi="Arial" w:cs="Arial"/>
                <w:iCs/>
              </w:rPr>
              <w:t>Medical</w:t>
            </w:r>
            <w:r w:rsidR="00440971">
              <w:rPr>
                <w:rFonts w:ascii="Arial" w:hAnsi="Arial" w:cs="Arial"/>
                <w:iCs/>
              </w:rPr>
              <w:t xml:space="preserve"> and </w:t>
            </w:r>
            <w:r w:rsidR="00707941">
              <w:rPr>
                <w:rFonts w:ascii="Arial" w:hAnsi="Arial" w:cs="Arial"/>
                <w:iCs/>
              </w:rPr>
              <w:t>Retrieval System</w:t>
            </w:r>
            <w:r w:rsidR="00440971">
              <w:rPr>
                <w:rFonts w:ascii="Arial" w:hAnsi="Arial" w:cs="Arial"/>
                <w:iCs/>
              </w:rPr>
              <w:t xml:space="preserve">, Transfer and </w:t>
            </w:r>
            <w:r w:rsidR="00707941">
              <w:rPr>
                <w:rFonts w:ascii="Arial" w:hAnsi="Arial" w:cs="Arial"/>
                <w:iCs/>
              </w:rPr>
              <w:t>Discharge</w:t>
            </w:r>
            <w:r w:rsidR="00440971">
              <w:rPr>
                <w:rFonts w:ascii="Arial" w:hAnsi="Arial" w:cs="Arial"/>
                <w:iCs/>
              </w:rPr>
              <w:t xml:space="preserve">, 111 Commissioning and </w:t>
            </w:r>
            <w:r w:rsidR="00707941">
              <w:rPr>
                <w:rFonts w:ascii="Arial" w:hAnsi="Arial" w:cs="Arial"/>
                <w:iCs/>
              </w:rPr>
              <w:t>system</w:t>
            </w:r>
            <w:r w:rsidR="00440971">
              <w:rPr>
                <w:rFonts w:ascii="Arial" w:hAnsi="Arial" w:cs="Arial"/>
                <w:iCs/>
              </w:rPr>
              <w:t xml:space="preserve"> change.  </w:t>
            </w:r>
          </w:p>
          <w:p w14:paraId="5EF3D271" w14:textId="77777777" w:rsidR="00080FC8" w:rsidRDefault="00080FC8" w:rsidP="00432560">
            <w:pPr>
              <w:ind w:left="36"/>
              <w:contextualSpacing/>
              <w:rPr>
                <w:rFonts w:ascii="Arial" w:hAnsi="Arial" w:cs="Arial"/>
                <w:iCs/>
              </w:rPr>
            </w:pPr>
          </w:p>
          <w:p w14:paraId="512628F3" w14:textId="2EF170C0" w:rsidR="00707941" w:rsidRDefault="00707941" w:rsidP="00432560">
            <w:pPr>
              <w:ind w:left="36"/>
              <w:contextualSpacing/>
              <w:rPr>
                <w:rFonts w:ascii="Arial" w:hAnsi="Arial" w:cs="Arial"/>
                <w:iCs/>
              </w:rPr>
            </w:pPr>
            <w:r>
              <w:rPr>
                <w:rFonts w:ascii="Arial" w:hAnsi="Arial" w:cs="Arial"/>
                <w:iCs/>
              </w:rPr>
              <w:t>WAST would continue to adopt a pragmatic and considered approach and it was expected that WAST’s IMTP would reflect EACS’s priorities.</w:t>
            </w:r>
          </w:p>
          <w:p w14:paraId="436EC4CC" w14:textId="77777777" w:rsidR="00080FC8" w:rsidRDefault="00080FC8" w:rsidP="00432560">
            <w:pPr>
              <w:ind w:left="36"/>
              <w:contextualSpacing/>
              <w:rPr>
                <w:rFonts w:ascii="Arial" w:hAnsi="Arial" w:cs="Arial"/>
                <w:iCs/>
              </w:rPr>
            </w:pPr>
          </w:p>
          <w:p w14:paraId="49BCFE22" w14:textId="77777777" w:rsidR="00BE49D5" w:rsidRDefault="00BE49D5" w:rsidP="00432560">
            <w:pPr>
              <w:ind w:left="36"/>
              <w:contextualSpacing/>
              <w:rPr>
                <w:rFonts w:ascii="Arial" w:hAnsi="Arial" w:cs="Arial"/>
                <w:iCs/>
              </w:rPr>
            </w:pPr>
            <w:r>
              <w:rPr>
                <w:rFonts w:ascii="Arial" w:hAnsi="Arial" w:cs="Arial"/>
                <w:iCs/>
              </w:rPr>
              <w:t>Stephen Harrhy further explained EASC’s improvement plan and expectations as follows:</w:t>
            </w:r>
          </w:p>
          <w:p w14:paraId="2ED49D27" w14:textId="7A3E7936" w:rsidR="00BE49D5" w:rsidRDefault="00BE49D5" w:rsidP="00432560">
            <w:pPr>
              <w:ind w:left="36"/>
              <w:contextualSpacing/>
              <w:rPr>
                <w:rFonts w:ascii="Arial" w:hAnsi="Arial" w:cs="Arial"/>
                <w:iCs/>
              </w:rPr>
            </w:pPr>
            <w:r>
              <w:rPr>
                <w:rFonts w:ascii="Arial" w:hAnsi="Arial" w:cs="Arial"/>
                <w:iCs/>
              </w:rPr>
              <w:t xml:space="preserve"> </w:t>
            </w:r>
          </w:p>
          <w:p w14:paraId="1E3AD73D" w14:textId="77777777" w:rsidR="0025163F" w:rsidRPr="00BE49D5" w:rsidRDefault="00676F62" w:rsidP="00BE49D5">
            <w:pPr>
              <w:pStyle w:val="ListParagraph"/>
              <w:numPr>
                <w:ilvl w:val="0"/>
                <w:numId w:val="28"/>
              </w:numPr>
              <w:ind w:hanging="686"/>
              <w:contextualSpacing/>
              <w:rPr>
                <w:rFonts w:ascii="Arial" w:hAnsi="Arial" w:cs="Arial"/>
                <w:iCs/>
              </w:rPr>
            </w:pPr>
            <w:r w:rsidRPr="00BE49D5">
              <w:rPr>
                <w:rFonts w:ascii="Arial" w:hAnsi="Arial" w:cs="Arial"/>
                <w:bCs/>
                <w:iCs/>
              </w:rPr>
              <w:t xml:space="preserve">Handover Delays </w:t>
            </w:r>
            <w:r w:rsidRPr="00BE49D5">
              <w:rPr>
                <w:rFonts w:ascii="Arial" w:hAnsi="Arial" w:cs="Arial"/>
                <w:iCs/>
              </w:rPr>
              <w:t>– Commitment to deliver “red lines”</w:t>
            </w:r>
          </w:p>
          <w:p w14:paraId="5260025F" w14:textId="77777777" w:rsidR="0025163F" w:rsidRPr="00BE49D5" w:rsidRDefault="00676F62" w:rsidP="00BE49D5">
            <w:pPr>
              <w:pStyle w:val="ListParagraph"/>
              <w:numPr>
                <w:ilvl w:val="0"/>
                <w:numId w:val="28"/>
              </w:numPr>
              <w:ind w:hanging="686"/>
              <w:contextualSpacing/>
              <w:rPr>
                <w:rFonts w:ascii="Arial" w:hAnsi="Arial" w:cs="Arial"/>
                <w:iCs/>
              </w:rPr>
            </w:pPr>
            <w:r w:rsidRPr="00BE49D5">
              <w:rPr>
                <w:rFonts w:ascii="Arial" w:hAnsi="Arial" w:cs="Arial"/>
                <w:bCs/>
                <w:iCs/>
              </w:rPr>
              <w:t xml:space="preserve">Demand and Capacity </w:t>
            </w:r>
            <w:r w:rsidRPr="00BE49D5">
              <w:rPr>
                <w:rFonts w:ascii="Arial" w:hAnsi="Arial" w:cs="Arial"/>
                <w:iCs/>
              </w:rPr>
              <w:t xml:space="preserve">-  Efficiencies must be delivered to realise the benefits of investment  </w:t>
            </w:r>
          </w:p>
          <w:p w14:paraId="05AC42E6" w14:textId="0ACDF499" w:rsidR="00707941" w:rsidRPr="00BE49D5" w:rsidRDefault="00676F62" w:rsidP="003C6FDD">
            <w:pPr>
              <w:pStyle w:val="ListParagraph"/>
              <w:numPr>
                <w:ilvl w:val="0"/>
                <w:numId w:val="28"/>
              </w:numPr>
              <w:ind w:hanging="686"/>
              <w:contextualSpacing/>
              <w:rPr>
                <w:rFonts w:ascii="Arial" w:hAnsi="Arial" w:cs="Arial"/>
                <w:iCs/>
              </w:rPr>
            </w:pPr>
            <w:r w:rsidRPr="00BE49D5">
              <w:rPr>
                <w:rFonts w:ascii="Arial" w:hAnsi="Arial" w:cs="Arial"/>
                <w:bCs/>
                <w:iCs/>
              </w:rPr>
              <w:t xml:space="preserve">Remote Clinical Support &amp; Physician Triage, Assessment and Screening (PTAS) </w:t>
            </w:r>
            <w:r w:rsidRPr="00BE49D5">
              <w:rPr>
                <w:rFonts w:ascii="Arial" w:hAnsi="Arial" w:cs="Arial"/>
                <w:iCs/>
              </w:rPr>
              <w:t>– Considered a core enabler and area for growth</w:t>
            </w:r>
          </w:p>
          <w:p w14:paraId="0A827510" w14:textId="6D645AB7" w:rsidR="00BE49D5" w:rsidRPr="00BE49D5" w:rsidRDefault="00676F62" w:rsidP="003C6FDD">
            <w:pPr>
              <w:pStyle w:val="ListParagraph"/>
              <w:numPr>
                <w:ilvl w:val="0"/>
                <w:numId w:val="28"/>
              </w:numPr>
              <w:ind w:hanging="686"/>
              <w:contextualSpacing/>
              <w:rPr>
                <w:rFonts w:ascii="Arial" w:hAnsi="Arial" w:cs="Arial"/>
                <w:iCs/>
              </w:rPr>
            </w:pPr>
            <w:r w:rsidRPr="00BE49D5">
              <w:rPr>
                <w:rFonts w:ascii="Arial" w:hAnsi="Arial" w:cs="Arial"/>
                <w:bCs/>
                <w:iCs/>
              </w:rPr>
              <w:t xml:space="preserve">Mental Health </w:t>
            </w:r>
            <w:r w:rsidRPr="00BE49D5">
              <w:rPr>
                <w:rFonts w:ascii="Arial" w:hAnsi="Arial" w:cs="Arial"/>
                <w:iCs/>
              </w:rPr>
              <w:t>– Balanced approach with system partners to address the 999 requirements for mental health demand</w:t>
            </w:r>
          </w:p>
          <w:p w14:paraId="043C767F" w14:textId="5919A643" w:rsidR="00D742FA" w:rsidRPr="00BE49D5" w:rsidRDefault="00707941" w:rsidP="00BE49D5">
            <w:pPr>
              <w:pStyle w:val="ListParagraph"/>
              <w:numPr>
                <w:ilvl w:val="0"/>
                <w:numId w:val="28"/>
              </w:numPr>
              <w:ind w:hanging="686"/>
              <w:contextualSpacing/>
              <w:rPr>
                <w:rFonts w:ascii="Arial" w:hAnsi="Arial" w:cs="Arial"/>
                <w:iCs/>
              </w:rPr>
            </w:pPr>
            <w:r w:rsidRPr="00BE49D5">
              <w:rPr>
                <w:rFonts w:ascii="Arial" w:hAnsi="Arial" w:cs="Arial"/>
                <w:bCs/>
                <w:iCs/>
              </w:rPr>
              <w:t>Utilisation</w:t>
            </w:r>
            <w:r w:rsidRPr="00BE49D5">
              <w:rPr>
                <w:rFonts w:ascii="Arial" w:hAnsi="Arial" w:cs="Arial"/>
                <w:iCs/>
              </w:rPr>
              <w:t xml:space="preserve"> – To be the core metric for operational service delivery and improvement</w:t>
            </w:r>
          </w:p>
          <w:p w14:paraId="2487B719" w14:textId="77777777" w:rsidR="005778B3" w:rsidRPr="00BE49D5" w:rsidRDefault="005778B3" w:rsidP="00BE49D5">
            <w:pPr>
              <w:rPr>
                <w:rFonts w:ascii="Arial" w:hAnsi="Arial" w:cs="Arial"/>
              </w:rPr>
            </w:pPr>
          </w:p>
          <w:p w14:paraId="66831603" w14:textId="77777777" w:rsidR="00705DBB" w:rsidRDefault="00705DBB" w:rsidP="000B0328">
            <w:pPr>
              <w:ind w:left="36"/>
              <w:contextualSpacing/>
              <w:rPr>
                <w:rFonts w:ascii="Arial" w:hAnsi="Arial" w:cs="Arial"/>
              </w:rPr>
            </w:pPr>
            <w:r>
              <w:rPr>
                <w:rFonts w:ascii="Arial" w:hAnsi="Arial" w:cs="Arial"/>
              </w:rPr>
              <w:t>Comments:</w:t>
            </w:r>
          </w:p>
          <w:p w14:paraId="7FC53AC1" w14:textId="77777777" w:rsidR="00BE49D5" w:rsidRDefault="00BE49D5" w:rsidP="000B0328">
            <w:pPr>
              <w:ind w:left="36"/>
              <w:contextualSpacing/>
              <w:rPr>
                <w:rFonts w:ascii="Arial" w:hAnsi="Arial" w:cs="Arial"/>
              </w:rPr>
            </w:pPr>
          </w:p>
          <w:p w14:paraId="1F4385F5" w14:textId="04456C96" w:rsidR="009868D6" w:rsidRDefault="009868D6" w:rsidP="009868D6">
            <w:pPr>
              <w:pStyle w:val="ListParagraph"/>
              <w:numPr>
                <w:ilvl w:val="0"/>
                <w:numId w:val="29"/>
              </w:numPr>
              <w:contextualSpacing/>
              <w:rPr>
                <w:rFonts w:ascii="Arial" w:hAnsi="Arial" w:cs="Arial"/>
              </w:rPr>
            </w:pPr>
            <w:r w:rsidRPr="009868D6">
              <w:rPr>
                <w:rFonts w:ascii="Arial" w:hAnsi="Arial" w:cs="Arial"/>
              </w:rPr>
              <w:t xml:space="preserve">Was discharge planning being considered early on </w:t>
            </w:r>
            <w:r>
              <w:rPr>
                <w:rFonts w:ascii="Arial" w:hAnsi="Arial" w:cs="Arial"/>
              </w:rPr>
              <w:t>in</w:t>
            </w:r>
            <w:r w:rsidRPr="009868D6">
              <w:rPr>
                <w:rFonts w:ascii="Arial" w:hAnsi="Arial" w:cs="Arial"/>
              </w:rPr>
              <w:t xml:space="preserve"> the </w:t>
            </w:r>
            <w:r>
              <w:rPr>
                <w:rFonts w:ascii="Arial" w:hAnsi="Arial" w:cs="Arial"/>
              </w:rPr>
              <w:t>patient’s pathway</w:t>
            </w:r>
            <w:r w:rsidRPr="009868D6">
              <w:rPr>
                <w:rFonts w:ascii="Arial" w:hAnsi="Arial" w:cs="Arial"/>
              </w:rPr>
              <w:t xml:space="preserve">? </w:t>
            </w:r>
            <w:r>
              <w:rPr>
                <w:rFonts w:ascii="Arial" w:hAnsi="Arial" w:cs="Arial"/>
              </w:rPr>
              <w:t xml:space="preserve"> Stephen Harrhy explained that patient flow was a priority and </w:t>
            </w:r>
            <w:r w:rsidR="00652A9F">
              <w:rPr>
                <w:rFonts w:ascii="Arial" w:hAnsi="Arial" w:cs="Arial"/>
              </w:rPr>
              <w:t>a common approach to escalation plans in health boards was being developed; this would encourage best practice.   The Minister has published a set of key measures and delayed transfers was one of these.</w:t>
            </w:r>
          </w:p>
          <w:p w14:paraId="2CC8BAB5" w14:textId="77777777" w:rsidR="0060512E" w:rsidRDefault="0060512E" w:rsidP="0060512E">
            <w:pPr>
              <w:pStyle w:val="ListParagraph"/>
              <w:ind w:left="396"/>
              <w:contextualSpacing/>
              <w:rPr>
                <w:rFonts w:ascii="Arial" w:hAnsi="Arial" w:cs="Arial"/>
              </w:rPr>
            </w:pPr>
          </w:p>
          <w:p w14:paraId="7663738E" w14:textId="050A5D7B" w:rsidR="00652A9F" w:rsidRDefault="0052305F" w:rsidP="009868D6">
            <w:pPr>
              <w:pStyle w:val="ListParagraph"/>
              <w:numPr>
                <w:ilvl w:val="0"/>
                <w:numId w:val="29"/>
              </w:numPr>
              <w:contextualSpacing/>
              <w:rPr>
                <w:rFonts w:ascii="Arial" w:hAnsi="Arial" w:cs="Arial"/>
              </w:rPr>
            </w:pPr>
            <w:r>
              <w:rPr>
                <w:rFonts w:ascii="Arial" w:hAnsi="Arial" w:cs="Arial"/>
              </w:rPr>
              <w:t>Following</w:t>
            </w:r>
            <w:r w:rsidR="0060512E">
              <w:rPr>
                <w:rFonts w:ascii="Arial" w:hAnsi="Arial" w:cs="Arial"/>
              </w:rPr>
              <w:t xml:space="preserve"> a query on Mental Health and patients </w:t>
            </w:r>
            <w:r>
              <w:rPr>
                <w:rFonts w:ascii="Arial" w:hAnsi="Arial" w:cs="Arial"/>
              </w:rPr>
              <w:t>receiving</w:t>
            </w:r>
            <w:r w:rsidR="0060512E">
              <w:rPr>
                <w:rFonts w:ascii="Arial" w:hAnsi="Arial" w:cs="Arial"/>
              </w:rPr>
              <w:t xml:space="preserve"> a timely and </w:t>
            </w:r>
            <w:r>
              <w:rPr>
                <w:rFonts w:ascii="Arial" w:hAnsi="Arial" w:cs="Arial"/>
              </w:rPr>
              <w:t xml:space="preserve">correct </w:t>
            </w:r>
            <w:r w:rsidR="0060512E">
              <w:rPr>
                <w:rFonts w:ascii="Arial" w:hAnsi="Arial" w:cs="Arial"/>
              </w:rPr>
              <w:t>response</w:t>
            </w:r>
            <w:r>
              <w:rPr>
                <w:rFonts w:ascii="Arial" w:hAnsi="Arial" w:cs="Arial"/>
              </w:rPr>
              <w:t>, Stephen Harrhy explained that one of the initiatives was when patients called 111 they had the option to be allocated to mental health and well</w:t>
            </w:r>
            <w:r w:rsidR="005B4ECD">
              <w:rPr>
                <w:rFonts w:ascii="Arial" w:hAnsi="Arial" w:cs="Arial"/>
              </w:rPr>
              <w:t>-</w:t>
            </w:r>
            <w:r>
              <w:rPr>
                <w:rFonts w:ascii="Arial" w:hAnsi="Arial" w:cs="Arial"/>
              </w:rPr>
              <w:t>being services by pressing 2.  Also, resources will be made available in order to provide transport services for mental health patients.</w:t>
            </w:r>
          </w:p>
          <w:p w14:paraId="60FE0E7A" w14:textId="77777777" w:rsidR="0052305F" w:rsidRPr="0052305F" w:rsidRDefault="0052305F" w:rsidP="0052305F">
            <w:pPr>
              <w:pStyle w:val="ListParagraph"/>
              <w:rPr>
                <w:rFonts w:ascii="Arial" w:hAnsi="Arial" w:cs="Arial"/>
              </w:rPr>
            </w:pPr>
          </w:p>
          <w:p w14:paraId="67AC7DE0" w14:textId="445EF551" w:rsidR="0052305F" w:rsidRPr="009868D6" w:rsidRDefault="0052305F" w:rsidP="009868D6">
            <w:pPr>
              <w:pStyle w:val="ListParagraph"/>
              <w:numPr>
                <w:ilvl w:val="0"/>
                <w:numId w:val="29"/>
              </w:numPr>
              <w:contextualSpacing/>
              <w:rPr>
                <w:rFonts w:ascii="Arial" w:hAnsi="Arial" w:cs="Arial"/>
              </w:rPr>
            </w:pPr>
            <w:r>
              <w:rPr>
                <w:rFonts w:ascii="Arial" w:hAnsi="Arial" w:cs="Arial"/>
              </w:rPr>
              <w:t>In terms of the Trust’s approach to working with EASC was there anything further to the Trust could do.  Stephen Harrhy commented that the relationship with EAS</w:t>
            </w:r>
            <w:r w:rsidR="005F7004">
              <w:rPr>
                <w:rFonts w:ascii="Arial" w:hAnsi="Arial" w:cs="Arial"/>
              </w:rPr>
              <w:t xml:space="preserve">C and WAST was developing well.  </w:t>
            </w:r>
            <w:r w:rsidR="005F7004">
              <w:rPr>
                <w:rFonts w:ascii="Arial" w:hAnsi="Arial" w:cs="Arial"/>
                <w:vanish/>
              </w:rPr>
              <w:t>He added tha</w:t>
            </w:r>
            <w:r w:rsidR="005F7004">
              <w:rPr>
                <w:rFonts w:ascii="Arial" w:hAnsi="Arial" w:cs="Arial"/>
              </w:rPr>
              <w:t>He further commented that an understanding and being clear of risks going forward would assist in the Trust’s transformation</w:t>
            </w:r>
            <w:r w:rsidR="00F20769">
              <w:rPr>
                <w:rFonts w:ascii="Arial" w:hAnsi="Arial" w:cs="Arial"/>
              </w:rPr>
              <w:t>.  The Chair advised it would be beneficial for the Trust and EASC to discuss going forward the mutual concept of risk and risk appetite.</w:t>
            </w:r>
          </w:p>
          <w:p w14:paraId="4C6C08E1" w14:textId="77777777" w:rsidR="00BE49D5" w:rsidRDefault="00BE49D5" w:rsidP="000B0328">
            <w:pPr>
              <w:ind w:left="36"/>
              <w:contextualSpacing/>
              <w:rPr>
                <w:rFonts w:ascii="Arial" w:hAnsi="Arial" w:cs="Arial"/>
              </w:rPr>
            </w:pPr>
          </w:p>
          <w:p w14:paraId="27C2FC75" w14:textId="2E65929F" w:rsidR="00AB15CA" w:rsidRDefault="000B0328" w:rsidP="00F50710">
            <w:pPr>
              <w:ind w:left="34" w:hanging="34"/>
              <w:rPr>
                <w:rFonts w:ascii="Arial" w:eastAsiaTheme="minorHAnsi" w:hAnsi="Arial" w:cs="Arial"/>
                <w:b/>
                <w:lang w:eastAsia="en-US"/>
              </w:rPr>
            </w:pPr>
            <w:r w:rsidRPr="00453786">
              <w:rPr>
                <w:rFonts w:ascii="Arial" w:hAnsi="Arial" w:cs="Arial"/>
                <w:b/>
              </w:rPr>
              <w:t xml:space="preserve">RESOLVED:  </w:t>
            </w:r>
            <w:r w:rsidR="00E242BA">
              <w:rPr>
                <w:rFonts w:ascii="Arial" w:hAnsi="Arial" w:cs="Arial"/>
                <w:b/>
              </w:rPr>
              <w:t>That t</w:t>
            </w:r>
            <w:r w:rsidR="00E857AF">
              <w:rPr>
                <w:rFonts w:ascii="Arial" w:eastAsiaTheme="minorHAnsi" w:hAnsi="Arial" w:cs="Arial"/>
                <w:b/>
                <w:lang w:eastAsia="en-US"/>
              </w:rPr>
              <w:t>he Board</w:t>
            </w:r>
            <w:r w:rsidR="00E857AF" w:rsidRPr="00E857AF">
              <w:rPr>
                <w:rFonts w:ascii="Arial" w:eastAsiaTheme="minorHAnsi" w:hAnsi="Arial" w:cs="Arial"/>
                <w:b/>
                <w:lang w:eastAsia="en-US"/>
              </w:rPr>
              <w:t xml:space="preserve"> </w:t>
            </w:r>
            <w:r w:rsidR="005B4ECD">
              <w:rPr>
                <w:rFonts w:ascii="Arial" w:eastAsiaTheme="minorHAnsi" w:hAnsi="Arial" w:cs="Arial"/>
                <w:b/>
                <w:lang w:eastAsia="en-US"/>
              </w:rPr>
              <w:t>noted and thanked EASC colleagues for the presentation.</w:t>
            </w:r>
          </w:p>
          <w:p w14:paraId="4E4E3EA4" w14:textId="65BD3C66" w:rsidR="00F50710" w:rsidRPr="0062747C" w:rsidRDefault="00F50710" w:rsidP="00F50710">
            <w:pPr>
              <w:ind w:left="34" w:hanging="34"/>
              <w:rPr>
                <w:rFonts w:ascii="Arial" w:eastAsiaTheme="minorHAnsi" w:hAnsi="Arial" w:cs="Arial"/>
                <w:b/>
                <w:lang w:eastAsia="en-US"/>
              </w:rPr>
            </w:pPr>
          </w:p>
        </w:tc>
        <w:tc>
          <w:tcPr>
            <w:tcW w:w="567" w:type="dxa"/>
          </w:tcPr>
          <w:p w14:paraId="2AC5ECAD" w14:textId="77777777" w:rsidR="00F1362B" w:rsidRPr="0012541D" w:rsidRDefault="00F1362B" w:rsidP="00B008FB">
            <w:pPr>
              <w:rPr>
                <w:rFonts w:ascii="Arial" w:hAnsi="Arial" w:cs="Arial"/>
                <w:b/>
              </w:rPr>
            </w:pPr>
          </w:p>
        </w:tc>
      </w:tr>
      <w:tr w:rsidR="00733495" w:rsidRPr="00BB044D" w14:paraId="039555DC" w14:textId="77777777" w:rsidTr="00914314">
        <w:trPr>
          <w:gridAfter w:val="1"/>
          <w:wAfter w:w="240" w:type="dxa"/>
          <w:trHeight w:val="560"/>
        </w:trPr>
        <w:tc>
          <w:tcPr>
            <w:tcW w:w="1169" w:type="dxa"/>
          </w:tcPr>
          <w:p w14:paraId="573B76BD" w14:textId="5F65D736" w:rsidR="00733495" w:rsidRDefault="0071528E" w:rsidP="003B6632">
            <w:pPr>
              <w:rPr>
                <w:rFonts w:ascii="Arial" w:hAnsi="Arial" w:cs="Arial"/>
                <w:b/>
              </w:rPr>
            </w:pPr>
            <w:r>
              <w:rPr>
                <w:rFonts w:ascii="Arial" w:hAnsi="Arial" w:cs="Arial"/>
                <w:b/>
              </w:rPr>
              <w:t>09</w:t>
            </w:r>
            <w:r w:rsidR="00733495">
              <w:rPr>
                <w:rFonts w:ascii="Arial" w:hAnsi="Arial" w:cs="Arial"/>
                <w:b/>
              </w:rPr>
              <w:t>/2</w:t>
            </w:r>
            <w:r w:rsidR="003B6632">
              <w:rPr>
                <w:rFonts w:ascii="Arial" w:hAnsi="Arial" w:cs="Arial"/>
                <w:b/>
              </w:rPr>
              <w:t>2</w:t>
            </w:r>
          </w:p>
        </w:tc>
        <w:tc>
          <w:tcPr>
            <w:tcW w:w="9214" w:type="dxa"/>
            <w:gridSpan w:val="2"/>
          </w:tcPr>
          <w:p w14:paraId="43E47FC5" w14:textId="700765F2" w:rsidR="00E242BA" w:rsidRDefault="00E242BA" w:rsidP="00E242BA">
            <w:pPr>
              <w:ind w:left="36"/>
              <w:contextualSpacing/>
              <w:rPr>
                <w:rFonts w:ascii="Arial" w:hAnsi="Arial" w:cs="Arial"/>
                <w:b/>
              </w:rPr>
            </w:pPr>
            <w:r w:rsidRPr="00E242BA">
              <w:rPr>
                <w:rFonts w:ascii="Arial" w:hAnsi="Arial" w:cs="Arial"/>
                <w:b/>
              </w:rPr>
              <w:t>STAFF EXPERIENCE – BETHAN WILLIAMS – 111 NURSE</w:t>
            </w:r>
          </w:p>
          <w:p w14:paraId="72F9F416" w14:textId="77777777" w:rsidR="00417844" w:rsidRDefault="00417844" w:rsidP="00E242BA">
            <w:pPr>
              <w:ind w:left="36"/>
              <w:contextualSpacing/>
              <w:rPr>
                <w:rFonts w:ascii="Arial" w:hAnsi="Arial" w:cs="Arial"/>
                <w:b/>
              </w:rPr>
            </w:pPr>
          </w:p>
          <w:p w14:paraId="6476C148" w14:textId="707D5D89" w:rsidR="004A0CC4" w:rsidRPr="00417844" w:rsidRDefault="00417844" w:rsidP="00E242BA">
            <w:pPr>
              <w:ind w:left="36"/>
              <w:contextualSpacing/>
              <w:rPr>
                <w:rFonts w:ascii="Arial" w:hAnsi="Arial" w:cs="Arial"/>
              </w:rPr>
            </w:pPr>
            <w:r w:rsidRPr="00417844">
              <w:rPr>
                <w:rFonts w:ascii="Arial" w:hAnsi="Arial" w:cs="Arial"/>
              </w:rPr>
              <w:t>Claire R</w:t>
            </w:r>
            <w:r>
              <w:rPr>
                <w:rFonts w:ascii="Arial" w:hAnsi="Arial" w:cs="Arial"/>
              </w:rPr>
              <w:t xml:space="preserve">oche introduced Bethan Williams, a nurse who worked in the 111 service.  </w:t>
            </w:r>
            <w:r w:rsidR="000B069C">
              <w:rPr>
                <w:rFonts w:ascii="Arial" w:hAnsi="Arial" w:cs="Arial"/>
              </w:rPr>
              <w:t>Bethan</w:t>
            </w:r>
            <w:r>
              <w:rPr>
                <w:rFonts w:ascii="Arial" w:hAnsi="Arial" w:cs="Arial"/>
              </w:rPr>
              <w:t xml:space="preserve"> had previously shared her </w:t>
            </w:r>
            <w:r w:rsidR="000B069C">
              <w:rPr>
                <w:rFonts w:ascii="Arial" w:hAnsi="Arial" w:cs="Arial"/>
              </w:rPr>
              <w:t>story of working through the early stages of the pandemic at</w:t>
            </w:r>
            <w:r>
              <w:rPr>
                <w:rFonts w:ascii="Arial" w:hAnsi="Arial" w:cs="Arial"/>
              </w:rPr>
              <w:t xml:space="preserve"> the </w:t>
            </w:r>
            <w:r w:rsidR="000B069C">
              <w:rPr>
                <w:rFonts w:ascii="Arial" w:hAnsi="Arial" w:cs="Arial"/>
              </w:rPr>
              <w:t>professional nurse forum several months ago.</w:t>
            </w:r>
          </w:p>
          <w:p w14:paraId="6432DF00" w14:textId="77777777" w:rsidR="00F30148" w:rsidRDefault="00F30148" w:rsidP="004A0CC4">
            <w:pPr>
              <w:ind w:left="36"/>
              <w:contextualSpacing/>
              <w:rPr>
                <w:rFonts w:ascii="Arial" w:hAnsi="Arial" w:cs="Arial"/>
              </w:rPr>
            </w:pPr>
          </w:p>
          <w:p w14:paraId="38C5CDD6" w14:textId="6D1F35B3" w:rsidR="004A0CC4" w:rsidRPr="004A0CC4" w:rsidRDefault="004A0CC4" w:rsidP="00F30148">
            <w:pPr>
              <w:ind w:left="36"/>
              <w:contextualSpacing/>
              <w:rPr>
                <w:rFonts w:ascii="Arial" w:hAnsi="Arial" w:cs="Arial"/>
              </w:rPr>
            </w:pPr>
            <w:r w:rsidRPr="004A0CC4">
              <w:rPr>
                <w:rFonts w:ascii="Arial" w:hAnsi="Arial" w:cs="Arial"/>
              </w:rPr>
              <w:t>Beth</w:t>
            </w:r>
            <w:r w:rsidR="000B069C">
              <w:rPr>
                <w:rFonts w:ascii="Arial" w:hAnsi="Arial" w:cs="Arial"/>
              </w:rPr>
              <w:t>an commenced working in the Trust in 2019 and started as a</w:t>
            </w:r>
            <w:r w:rsidRPr="004A0CC4">
              <w:rPr>
                <w:rFonts w:ascii="Arial" w:hAnsi="Arial" w:cs="Arial"/>
              </w:rPr>
              <w:t xml:space="preserve"> Nurse in 111, </w:t>
            </w:r>
            <w:r w:rsidR="000B069C">
              <w:rPr>
                <w:rFonts w:ascii="Arial" w:hAnsi="Arial" w:cs="Arial"/>
              </w:rPr>
              <w:t xml:space="preserve">more recently </w:t>
            </w:r>
            <w:r w:rsidRPr="004A0CC4">
              <w:rPr>
                <w:rFonts w:ascii="Arial" w:hAnsi="Arial" w:cs="Arial"/>
              </w:rPr>
              <w:t>she has since gone over to the Clinical Support Desk.</w:t>
            </w:r>
            <w:r w:rsidR="00F30148">
              <w:rPr>
                <w:rFonts w:ascii="Arial" w:hAnsi="Arial" w:cs="Arial"/>
              </w:rPr>
              <w:t xml:space="preserve">  </w:t>
            </w:r>
            <w:r w:rsidR="001F6392">
              <w:rPr>
                <w:rFonts w:ascii="Arial" w:hAnsi="Arial" w:cs="Arial"/>
              </w:rPr>
              <w:t xml:space="preserve">During the early stages of the pandemic she had faced some challenges; her </w:t>
            </w:r>
            <w:r w:rsidRPr="004A0CC4">
              <w:rPr>
                <w:rFonts w:ascii="Arial" w:hAnsi="Arial" w:cs="Arial"/>
              </w:rPr>
              <w:t xml:space="preserve">husband was pre-dialysis prior to Covid/lockdown and went onto dialysis a couple of months into lockdown.  He </w:t>
            </w:r>
            <w:r w:rsidR="001F6392">
              <w:rPr>
                <w:rFonts w:ascii="Arial" w:hAnsi="Arial" w:cs="Arial"/>
              </w:rPr>
              <w:t>was</w:t>
            </w:r>
            <w:r w:rsidRPr="004A0CC4">
              <w:rPr>
                <w:rFonts w:ascii="Arial" w:hAnsi="Arial" w:cs="Arial"/>
              </w:rPr>
              <w:t xml:space="preserve"> currently on a kidney transplant list.  </w:t>
            </w:r>
            <w:r w:rsidR="001F6392">
              <w:rPr>
                <w:rFonts w:ascii="Arial" w:hAnsi="Arial" w:cs="Arial"/>
              </w:rPr>
              <w:t>Furthermore, She</w:t>
            </w:r>
            <w:r w:rsidRPr="004A0CC4">
              <w:rPr>
                <w:rFonts w:ascii="Arial" w:hAnsi="Arial" w:cs="Arial"/>
              </w:rPr>
              <w:t xml:space="preserve"> was also having to home school her children.</w:t>
            </w:r>
          </w:p>
          <w:p w14:paraId="17766ED9" w14:textId="77777777" w:rsidR="004A0CC4" w:rsidRDefault="004A0CC4" w:rsidP="004A0CC4">
            <w:pPr>
              <w:ind w:left="36"/>
              <w:contextualSpacing/>
              <w:rPr>
                <w:rFonts w:ascii="Arial" w:hAnsi="Arial" w:cs="Arial"/>
              </w:rPr>
            </w:pPr>
          </w:p>
          <w:p w14:paraId="35874816" w14:textId="1F6B8C07" w:rsidR="004A0CC4" w:rsidRPr="004A0CC4" w:rsidRDefault="001F6392" w:rsidP="004A0CC4">
            <w:pPr>
              <w:ind w:left="36"/>
              <w:contextualSpacing/>
              <w:rPr>
                <w:rFonts w:ascii="Arial" w:hAnsi="Arial" w:cs="Arial"/>
              </w:rPr>
            </w:pPr>
            <w:r>
              <w:rPr>
                <w:rFonts w:ascii="Arial" w:hAnsi="Arial" w:cs="Arial"/>
              </w:rPr>
              <w:t xml:space="preserve">Bethan </w:t>
            </w:r>
            <w:r w:rsidR="00F30148">
              <w:rPr>
                <w:rFonts w:ascii="Arial" w:hAnsi="Arial" w:cs="Arial"/>
              </w:rPr>
              <w:t>w</w:t>
            </w:r>
            <w:r>
              <w:rPr>
                <w:rFonts w:ascii="Arial" w:hAnsi="Arial" w:cs="Arial"/>
              </w:rPr>
              <w:t>as afraid to go to work in</w:t>
            </w:r>
            <w:r w:rsidR="004C415A">
              <w:rPr>
                <w:rFonts w:ascii="Arial" w:hAnsi="Arial" w:cs="Arial"/>
              </w:rPr>
              <w:t xml:space="preserve"> </w:t>
            </w:r>
            <w:r>
              <w:rPr>
                <w:rFonts w:ascii="Arial" w:hAnsi="Arial" w:cs="Arial"/>
              </w:rPr>
              <w:t xml:space="preserve">case she </w:t>
            </w:r>
            <w:r w:rsidR="004C415A">
              <w:rPr>
                <w:rFonts w:ascii="Arial" w:hAnsi="Arial" w:cs="Arial"/>
              </w:rPr>
              <w:t>caught</w:t>
            </w:r>
            <w:r>
              <w:rPr>
                <w:rFonts w:ascii="Arial" w:hAnsi="Arial" w:cs="Arial"/>
              </w:rPr>
              <w:t xml:space="preserve"> </w:t>
            </w:r>
            <w:r w:rsidR="004C415A">
              <w:rPr>
                <w:rFonts w:ascii="Arial" w:hAnsi="Arial" w:cs="Arial"/>
              </w:rPr>
              <w:t xml:space="preserve">Covid and passed it on to her family and </w:t>
            </w:r>
            <w:r w:rsidR="00F30148">
              <w:rPr>
                <w:rFonts w:ascii="Arial" w:hAnsi="Arial" w:cs="Arial"/>
              </w:rPr>
              <w:t xml:space="preserve">she </w:t>
            </w:r>
            <w:r w:rsidR="004C415A">
              <w:rPr>
                <w:rFonts w:ascii="Arial" w:hAnsi="Arial" w:cs="Arial"/>
              </w:rPr>
              <w:t xml:space="preserve">wanted to work from home.  She faced the </w:t>
            </w:r>
            <w:r w:rsidR="004A0CC4" w:rsidRPr="004A0CC4">
              <w:rPr>
                <w:rFonts w:ascii="Arial" w:hAnsi="Arial" w:cs="Arial"/>
              </w:rPr>
              <w:t>challenging dilemma; give up her job as a Nurse or stay in work but move out of the family home.</w:t>
            </w:r>
          </w:p>
          <w:p w14:paraId="21E531E3" w14:textId="77777777" w:rsidR="004A0CC4" w:rsidRPr="004A0CC4" w:rsidRDefault="004A0CC4" w:rsidP="004A0CC4">
            <w:pPr>
              <w:ind w:left="36"/>
              <w:contextualSpacing/>
              <w:rPr>
                <w:rFonts w:ascii="Arial" w:hAnsi="Arial" w:cs="Arial"/>
              </w:rPr>
            </w:pPr>
          </w:p>
          <w:p w14:paraId="78D44D20" w14:textId="15374755" w:rsidR="004A0CC4" w:rsidRDefault="004A0CC4" w:rsidP="004A0CC4">
            <w:pPr>
              <w:ind w:left="36"/>
              <w:contextualSpacing/>
              <w:rPr>
                <w:rFonts w:ascii="Arial" w:hAnsi="Arial" w:cs="Arial"/>
              </w:rPr>
            </w:pPr>
            <w:r w:rsidRPr="004A0CC4">
              <w:rPr>
                <w:rFonts w:ascii="Arial" w:hAnsi="Arial" w:cs="Arial"/>
              </w:rPr>
              <w:t xml:space="preserve">Her family </w:t>
            </w:r>
            <w:r w:rsidR="004C415A">
              <w:rPr>
                <w:rFonts w:ascii="Arial" w:hAnsi="Arial" w:cs="Arial"/>
              </w:rPr>
              <w:t>was</w:t>
            </w:r>
            <w:r w:rsidRPr="004A0CC4">
              <w:rPr>
                <w:rFonts w:ascii="Arial" w:hAnsi="Arial" w:cs="Arial"/>
              </w:rPr>
              <w:t xml:space="preserve"> a one income family and giving up her job would put financial pressure on them.  Moving out </w:t>
            </w:r>
            <w:r w:rsidR="00F30148">
              <w:rPr>
                <w:rFonts w:ascii="Arial" w:hAnsi="Arial" w:cs="Arial"/>
              </w:rPr>
              <w:t xml:space="preserve">of </w:t>
            </w:r>
            <w:r w:rsidRPr="004A0CC4">
              <w:rPr>
                <w:rFonts w:ascii="Arial" w:hAnsi="Arial" w:cs="Arial"/>
              </w:rPr>
              <w:t>the home was an upsetting prospect; there was an outbreak of Covid in the building where she was based; her husband was clinically vulnerable; her eldest child was also as an asthmatic and her youngest child was a specialist baby.  Beth said she felt broken; she cried for a few days and didn’t know what to do for the best.</w:t>
            </w:r>
          </w:p>
          <w:p w14:paraId="38EB4AF7" w14:textId="77777777" w:rsidR="004C415A" w:rsidRPr="004A0CC4" w:rsidRDefault="004C415A" w:rsidP="004A0CC4">
            <w:pPr>
              <w:ind w:left="36"/>
              <w:contextualSpacing/>
              <w:rPr>
                <w:rFonts w:ascii="Arial" w:hAnsi="Arial" w:cs="Arial"/>
              </w:rPr>
            </w:pPr>
          </w:p>
          <w:p w14:paraId="039FBFF6" w14:textId="7D1CF059" w:rsidR="004A0CC4" w:rsidRPr="004A0CC4" w:rsidRDefault="004A0CC4" w:rsidP="004A0CC4">
            <w:pPr>
              <w:ind w:left="36"/>
              <w:contextualSpacing/>
              <w:rPr>
                <w:rFonts w:ascii="Arial" w:hAnsi="Arial" w:cs="Arial"/>
              </w:rPr>
            </w:pPr>
            <w:r w:rsidRPr="004A0CC4">
              <w:rPr>
                <w:rFonts w:ascii="Arial" w:hAnsi="Arial" w:cs="Arial"/>
              </w:rPr>
              <w:t xml:space="preserve">With support from the union she was able to be afforded the opportunity to work from home, for which she </w:t>
            </w:r>
            <w:r w:rsidR="004C415A">
              <w:rPr>
                <w:rFonts w:ascii="Arial" w:hAnsi="Arial" w:cs="Arial"/>
              </w:rPr>
              <w:t>was</w:t>
            </w:r>
            <w:r w:rsidRPr="004A0CC4">
              <w:rPr>
                <w:rFonts w:ascii="Arial" w:hAnsi="Arial" w:cs="Arial"/>
              </w:rPr>
              <w:t xml:space="preserve"> hugely grateful.</w:t>
            </w:r>
          </w:p>
          <w:p w14:paraId="2293F33F" w14:textId="77777777" w:rsidR="004A0CC4" w:rsidRPr="004A0CC4" w:rsidRDefault="004A0CC4" w:rsidP="004A0CC4">
            <w:pPr>
              <w:ind w:left="36"/>
              <w:contextualSpacing/>
              <w:rPr>
                <w:rFonts w:ascii="Arial" w:hAnsi="Arial" w:cs="Arial"/>
              </w:rPr>
            </w:pPr>
            <w:r w:rsidRPr="004A0CC4">
              <w:rPr>
                <w:rFonts w:ascii="Arial" w:hAnsi="Arial" w:cs="Arial"/>
              </w:rPr>
              <w:t> </w:t>
            </w:r>
          </w:p>
          <w:p w14:paraId="3AE1CC3C" w14:textId="2D901A56" w:rsidR="004A0CC4" w:rsidRPr="004A0CC4" w:rsidRDefault="004A0CC4" w:rsidP="004A0CC4">
            <w:pPr>
              <w:ind w:left="36"/>
              <w:contextualSpacing/>
              <w:rPr>
                <w:rFonts w:ascii="Arial" w:hAnsi="Arial" w:cs="Arial"/>
              </w:rPr>
            </w:pPr>
            <w:r w:rsidRPr="004A0CC4">
              <w:rPr>
                <w:rFonts w:ascii="Arial" w:hAnsi="Arial" w:cs="Arial"/>
              </w:rPr>
              <w:t xml:space="preserve">Working from home </w:t>
            </w:r>
            <w:r w:rsidR="004C415A">
              <w:rPr>
                <w:rFonts w:ascii="Arial" w:hAnsi="Arial" w:cs="Arial"/>
              </w:rPr>
              <w:t>brought</w:t>
            </w:r>
            <w:r w:rsidRPr="004A0CC4">
              <w:rPr>
                <w:rFonts w:ascii="Arial" w:hAnsi="Arial" w:cs="Arial"/>
              </w:rPr>
              <w:t xml:space="preserve"> its own </w:t>
            </w:r>
            <w:r w:rsidR="004C415A" w:rsidRPr="004A0CC4">
              <w:rPr>
                <w:rFonts w:ascii="Arial" w:hAnsi="Arial" w:cs="Arial"/>
              </w:rPr>
              <w:t>tests</w:t>
            </w:r>
            <w:r w:rsidRPr="004A0CC4">
              <w:rPr>
                <w:rFonts w:ascii="Arial" w:hAnsi="Arial" w:cs="Arial"/>
              </w:rPr>
              <w:t xml:space="preserve"> such as feelings of isolation and detachment. But there have been more positives.  The Trust has been able to retain a skilled clinician within its service.</w:t>
            </w:r>
          </w:p>
          <w:p w14:paraId="2D8A7EEA" w14:textId="77777777" w:rsidR="00881EAB" w:rsidRDefault="00881EAB" w:rsidP="004F12BB">
            <w:pPr>
              <w:ind w:left="36"/>
              <w:contextualSpacing/>
              <w:rPr>
                <w:rFonts w:ascii="Arial" w:hAnsi="Arial" w:cs="Arial"/>
                <w:b/>
              </w:rPr>
            </w:pPr>
          </w:p>
          <w:p w14:paraId="4432C19E" w14:textId="21117006" w:rsidR="004C415A" w:rsidRDefault="004C415A" w:rsidP="004F12BB">
            <w:pPr>
              <w:ind w:left="36"/>
              <w:contextualSpacing/>
              <w:rPr>
                <w:rFonts w:ascii="Arial" w:hAnsi="Arial" w:cs="Arial"/>
              </w:rPr>
            </w:pPr>
            <w:r>
              <w:rPr>
                <w:rFonts w:ascii="Arial" w:hAnsi="Arial" w:cs="Arial"/>
              </w:rPr>
              <w:t xml:space="preserve">As a result of Covid, </w:t>
            </w:r>
            <w:r w:rsidRPr="004C415A">
              <w:rPr>
                <w:rFonts w:ascii="Arial" w:hAnsi="Arial" w:cs="Arial"/>
              </w:rPr>
              <w:t xml:space="preserve">Bethan </w:t>
            </w:r>
            <w:r>
              <w:rPr>
                <w:rFonts w:ascii="Arial" w:hAnsi="Arial" w:cs="Arial"/>
              </w:rPr>
              <w:t xml:space="preserve">explained that </w:t>
            </w:r>
            <w:r w:rsidR="001155D4">
              <w:rPr>
                <w:rFonts w:ascii="Arial" w:hAnsi="Arial" w:cs="Arial"/>
              </w:rPr>
              <w:t>it had given her the drive to challenge herself further, be the best she can and focus on the positives going forward.</w:t>
            </w:r>
          </w:p>
          <w:p w14:paraId="5B46C1D9" w14:textId="77777777" w:rsidR="001155D4" w:rsidRDefault="001155D4" w:rsidP="004F12BB">
            <w:pPr>
              <w:ind w:left="36"/>
              <w:contextualSpacing/>
              <w:rPr>
                <w:rFonts w:ascii="Arial" w:hAnsi="Arial" w:cs="Arial"/>
              </w:rPr>
            </w:pPr>
          </w:p>
          <w:p w14:paraId="448798E5" w14:textId="77777777" w:rsidR="001155D4" w:rsidRDefault="001155D4" w:rsidP="004F12BB">
            <w:pPr>
              <w:ind w:left="36"/>
              <w:contextualSpacing/>
              <w:rPr>
                <w:rFonts w:ascii="Arial" w:hAnsi="Arial" w:cs="Arial"/>
              </w:rPr>
            </w:pPr>
            <w:r>
              <w:rPr>
                <w:rFonts w:ascii="Arial" w:hAnsi="Arial" w:cs="Arial"/>
              </w:rPr>
              <w:t>Comments:</w:t>
            </w:r>
          </w:p>
          <w:p w14:paraId="210154B9" w14:textId="77777777" w:rsidR="001155D4" w:rsidRDefault="001155D4" w:rsidP="004F12BB">
            <w:pPr>
              <w:ind w:left="36"/>
              <w:contextualSpacing/>
              <w:rPr>
                <w:rFonts w:ascii="Arial" w:hAnsi="Arial" w:cs="Arial"/>
              </w:rPr>
            </w:pPr>
          </w:p>
          <w:p w14:paraId="0A77350B" w14:textId="5CC23253" w:rsidR="001155D4" w:rsidRDefault="0040278B" w:rsidP="00AC0084">
            <w:pPr>
              <w:pStyle w:val="ListParagraph"/>
              <w:numPr>
                <w:ilvl w:val="0"/>
                <w:numId w:val="30"/>
              </w:numPr>
              <w:ind w:hanging="722"/>
              <w:contextualSpacing/>
              <w:rPr>
                <w:rFonts w:ascii="Arial" w:hAnsi="Arial" w:cs="Arial"/>
              </w:rPr>
            </w:pPr>
            <w:r>
              <w:rPr>
                <w:rFonts w:ascii="Arial" w:hAnsi="Arial" w:cs="Arial"/>
              </w:rPr>
              <w:t>The Board asked Bethan to consider whether she would be willing to share her powerful story with nursing standards or other</w:t>
            </w:r>
            <w:r w:rsidR="0061133E">
              <w:rPr>
                <w:rFonts w:ascii="Arial" w:hAnsi="Arial" w:cs="Arial"/>
              </w:rPr>
              <w:t xml:space="preserve"> similar authorities; and </w:t>
            </w:r>
            <w:r w:rsidR="00DC1A19">
              <w:rPr>
                <w:rFonts w:ascii="Arial" w:hAnsi="Arial" w:cs="Arial"/>
              </w:rPr>
              <w:t xml:space="preserve">should </w:t>
            </w:r>
            <w:r w:rsidR="0061133E">
              <w:rPr>
                <w:rFonts w:ascii="Arial" w:hAnsi="Arial" w:cs="Arial"/>
              </w:rPr>
              <w:t>she wish to, to contact Estelle Hitchon.</w:t>
            </w:r>
          </w:p>
          <w:p w14:paraId="0BBD0C87" w14:textId="77777777" w:rsidR="006C5D8C" w:rsidRDefault="006C5D8C" w:rsidP="006C5D8C">
            <w:pPr>
              <w:pStyle w:val="ListParagraph"/>
              <w:ind w:left="756"/>
              <w:contextualSpacing/>
              <w:rPr>
                <w:rFonts w:ascii="Arial" w:hAnsi="Arial" w:cs="Arial"/>
              </w:rPr>
            </w:pPr>
          </w:p>
          <w:p w14:paraId="7DF29156" w14:textId="74524B2D" w:rsidR="0040278B" w:rsidRDefault="000144E9" w:rsidP="00AC0084">
            <w:pPr>
              <w:pStyle w:val="ListParagraph"/>
              <w:numPr>
                <w:ilvl w:val="0"/>
                <w:numId w:val="30"/>
              </w:numPr>
              <w:ind w:hanging="722"/>
              <w:contextualSpacing/>
              <w:rPr>
                <w:rFonts w:ascii="Arial" w:hAnsi="Arial" w:cs="Arial"/>
              </w:rPr>
            </w:pPr>
            <w:r>
              <w:rPr>
                <w:rFonts w:ascii="Arial" w:hAnsi="Arial" w:cs="Arial"/>
              </w:rPr>
              <w:t>Craig Brown, T</w:t>
            </w:r>
            <w:r w:rsidR="00F30148">
              <w:rPr>
                <w:rFonts w:ascii="Arial" w:hAnsi="Arial" w:cs="Arial"/>
              </w:rPr>
              <w:t xml:space="preserve">rade </w:t>
            </w:r>
            <w:r>
              <w:rPr>
                <w:rFonts w:ascii="Arial" w:hAnsi="Arial" w:cs="Arial"/>
              </w:rPr>
              <w:t>U</w:t>
            </w:r>
            <w:r w:rsidR="00F30148">
              <w:rPr>
                <w:rFonts w:ascii="Arial" w:hAnsi="Arial" w:cs="Arial"/>
              </w:rPr>
              <w:t>nion</w:t>
            </w:r>
            <w:r>
              <w:rPr>
                <w:rFonts w:ascii="Arial" w:hAnsi="Arial" w:cs="Arial"/>
              </w:rPr>
              <w:t xml:space="preserve"> representative, praised the work of the IT directorate for enabling staff to work from home.</w:t>
            </w:r>
          </w:p>
          <w:p w14:paraId="3A8C19B5" w14:textId="77777777" w:rsidR="00F30148" w:rsidRDefault="00F30148" w:rsidP="00F30148">
            <w:pPr>
              <w:pStyle w:val="ListParagraph"/>
              <w:rPr>
                <w:rFonts w:ascii="Arial" w:hAnsi="Arial" w:cs="Arial"/>
              </w:rPr>
            </w:pPr>
          </w:p>
          <w:p w14:paraId="2BF09140" w14:textId="77777777" w:rsidR="000144E9" w:rsidRPr="000144E9" w:rsidRDefault="000144E9" w:rsidP="000144E9">
            <w:pPr>
              <w:pStyle w:val="ListParagraph"/>
              <w:rPr>
                <w:rFonts w:ascii="Arial" w:hAnsi="Arial" w:cs="Arial"/>
              </w:rPr>
            </w:pPr>
          </w:p>
          <w:p w14:paraId="50C1BC67" w14:textId="77777777" w:rsidR="00A57820" w:rsidRDefault="008A57B6" w:rsidP="00AC0084">
            <w:pPr>
              <w:pStyle w:val="ListParagraph"/>
              <w:numPr>
                <w:ilvl w:val="0"/>
                <w:numId w:val="30"/>
              </w:numPr>
              <w:ind w:hanging="722"/>
              <w:contextualSpacing/>
              <w:rPr>
                <w:rFonts w:ascii="Arial" w:hAnsi="Arial" w:cs="Arial"/>
              </w:rPr>
            </w:pPr>
            <w:r>
              <w:rPr>
                <w:rFonts w:ascii="Arial" w:hAnsi="Arial" w:cs="Arial"/>
              </w:rPr>
              <w:t xml:space="preserve">Bethan’s story was representative of many other people in similar circumstances and the Board thanked her for her </w:t>
            </w:r>
            <w:r w:rsidR="00A57820">
              <w:rPr>
                <w:rFonts w:ascii="Arial" w:hAnsi="Arial" w:cs="Arial"/>
              </w:rPr>
              <w:t xml:space="preserve">frankness and </w:t>
            </w:r>
            <w:r>
              <w:rPr>
                <w:rFonts w:ascii="Arial" w:hAnsi="Arial" w:cs="Arial"/>
              </w:rPr>
              <w:t>honesty</w:t>
            </w:r>
            <w:r w:rsidR="00A57820">
              <w:rPr>
                <w:rFonts w:ascii="Arial" w:hAnsi="Arial" w:cs="Arial"/>
              </w:rPr>
              <w:t>.</w:t>
            </w:r>
          </w:p>
          <w:p w14:paraId="2BC3103E" w14:textId="77777777" w:rsidR="00F30148" w:rsidRDefault="00F30148" w:rsidP="00F30148">
            <w:pPr>
              <w:pStyle w:val="ListParagraph"/>
              <w:rPr>
                <w:rFonts w:ascii="Arial" w:hAnsi="Arial" w:cs="Arial"/>
              </w:rPr>
            </w:pPr>
          </w:p>
          <w:p w14:paraId="5CBCA3E5" w14:textId="77777777" w:rsidR="00A57820" w:rsidRPr="00A57820" w:rsidRDefault="00A57820" w:rsidP="00A57820">
            <w:pPr>
              <w:pStyle w:val="ListParagraph"/>
              <w:rPr>
                <w:rFonts w:ascii="Arial" w:hAnsi="Arial" w:cs="Arial"/>
              </w:rPr>
            </w:pPr>
          </w:p>
          <w:p w14:paraId="56BF2B2C" w14:textId="06C1E527" w:rsidR="000144E9" w:rsidRPr="00AC0084" w:rsidRDefault="00F1065F" w:rsidP="00AC0084">
            <w:pPr>
              <w:pStyle w:val="ListParagraph"/>
              <w:numPr>
                <w:ilvl w:val="0"/>
                <w:numId w:val="30"/>
              </w:numPr>
              <w:ind w:hanging="722"/>
              <w:contextualSpacing/>
              <w:rPr>
                <w:rFonts w:ascii="Arial" w:hAnsi="Arial" w:cs="Arial"/>
              </w:rPr>
            </w:pPr>
            <w:r>
              <w:rPr>
                <w:rFonts w:ascii="Arial" w:hAnsi="Arial" w:cs="Arial"/>
              </w:rPr>
              <w:t xml:space="preserve">Should the Trust experience a similar situation in the future, what advice would you give to do things differently?  Bethan advised that a key element would be </w:t>
            </w:r>
            <w:r w:rsidR="005256F3">
              <w:rPr>
                <w:rFonts w:ascii="Arial" w:hAnsi="Arial" w:cs="Arial"/>
              </w:rPr>
              <w:t>to encourage</w:t>
            </w:r>
            <w:r w:rsidR="0061133E">
              <w:rPr>
                <w:rFonts w:ascii="Arial" w:hAnsi="Arial" w:cs="Arial"/>
              </w:rPr>
              <w:t xml:space="preserve"> and promote</w:t>
            </w:r>
            <w:r w:rsidR="005256F3">
              <w:rPr>
                <w:rFonts w:ascii="Arial" w:hAnsi="Arial" w:cs="Arial"/>
              </w:rPr>
              <w:t xml:space="preserve"> </w:t>
            </w:r>
            <w:r w:rsidR="0061133E">
              <w:rPr>
                <w:rFonts w:ascii="Arial" w:hAnsi="Arial" w:cs="Arial"/>
              </w:rPr>
              <w:t>improved</w:t>
            </w:r>
            <w:r w:rsidR="005256F3">
              <w:rPr>
                <w:rFonts w:ascii="Arial" w:hAnsi="Arial" w:cs="Arial"/>
              </w:rPr>
              <w:t xml:space="preserve"> </w:t>
            </w:r>
            <w:r>
              <w:rPr>
                <w:rFonts w:ascii="Arial" w:hAnsi="Arial" w:cs="Arial"/>
              </w:rPr>
              <w:t>empathy</w:t>
            </w:r>
            <w:r w:rsidR="005256F3">
              <w:rPr>
                <w:rFonts w:ascii="Arial" w:hAnsi="Arial" w:cs="Arial"/>
              </w:rPr>
              <w:t xml:space="preserve"> from all concerned.</w:t>
            </w:r>
            <w:r>
              <w:rPr>
                <w:rFonts w:ascii="Arial" w:hAnsi="Arial" w:cs="Arial"/>
              </w:rPr>
              <w:t xml:space="preserve">  </w:t>
            </w:r>
            <w:r w:rsidR="008A57B6">
              <w:rPr>
                <w:rFonts w:ascii="Arial" w:hAnsi="Arial" w:cs="Arial"/>
              </w:rPr>
              <w:t xml:space="preserve">   </w:t>
            </w:r>
          </w:p>
          <w:p w14:paraId="7552EC0B" w14:textId="77777777" w:rsidR="00F30148" w:rsidRDefault="00F30148" w:rsidP="00F30148">
            <w:pPr>
              <w:pStyle w:val="ListParagraph"/>
              <w:rPr>
                <w:rFonts w:ascii="Arial" w:hAnsi="Arial" w:cs="Arial"/>
              </w:rPr>
            </w:pPr>
          </w:p>
          <w:p w14:paraId="795AC88D" w14:textId="77777777" w:rsidR="00BE759B" w:rsidRDefault="00BE759B" w:rsidP="000B0328">
            <w:pPr>
              <w:ind w:left="36"/>
              <w:contextualSpacing/>
              <w:rPr>
                <w:rFonts w:ascii="Arial" w:hAnsi="Arial" w:cs="Arial"/>
              </w:rPr>
            </w:pPr>
          </w:p>
          <w:p w14:paraId="14C4189E" w14:textId="73A63C27" w:rsidR="00843485" w:rsidRDefault="0062747C" w:rsidP="004F12BB">
            <w:pPr>
              <w:contextualSpacing/>
              <w:jc w:val="both"/>
              <w:rPr>
                <w:rFonts w:ascii="Arial" w:hAnsi="Arial" w:cs="Arial"/>
                <w:b/>
                <w:bCs/>
              </w:rPr>
            </w:pPr>
            <w:r>
              <w:rPr>
                <w:rFonts w:ascii="Arial" w:hAnsi="Arial" w:cs="Arial"/>
                <w:b/>
                <w:bCs/>
              </w:rPr>
              <w:t>RESOLVED:  That the</w:t>
            </w:r>
            <w:r w:rsidR="002A4FCA">
              <w:rPr>
                <w:rFonts w:ascii="Arial" w:hAnsi="Arial" w:cs="Arial"/>
                <w:b/>
                <w:bCs/>
              </w:rPr>
              <w:t xml:space="preserve"> </w:t>
            </w:r>
            <w:r w:rsidR="00DC1A19">
              <w:rPr>
                <w:rFonts w:ascii="Arial" w:hAnsi="Arial" w:cs="Arial"/>
                <w:b/>
                <w:bCs/>
              </w:rPr>
              <w:t>staff experience was noted</w:t>
            </w:r>
            <w:r w:rsidR="00F30148">
              <w:rPr>
                <w:rFonts w:ascii="Arial" w:hAnsi="Arial" w:cs="Arial"/>
                <w:b/>
                <w:bCs/>
              </w:rPr>
              <w:t xml:space="preserve"> and Bethan was thanked for sharing her story</w:t>
            </w:r>
            <w:r w:rsidR="00DC1A19">
              <w:rPr>
                <w:rFonts w:ascii="Arial" w:hAnsi="Arial" w:cs="Arial"/>
                <w:b/>
                <w:bCs/>
              </w:rPr>
              <w:t>.</w:t>
            </w:r>
          </w:p>
          <w:p w14:paraId="1F47076E" w14:textId="24B6D2DC" w:rsidR="004F12BB" w:rsidRDefault="004F12BB" w:rsidP="004F12BB">
            <w:pPr>
              <w:contextualSpacing/>
              <w:jc w:val="both"/>
              <w:rPr>
                <w:rFonts w:ascii="Arial" w:hAnsi="Arial" w:cs="Arial"/>
                <w:b/>
              </w:rPr>
            </w:pPr>
          </w:p>
        </w:tc>
        <w:tc>
          <w:tcPr>
            <w:tcW w:w="567" w:type="dxa"/>
          </w:tcPr>
          <w:p w14:paraId="02F4C77A" w14:textId="77777777" w:rsidR="00733495" w:rsidRPr="0012541D" w:rsidRDefault="00733495" w:rsidP="00B008FB">
            <w:pPr>
              <w:rPr>
                <w:rFonts w:ascii="Arial" w:hAnsi="Arial" w:cs="Arial"/>
                <w:b/>
              </w:rPr>
            </w:pPr>
          </w:p>
        </w:tc>
      </w:tr>
      <w:tr w:rsidR="00733495" w:rsidRPr="00BB044D" w14:paraId="4562B518" w14:textId="77777777" w:rsidTr="00914314">
        <w:trPr>
          <w:gridAfter w:val="1"/>
          <w:wAfter w:w="240" w:type="dxa"/>
          <w:trHeight w:val="560"/>
        </w:trPr>
        <w:tc>
          <w:tcPr>
            <w:tcW w:w="1169" w:type="dxa"/>
          </w:tcPr>
          <w:p w14:paraId="63CE7B8B" w14:textId="3365A01F" w:rsidR="00733495" w:rsidRDefault="003B6632" w:rsidP="0024654E">
            <w:pPr>
              <w:rPr>
                <w:rFonts w:ascii="Arial" w:hAnsi="Arial" w:cs="Arial"/>
                <w:b/>
              </w:rPr>
            </w:pPr>
            <w:r>
              <w:rPr>
                <w:rFonts w:ascii="Arial" w:hAnsi="Arial" w:cs="Arial"/>
                <w:b/>
              </w:rPr>
              <w:t>1</w:t>
            </w:r>
            <w:r w:rsidR="0071528E">
              <w:rPr>
                <w:rFonts w:ascii="Arial" w:hAnsi="Arial" w:cs="Arial"/>
                <w:b/>
              </w:rPr>
              <w:t>0</w:t>
            </w:r>
            <w:r>
              <w:rPr>
                <w:rFonts w:ascii="Arial" w:hAnsi="Arial" w:cs="Arial"/>
                <w:b/>
              </w:rPr>
              <w:t>/22</w:t>
            </w:r>
          </w:p>
        </w:tc>
        <w:tc>
          <w:tcPr>
            <w:tcW w:w="9214" w:type="dxa"/>
            <w:gridSpan w:val="2"/>
          </w:tcPr>
          <w:p w14:paraId="160A3C9F" w14:textId="488640C2" w:rsidR="00E242BA" w:rsidRDefault="00E242BA" w:rsidP="00E242BA">
            <w:pPr>
              <w:contextualSpacing/>
              <w:rPr>
                <w:rFonts w:ascii="Arial" w:hAnsi="Arial" w:cs="Arial"/>
                <w:b/>
              </w:rPr>
            </w:pPr>
            <w:r w:rsidRPr="00E242BA">
              <w:rPr>
                <w:rFonts w:ascii="Arial" w:hAnsi="Arial" w:cs="Arial"/>
                <w:b/>
              </w:rPr>
              <w:t>INTEGRATED MEDIUM TERM PLAN</w:t>
            </w:r>
            <w:r w:rsidR="00B80A40">
              <w:rPr>
                <w:rFonts w:ascii="Arial" w:hAnsi="Arial" w:cs="Arial"/>
                <w:b/>
              </w:rPr>
              <w:t xml:space="preserve"> 2021-2024 PROGRESS REPORT</w:t>
            </w:r>
          </w:p>
          <w:p w14:paraId="235D7D12" w14:textId="77777777" w:rsidR="00DC1A19" w:rsidRPr="00E242BA" w:rsidRDefault="00DC1A19" w:rsidP="00E242BA">
            <w:pPr>
              <w:contextualSpacing/>
              <w:rPr>
                <w:rFonts w:ascii="Arial" w:hAnsi="Arial" w:cs="Arial"/>
                <w:b/>
              </w:rPr>
            </w:pPr>
          </w:p>
          <w:p w14:paraId="7BD4453A" w14:textId="62F1C09A" w:rsidR="005E3F6E" w:rsidRDefault="00DC1A19" w:rsidP="005E3F6E">
            <w:pPr>
              <w:jc w:val="both"/>
              <w:rPr>
                <w:rFonts w:ascii="Arial" w:hAnsi="Arial" w:cs="Arial"/>
                <w:color w:val="000000" w:themeColor="text1"/>
              </w:rPr>
            </w:pPr>
            <w:r>
              <w:rPr>
                <w:rFonts w:ascii="Arial" w:hAnsi="Arial" w:cs="Arial"/>
                <w:color w:val="000000" w:themeColor="text1"/>
              </w:rPr>
              <w:t xml:space="preserve">Rachel Marsh explained that the purpose of the </w:t>
            </w:r>
            <w:r w:rsidR="005E3F6E">
              <w:rPr>
                <w:rFonts w:ascii="Arial" w:hAnsi="Arial" w:cs="Arial"/>
                <w:color w:val="000000" w:themeColor="text1"/>
              </w:rPr>
              <w:t>report was to update</w:t>
            </w:r>
            <w:r w:rsidRPr="001A4B19">
              <w:rPr>
                <w:rFonts w:ascii="Arial" w:hAnsi="Arial" w:cs="Arial"/>
                <w:color w:val="000000" w:themeColor="text1"/>
              </w:rPr>
              <w:t xml:space="preserve"> </w:t>
            </w:r>
            <w:r>
              <w:rPr>
                <w:rFonts w:ascii="Arial" w:hAnsi="Arial" w:cs="Arial"/>
                <w:color w:val="000000" w:themeColor="text1"/>
              </w:rPr>
              <w:t>the Board on the</w:t>
            </w:r>
            <w:r w:rsidRPr="001A4B19">
              <w:rPr>
                <w:rFonts w:ascii="Arial" w:hAnsi="Arial" w:cs="Arial"/>
                <w:color w:val="000000" w:themeColor="text1"/>
              </w:rPr>
              <w:t xml:space="preserve"> progress and delivery of </w:t>
            </w:r>
            <w:r>
              <w:rPr>
                <w:rFonts w:ascii="Arial" w:hAnsi="Arial" w:cs="Arial"/>
                <w:color w:val="000000" w:themeColor="text1"/>
              </w:rPr>
              <w:t xml:space="preserve">actions in the 2021-24 IMTP, end of quarter three 2021/22 position. </w:t>
            </w:r>
            <w:r w:rsidR="005E3F6E">
              <w:rPr>
                <w:rFonts w:ascii="Arial" w:hAnsi="Arial" w:cs="Arial"/>
                <w:color w:val="000000" w:themeColor="text1"/>
              </w:rPr>
              <w:t xml:space="preserve">It should be noted that the </w:t>
            </w:r>
            <w:r>
              <w:rPr>
                <w:rFonts w:ascii="Arial" w:hAnsi="Arial" w:cs="Arial"/>
                <w:color w:val="000000" w:themeColor="text1"/>
              </w:rPr>
              <w:t>report ha</w:t>
            </w:r>
            <w:r w:rsidR="005E3F6E">
              <w:rPr>
                <w:rFonts w:ascii="Arial" w:hAnsi="Arial" w:cs="Arial"/>
                <w:color w:val="000000" w:themeColor="text1"/>
              </w:rPr>
              <w:t>d</w:t>
            </w:r>
            <w:r>
              <w:rPr>
                <w:rFonts w:ascii="Arial" w:hAnsi="Arial" w:cs="Arial"/>
                <w:color w:val="000000" w:themeColor="text1"/>
              </w:rPr>
              <w:t xml:space="preserve"> been considered by the Finance and Performance Committee, who requested some further detail added around confidence of delivering</w:t>
            </w:r>
            <w:r w:rsidR="005E3F6E">
              <w:rPr>
                <w:rFonts w:ascii="Arial" w:hAnsi="Arial" w:cs="Arial"/>
                <w:color w:val="000000" w:themeColor="text1"/>
              </w:rPr>
              <w:t xml:space="preserve"> some of the amber deliverables</w:t>
            </w:r>
            <w:r>
              <w:rPr>
                <w:rFonts w:ascii="Arial" w:hAnsi="Arial" w:cs="Arial"/>
                <w:color w:val="000000" w:themeColor="text1"/>
              </w:rPr>
              <w:t xml:space="preserve"> into Q</w:t>
            </w:r>
            <w:r w:rsidR="005E3F6E">
              <w:rPr>
                <w:rFonts w:ascii="Arial" w:hAnsi="Arial" w:cs="Arial"/>
                <w:color w:val="000000" w:themeColor="text1"/>
              </w:rPr>
              <w:t xml:space="preserve">uarter </w:t>
            </w:r>
            <w:r>
              <w:rPr>
                <w:rFonts w:ascii="Arial" w:hAnsi="Arial" w:cs="Arial"/>
                <w:color w:val="000000" w:themeColor="text1"/>
              </w:rPr>
              <w:t>4</w:t>
            </w:r>
            <w:r w:rsidR="005E3F6E">
              <w:rPr>
                <w:rFonts w:ascii="Arial" w:hAnsi="Arial" w:cs="Arial"/>
                <w:color w:val="000000" w:themeColor="text1"/>
              </w:rPr>
              <w:t>.  This work was highlighted in the</w:t>
            </w:r>
            <w:r w:rsidR="00F30148">
              <w:rPr>
                <w:rFonts w:ascii="Arial" w:hAnsi="Arial" w:cs="Arial"/>
                <w:color w:val="000000" w:themeColor="text1"/>
              </w:rPr>
              <w:t xml:space="preserve"> Committee</w:t>
            </w:r>
            <w:r w:rsidR="005E3F6E">
              <w:rPr>
                <w:rFonts w:ascii="Arial" w:hAnsi="Arial" w:cs="Arial"/>
                <w:color w:val="000000" w:themeColor="text1"/>
              </w:rPr>
              <w:t xml:space="preserve"> report. </w:t>
            </w:r>
          </w:p>
          <w:p w14:paraId="6F0CF8C0" w14:textId="77777777" w:rsidR="005E3F6E" w:rsidRDefault="005E3F6E" w:rsidP="005E3F6E">
            <w:pPr>
              <w:jc w:val="both"/>
              <w:rPr>
                <w:rFonts w:ascii="Arial" w:hAnsi="Arial" w:cs="Arial"/>
                <w:color w:val="000000" w:themeColor="text1"/>
              </w:rPr>
            </w:pPr>
          </w:p>
          <w:p w14:paraId="59E987D6" w14:textId="77777777" w:rsidR="005E3F6E" w:rsidRDefault="005E3F6E" w:rsidP="005E3F6E">
            <w:pPr>
              <w:contextualSpacing/>
              <w:rPr>
                <w:rFonts w:ascii="Arial" w:hAnsi="Arial" w:cs="Arial"/>
                <w:color w:val="000000" w:themeColor="text1"/>
              </w:rPr>
            </w:pPr>
            <w:r>
              <w:rPr>
                <w:rFonts w:ascii="Arial" w:hAnsi="Arial" w:cs="Arial"/>
                <w:color w:val="000000" w:themeColor="text1"/>
              </w:rPr>
              <w:t>The main highlights for the Board’s attention were as follows:</w:t>
            </w:r>
          </w:p>
          <w:p w14:paraId="5FAFE00C" w14:textId="77777777" w:rsidR="005E3F6E" w:rsidRDefault="005E3F6E" w:rsidP="005E3F6E">
            <w:pPr>
              <w:contextualSpacing/>
              <w:rPr>
                <w:rFonts w:ascii="Arial" w:hAnsi="Arial" w:cs="Arial"/>
                <w:color w:val="000000" w:themeColor="text1"/>
              </w:rPr>
            </w:pPr>
          </w:p>
          <w:p w14:paraId="40093A8B" w14:textId="5F8B892B" w:rsidR="002470C0" w:rsidRDefault="002470C0" w:rsidP="00D32D41">
            <w:pPr>
              <w:pStyle w:val="ListParagraph"/>
              <w:numPr>
                <w:ilvl w:val="0"/>
                <w:numId w:val="31"/>
              </w:numPr>
              <w:ind w:hanging="686"/>
              <w:contextualSpacing/>
              <w:rPr>
                <w:rFonts w:ascii="Arial" w:eastAsiaTheme="minorHAnsi" w:hAnsi="Arial" w:cs="Arial"/>
                <w:lang w:eastAsia="en-US"/>
              </w:rPr>
            </w:pPr>
            <w:r w:rsidRPr="002470C0">
              <w:rPr>
                <w:rFonts w:ascii="Arial" w:hAnsi="Arial" w:cs="Arial"/>
                <w:color w:val="000000" w:themeColor="text1"/>
              </w:rPr>
              <w:t>There were</w:t>
            </w:r>
            <w:r>
              <w:rPr>
                <w:rFonts w:ascii="Arial" w:hAnsi="Arial" w:cs="Arial"/>
                <w:color w:val="000000" w:themeColor="text1"/>
              </w:rPr>
              <w:t xml:space="preserve"> </w:t>
            </w:r>
            <w:r w:rsidR="005E3F6E" w:rsidRPr="002470C0">
              <w:rPr>
                <w:rFonts w:ascii="Arial" w:eastAsiaTheme="minorHAnsi" w:hAnsi="Arial" w:cs="Arial"/>
                <w:lang w:eastAsia="en-US"/>
              </w:rPr>
              <w:t xml:space="preserve">20 deliverables that </w:t>
            </w:r>
            <w:r>
              <w:rPr>
                <w:rFonts w:ascii="Arial" w:eastAsiaTheme="minorHAnsi" w:hAnsi="Arial" w:cs="Arial"/>
                <w:lang w:eastAsia="en-US"/>
              </w:rPr>
              <w:t>were</w:t>
            </w:r>
            <w:r w:rsidR="005E3F6E" w:rsidRPr="002470C0">
              <w:rPr>
                <w:rFonts w:ascii="Arial" w:eastAsiaTheme="minorHAnsi" w:hAnsi="Arial" w:cs="Arial"/>
                <w:lang w:eastAsia="en-US"/>
              </w:rPr>
              <w:t xml:space="preserve"> reported Amber at end of Quarter 3. 11 of these were due by end of Quarter 3</w:t>
            </w:r>
            <w:r>
              <w:rPr>
                <w:rFonts w:ascii="Arial" w:eastAsiaTheme="minorHAnsi" w:hAnsi="Arial" w:cs="Arial"/>
                <w:lang w:eastAsia="en-US"/>
              </w:rPr>
              <w:t xml:space="preserve"> </w:t>
            </w:r>
            <w:r w:rsidR="005E3F6E" w:rsidRPr="002470C0">
              <w:rPr>
                <w:rFonts w:ascii="Arial" w:eastAsiaTheme="minorHAnsi" w:hAnsi="Arial" w:cs="Arial"/>
                <w:lang w:eastAsia="en-US"/>
              </w:rPr>
              <w:t xml:space="preserve">(Including Q1 &amp; Q2) as reported to Finance and Performance Committee on 20th January 2022 and an additional 9 that </w:t>
            </w:r>
            <w:r>
              <w:rPr>
                <w:rFonts w:ascii="Arial" w:eastAsiaTheme="minorHAnsi" w:hAnsi="Arial" w:cs="Arial"/>
                <w:lang w:eastAsia="en-US"/>
              </w:rPr>
              <w:t>were</w:t>
            </w:r>
            <w:r w:rsidR="005E3F6E" w:rsidRPr="002470C0">
              <w:rPr>
                <w:rFonts w:ascii="Arial" w:eastAsiaTheme="minorHAnsi" w:hAnsi="Arial" w:cs="Arial"/>
                <w:lang w:eastAsia="en-US"/>
              </w:rPr>
              <w:t xml:space="preserve"> due by Quarter 4. </w:t>
            </w:r>
          </w:p>
          <w:p w14:paraId="414A5FA6" w14:textId="77777777" w:rsidR="002470C0" w:rsidRDefault="002470C0" w:rsidP="00D32D41">
            <w:pPr>
              <w:pStyle w:val="ListParagraph"/>
              <w:ind w:hanging="686"/>
              <w:contextualSpacing/>
              <w:rPr>
                <w:rFonts w:ascii="Arial" w:eastAsiaTheme="minorHAnsi" w:hAnsi="Arial" w:cs="Arial"/>
                <w:lang w:eastAsia="en-US"/>
              </w:rPr>
            </w:pPr>
          </w:p>
          <w:p w14:paraId="605AD63B" w14:textId="030DD2D1" w:rsidR="000C6357" w:rsidRPr="00D32D41" w:rsidRDefault="002470C0" w:rsidP="00D32D41">
            <w:pPr>
              <w:pStyle w:val="ListParagraph"/>
              <w:numPr>
                <w:ilvl w:val="0"/>
                <w:numId w:val="31"/>
              </w:numPr>
              <w:ind w:hanging="686"/>
              <w:contextualSpacing/>
              <w:rPr>
                <w:rFonts w:ascii="Arial" w:eastAsiaTheme="minorHAnsi" w:hAnsi="Arial" w:cs="Arial"/>
                <w:lang w:eastAsia="en-US"/>
              </w:rPr>
            </w:pPr>
            <w:r>
              <w:rPr>
                <w:rFonts w:ascii="Arial" w:hAnsi="Arial" w:cs="Arial"/>
                <w:color w:val="000000" w:themeColor="text1"/>
              </w:rPr>
              <w:t xml:space="preserve">The Board were given details of the IMTP 2022-25 timetable.  The IMTP would be further considered at </w:t>
            </w:r>
            <w:r w:rsidR="003C6FDD">
              <w:rPr>
                <w:rFonts w:ascii="Arial" w:hAnsi="Arial" w:cs="Arial"/>
                <w:color w:val="000000" w:themeColor="text1"/>
              </w:rPr>
              <w:t>two future Board development sessions.  A final plan will be presented</w:t>
            </w:r>
            <w:r w:rsidR="00D32D41">
              <w:rPr>
                <w:rFonts w:ascii="Arial" w:hAnsi="Arial" w:cs="Arial"/>
                <w:color w:val="000000" w:themeColor="text1"/>
              </w:rPr>
              <w:t xml:space="preserve"> to the Board on 24 March with</w:t>
            </w:r>
            <w:r w:rsidR="003C6FDD">
              <w:rPr>
                <w:rFonts w:ascii="Arial" w:hAnsi="Arial" w:cs="Arial"/>
                <w:color w:val="000000" w:themeColor="text1"/>
              </w:rPr>
              <w:t xml:space="preserve"> the deadline for submission of 31 March to Welsh Government.</w:t>
            </w:r>
            <w:r w:rsidRPr="00D32D41">
              <w:rPr>
                <w:rFonts w:ascii="Arial" w:hAnsi="Arial" w:cs="Arial"/>
                <w:color w:val="000000" w:themeColor="text1"/>
              </w:rPr>
              <w:t xml:space="preserve"> </w:t>
            </w:r>
          </w:p>
          <w:p w14:paraId="3273E21D" w14:textId="77777777" w:rsidR="00D32D41" w:rsidRPr="00D32D41" w:rsidRDefault="00D32D41" w:rsidP="00D32D41">
            <w:pPr>
              <w:contextualSpacing/>
              <w:rPr>
                <w:rFonts w:ascii="Arial" w:eastAsiaTheme="minorHAnsi" w:hAnsi="Arial" w:cs="Arial"/>
                <w:lang w:eastAsia="en-US"/>
              </w:rPr>
            </w:pPr>
          </w:p>
          <w:p w14:paraId="075C5852" w14:textId="37A2E6E9" w:rsidR="00167D44" w:rsidRDefault="00167D44" w:rsidP="00167D44">
            <w:pPr>
              <w:ind w:left="36"/>
              <w:contextualSpacing/>
              <w:rPr>
                <w:rFonts w:ascii="Arial" w:hAnsi="Arial" w:cs="Arial"/>
              </w:rPr>
            </w:pPr>
            <w:r>
              <w:rPr>
                <w:rFonts w:ascii="Arial" w:hAnsi="Arial" w:cs="Arial"/>
              </w:rPr>
              <w:t>Comments:</w:t>
            </w:r>
          </w:p>
          <w:p w14:paraId="5D5427FF" w14:textId="77777777" w:rsidR="00D32D41" w:rsidRDefault="00D32D41" w:rsidP="00167D44">
            <w:pPr>
              <w:ind w:left="36"/>
              <w:contextualSpacing/>
              <w:rPr>
                <w:rFonts w:ascii="Arial" w:hAnsi="Arial" w:cs="Arial"/>
              </w:rPr>
            </w:pPr>
          </w:p>
          <w:p w14:paraId="008F3E2D" w14:textId="2D2FFA0E" w:rsidR="00D32D41" w:rsidRPr="00D32D41" w:rsidRDefault="00D32D41" w:rsidP="00D32D41">
            <w:pPr>
              <w:contextualSpacing/>
              <w:rPr>
                <w:rFonts w:ascii="Arial" w:hAnsi="Arial" w:cs="Arial"/>
              </w:rPr>
            </w:pPr>
            <w:r w:rsidRPr="00D32D41">
              <w:rPr>
                <w:rFonts w:ascii="Arial" w:hAnsi="Arial" w:cs="Arial"/>
              </w:rPr>
              <w:t xml:space="preserve">The Chair of the Finance and Performance Committee, Emrys Davies, gave an overview of its discussion of the plan, adding it had fully supported the progress to date. </w:t>
            </w:r>
          </w:p>
          <w:p w14:paraId="5ABB3322" w14:textId="77777777" w:rsidR="00D034AD" w:rsidRPr="00D32D41" w:rsidRDefault="00D034AD" w:rsidP="00D32D41">
            <w:pPr>
              <w:contextualSpacing/>
              <w:rPr>
                <w:rFonts w:ascii="Arial" w:hAnsi="Arial" w:cs="Arial"/>
              </w:rPr>
            </w:pPr>
          </w:p>
          <w:p w14:paraId="757562E6" w14:textId="039D92E1" w:rsidR="008238A6" w:rsidRDefault="009E4719" w:rsidP="002A4FCA">
            <w:pPr>
              <w:widowControl w:val="0"/>
              <w:contextualSpacing/>
              <w:jc w:val="both"/>
              <w:outlineLvl w:val="0"/>
              <w:rPr>
                <w:rFonts w:ascii="Arial" w:hAnsi="Arial" w:cs="Arial"/>
                <w:b/>
              </w:rPr>
            </w:pPr>
            <w:r w:rsidRPr="002A4FCA">
              <w:rPr>
                <w:rFonts w:ascii="Arial" w:hAnsi="Arial" w:cs="Arial"/>
                <w:b/>
              </w:rPr>
              <w:t xml:space="preserve">RESOLVED: That </w:t>
            </w:r>
            <w:r w:rsidR="00B80A40">
              <w:rPr>
                <w:rFonts w:ascii="Arial" w:hAnsi="Arial" w:cs="Arial"/>
                <w:b/>
              </w:rPr>
              <w:t>the Board;</w:t>
            </w:r>
          </w:p>
          <w:p w14:paraId="4F186FBF" w14:textId="77777777" w:rsidR="00B80A40" w:rsidRDefault="00B80A40" w:rsidP="002A4FCA">
            <w:pPr>
              <w:widowControl w:val="0"/>
              <w:contextualSpacing/>
              <w:jc w:val="both"/>
              <w:outlineLvl w:val="0"/>
              <w:rPr>
                <w:rFonts w:ascii="Arial" w:hAnsi="Arial" w:cs="Arial"/>
                <w:b/>
              </w:rPr>
            </w:pPr>
          </w:p>
          <w:p w14:paraId="66B9009D" w14:textId="1B354D68" w:rsidR="00B80A40" w:rsidRDefault="00B80A40" w:rsidP="009A6D21">
            <w:pPr>
              <w:pStyle w:val="ListParagraph"/>
              <w:widowControl w:val="0"/>
              <w:numPr>
                <w:ilvl w:val="0"/>
                <w:numId w:val="7"/>
              </w:numPr>
              <w:ind w:hanging="720"/>
              <w:contextualSpacing/>
              <w:outlineLvl w:val="0"/>
              <w:rPr>
                <w:rFonts w:ascii="Arial" w:hAnsi="Arial" w:cs="Arial"/>
                <w:b/>
              </w:rPr>
            </w:pPr>
            <w:r w:rsidRPr="00B80A40">
              <w:rPr>
                <w:rFonts w:ascii="Arial" w:hAnsi="Arial" w:cs="Arial"/>
                <w:b/>
              </w:rPr>
              <w:t>Note</w:t>
            </w:r>
            <w:r>
              <w:rPr>
                <w:rFonts w:ascii="Arial" w:hAnsi="Arial" w:cs="Arial"/>
                <w:b/>
              </w:rPr>
              <w:t>d</w:t>
            </w:r>
            <w:r w:rsidRPr="00B80A40">
              <w:rPr>
                <w:rFonts w:ascii="Arial" w:hAnsi="Arial" w:cs="Arial"/>
                <w:b/>
              </w:rPr>
              <w:t xml:space="preserve"> the progress made against the plan and the confidence in delivering further progress by the end of quarter 4;</w:t>
            </w:r>
            <w:r>
              <w:rPr>
                <w:rFonts w:ascii="Arial" w:hAnsi="Arial" w:cs="Arial"/>
                <w:b/>
              </w:rPr>
              <w:t>and</w:t>
            </w:r>
          </w:p>
          <w:p w14:paraId="770A05B5" w14:textId="77777777" w:rsidR="00B80A40" w:rsidRPr="00B80A40" w:rsidRDefault="00B80A40" w:rsidP="00816D50">
            <w:pPr>
              <w:pStyle w:val="ListParagraph"/>
              <w:widowControl w:val="0"/>
              <w:ind w:hanging="720"/>
              <w:contextualSpacing/>
              <w:outlineLvl w:val="0"/>
              <w:rPr>
                <w:rFonts w:ascii="Arial" w:hAnsi="Arial" w:cs="Arial"/>
                <w:b/>
              </w:rPr>
            </w:pPr>
          </w:p>
          <w:p w14:paraId="62596239" w14:textId="50FF8E7C" w:rsidR="00B80A40" w:rsidRPr="00B80A40" w:rsidRDefault="00B80A40" w:rsidP="009A6D21">
            <w:pPr>
              <w:widowControl w:val="0"/>
              <w:numPr>
                <w:ilvl w:val="0"/>
                <w:numId w:val="7"/>
              </w:numPr>
              <w:ind w:hanging="720"/>
              <w:contextualSpacing/>
              <w:outlineLvl w:val="0"/>
              <w:rPr>
                <w:rFonts w:ascii="Arial" w:hAnsi="Arial" w:cs="Arial"/>
                <w:b/>
              </w:rPr>
            </w:pPr>
            <w:r w:rsidRPr="00B80A40">
              <w:rPr>
                <w:rFonts w:ascii="Arial" w:hAnsi="Arial" w:cs="Arial"/>
                <w:b/>
              </w:rPr>
              <w:t>Note</w:t>
            </w:r>
            <w:r>
              <w:rPr>
                <w:rFonts w:ascii="Arial" w:hAnsi="Arial" w:cs="Arial"/>
                <w:b/>
              </w:rPr>
              <w:t>d</w:t>
            </w:r>
            <w:r w:rsidRPr="00B80A40">
              <w:rPr>
                <w:rFonts w:ascii="Arial" w:hAnsi="Arial" w:cs="Arial"/>
                <w:b/>
              </w:rPr>
              <w:t xml:space="preserve"> the progress of the developing 2022-25 IMTP.</w:t>
            </w:r>
          </w:p>
          <w:p w14:paraId="03666CA0" w14:textId="1F512DF8" w:rsidR="00E80627" w:rsidRPr="00D32D41" w:rsidRDefault="00E80627" w:rsidP="00D32D41">
            <w:pPr>
              <w:widowControl w:val="0"/>
              <w:contextualSpacing/>
              <w:outlineLvl w:val="0"/>
              <w:rPr>
                <w:rFonts w:ascii="Arial" w:eastAsiaTheme="minorHAnsi" w:hAnsi="Arial" w:cs="Arial"/>
                <w:b/>
                <w:lang w:eastAsia="en-US"/>
              </w:rPr>
            </w:pPr>
          </w:p>
        </w:tc>
        <w:tc>
          <w:tcPr>
            <w:tcW w:w="567" w:type="dxa"/>
          </w:tcPr>
          <w:p w14:paraId="0B61E389" w14:textId="77777777" w:rsidR="00733495" w:rsidRPr="0012541D" w:rsidRDefault="00733495" w:rsidP="00B008FB">
            <w:pPr>
              <w:rPr>
                <w:rFonts w:ascii="Arial" w:hAnsi="Arial" w:cs="Arial"/>
                <w:b/>
              </w:rPr>
            </w:pPr>
          </w:p>
        </w:tc>
      </w:tr>
      <w:tr w:rsidR="00733495" w:rsidRPr="00BB044D" w14:paraId="56996545" w14:textId="77777777" w:rsidTr="00914314">
        <w:trPr>
          <w:gridAfter w:val="1"/>
          <w:wAfter w:w="240" w:type="dxa"/>
          <w:trHeight w:val="560"/>
        </w:trPr>
        <w:tc>
          <w:tcPr>
            <w:tcW w:w="1169" w:type="dxa"/>
          </w:tcPr>
          <w:p w14:paraId="67E795AA" w14:textId="5FFC584E" w:rsidR="00733495" w:rsidRDefault="003B6632" w:rsidP="0024654E">
            <w:pPr>
              <w:rPr>
                <w:rFonts w:ascii="Arial" w:hAnsi="Arial" w:cs="Arial"/>
                <w:b/>
              </w:rPr>
            </w:pPr>
            <w:r>
              <w:rPr>
                <w:rFonts w:ascii="Arial" w:hAnsi="Arial" w:cs="Arial"/>
                <w:b/>
              </w:rPr>
              <w:t>1</w:t>
            </w:r>
            <w:r w:rsidR="0071528E">
              <w:rPr>
                <w:rFonts w:ascii="Arial" w:hAnsi="Arial" w:cs="Arial"/>
                <w:b/>
              </w:rPr>
              <w:t>1</w:t>
            </w:r>
            <w:r>
              <w:rPr>
                <w:rFonts w:ascii="Arial" w:hAnsi="Arial" w:cs="Arial"/>
                <w:b/>
              </w:rPr>
              <w:t>/22</w:t>
            </w:r>
          </w:p>
        </w:tc>
        <w:tc>
          <w:tcPr>
            <w:tcW w:w="9214" w:type="dxa"/>
            <w:gridSpan w:val="2"/>
          </w:tcPr>
          <w:p w14:paraId="16008287" w14:textId="5E24BE08" w:rsidR="00E242BA" w:rsidRDefault="003B6E50" w:rsidP="004A0CC4">
            <w:pPr>
              <w:ind w:left="36" w:hanging="2"/>
              <w:contextualSpacing/>
              <w:rPr>
                <w:rFonts w:ascii="Arial" w:hAnsi="Arial" w:cs="Arial"/>
                <w:b/>
              </w:rPr>
            </w:pPr>
            <w:r>
              <w:rPr>
                <w:rFonts w:ascii="Arial" w:hAnsi="Arial" w:cs="Arial"/>
                <w:b/>
              </w:rPr>
              <w:t xml:space="preserve">RISK MANAGEMENT AND </w:t>
            </w:r>
            <w:r w:rsidR="00E242BA" w:rsidRPr="00E242BA">
              <w:rPr>
                <w:rFonts w:ascii="Arial" w:hAnsi="Arial" w:cs="Arial"/>
                <w:b/>
              </w:rPr>
              <w:t xml:space="preserve">BOARD ASSURANCE FRAMEWORK </w:t>
            </w:r>
            <w:r>
              <w:rPr>
                <w:rFonts w:ascii="Arial" w:hAnsi="Arial" w:cs="Arial"/>
                <w:b/>
              </w:rPr>
              <w:t>REPORT</w:t>
            </w:r>
            <w:r w:rsidR="00235463">
              <w:rPr>
                <w:rFonts w:ascii="Arial" w:hAnsi="Arial" w:cs="Arial"/>
                <w:b/>
              </w:rPr>
              <w:t xml:space="preserve"> (BAF)</w:t>
            </w:r>
          </w:p>
          <w:p w14:paraId="0EDF9900" w14:textId="77777777" w:rsidR="00235463" w:rsidRDefault="00235463" w:rsidP="004A0CC4">
            <w:pPr>
              <w:ind w:left="36" w:hanging="2"/>
              <w:contextualSpacing/>
              <w:rPr>
                <w:rFonts w:ascii="Arial" w:hAnsi="Arial" w:cs="Arial"/>
                <w:b/>
              </w:rPr>
            </w:pPr>
          </w:p>
          <w:p w14:paraId="32FD5391" w14:textId="3A8212E9" w:rsidR="00235463" w:rsidRPr="00235463" w:rsidRDefault="00235463" w:rsidP="004A0CC4">
            <w:pPr>
              <w:ind w:left="36" w:hanging="2"/>
              <w:contextualSpacing/>
              <w:rPr>
                <w:rFonts w:ascii="Arial" w:hAnsi="Arial" w:cs="Arial"/>
              </w:rPr>
            </w:pPr>
            <w:r w:rsidRPr="00235463">
              <w:rPr>
                <w:rFonts w:ascii="Arial" w:hAnsi="Arial" w:cs="Arial"/>
              </w:rPr>
              <w:t>In updating the Board, Trish Mills drew their attention to the following areas:</w:t>
            </w:r>
          </w:p>
          <w:p w14:paraId="53FEFAB9" w14:textId="77777777" w:rsidR="00E242BA" w:rsidRPr="00235463" w:rsidRDefault="00E242BA" w:rsidP="000B0328">
            <w:pPr>
              <w:ind w:left="36"/>
              <w:contextualSpacing/>
              <w:rPr>
                <w:rFonts w:ascii="Arial" w:hAnsi="Arial" w:cs="Arial"/>
              </w:rPr>
            </w:pPr>
          </w:p>
          <w:p w14:paraId="0C85E6EA" w14:textId="445D3DB8" w:rsidR="003B6E50" w:rsidRPr="007324BE" w:rsidRDefault="00235463" w:rsidP="007324BE">
            <w:pPr>
              <w:pStyle w:val="ListParagraph"/>
              <w:numPr>
                <w:ilvl w:val="0"/>
                <w:numId w:val="23"/>
              </w:numPr>
              <w:ind w:left="601" w:hanging="567"/>
              <w:contextualSpacing/>
              <w:rPr>
                <w:rFonts w:ascii="Arial" w:hAnsi="Arial" w:cs="Arial"/>
              </w:rPr>
            </w:pPr>
            <w:r>
              <w:rPr>
                <w:rFonts w:ascii="Arial" w:hAnsi="Arial" w:cs="Arial"/>
              </w:rPr>
              <w:t>T</w:t>
            </w:r>
            <w:r w:rsidR="003B6E50" w:rsidRPr="007324BE">
              <w:rPr>
                <w:rFonts w:ascii="Arial" w:hAnsi="Arial" w:cs="Arial"/>
              </w:rPr>
              <w:t>here were currently 16 risks on the Corporate Risk Register (CRR).</w:t>
            </w:r>
          </w:p>
          <w:p w14:paraId="5565984A" w14:textId="77777777" w:rsidR="007324BE" w:rsidRDefault="007324BE" w:rsidP="007324BE">
            <w:pPr>
              <w:ind w:left="601" w:hanging="567"/>
              <w:contextualSpacing/>
              <w:rPr>
                <w:rFonts w:ascii="Arial" w:hAnsi="Arial" w:cs="Arial"/>
              </w:rPr>
            </w:pPr>
          </w:p>
          <w:p w14:paraId="359036A9" w14:textId="5C708950" w:rsidR="007324BE" w:rsidRDefault="007324BE" w:rsidP="007324BE">
            <w:pPr>
              <w:pStyle w:val="ListParagraph"/>
              <w:numPr>
                <w:ilvl w:val="0"/>
                <w:numId w:val="23"/>
              </w:numPr>
              <w:ind w:left="601" w:hanging="567"/>
              <w:contextualSpacing/>
              <w:rPr>
                <w:rFonts w:ascii="Arial" w:hAnsi="Arial" w:cs="Arial"/>
              </w:rPr>
            </w:pPr>
            <w:r w:rsidRPr="007324BE">
              <w:rPr>
                <w:rFonts w:ascii="Arial" w:hAnsi="Arial" w:cs="Arial"/>
              </w:rPr>
              <w:t xml:space="preserve">Work was underway to review </w:t>
            </w:r>
            <w:r>
              <w:rPr>
                <w:rFonts w:ascii="Arial" w:hAnsi="Arial" w:cs="Arial"/>
              </w:rPr>
              <w:t xml:space="preserve">the high rated risks in more detail and this will be monitored through </w:t>
            </w:r>
            <w:r w:rsidR="00F30148">
              <w:rPr>
                <w:rFonts w:ascii="Arial" w:hAnsi="Arial" w:cs="Arial"/>
              </w:rPr>
              <w:t xml:space="preserve">the </w:t>
            </w:r>
            <w:r>
              <w:rPr>
                <w:rFonts w:ascii="Arial" w:hAnsi="Arial" w:cs="Arial"/>
              </w:rPr>
              <w:t>A</w:t>
            </w:r>
            <w:r w:rsidR="00F30148">
              <w:rPr>
                <w:rFonts w:ascii="Arial" w:hAnsi="Arial" w:cs="Arial"/>
              </w:rPr>
              <w:t xml:space="preserve">ssistant </w:t>
            </w:r>
            <w:r>
              <w:rPr>
                <w:rFonts w:ascii="Arial" w:hAnsi="Arial" w:cs="Arial"/>
              </w:rPr>
              <w:t>D</w:t>
            </w:r>
            <w:r w:rsidR="00F30148">
              <w:rPr>
                <w:rFonts w:ascii="Arial" w:hAnsi="Arial" w:cs="Arial"/>
              </w:rPr>
              <w:t xml:space="preserve">irectors </w:t>
            </w:r>
            <w:r>
              <w:rPr>
                <w:rFonts w:ascii="Arial" w:hAnsi="Arial" w:cs="Arial"/>
              </w:rPr>
              <w:t>L</w:t>
            </w:r>
            <w:r w:rsidR="00F30148">
              <w:rPr>
                <w:rFonts w:ascii="Arial" w:hAnsi="Arial" w:cs="Arial"/>
              </w:rPr>
              <w:t xml:space="preserve">eadership </w:t>
            </w:r>
            <w:r>
              <w:rPr>
                <w:rFonts w:ascii="Arial" w:hAnsi="Arial" w:cs="Arial"/>
              </w:rPr>
              <w:t>T</w:t>
            </w:r>
            <w:r w:rsidR="00F30148">
              <w:rPr>
                <w:rFonts w:ascii="Arial" w:hAnsi="Arial" w:cs="Arial"/>
              </w:rPr>
              <w:t>eam</w:t>
            </w:r>
            <w:r>
              <w:rPr>
                <w:rFonts w:ascii="Arial" w:hAnsi="Arial" w:cs="Arial"/>
              </w:rPr>
              <w:t xml:space="preserve"> and E</w:t>
            </w:r>
            <w:r w:rsidR="00F30148">
              <w:rPr>
                <w:rFonts w:ascii="Arial" w:hAnsi="Arial" w:cs="Arial"/>
              </w:rPr>
              <w:t xml:space="preserve">xecutive </w:t>
            </w:r>
            <w:r>
              <w:rPr>
                <w:rFonts w:ascii="Arial" w:hAnsi="Arial" w:cs="Arial"/>
              </w:rPr>
              <w:t>M</w:t>
            </w:r>
            <w:r w:rsidR="00F30148">
              <w:rPr>
                <w:rFonts w:ascii="Arial" w:hAnsi="Arial" w:cs="Arial"/>
              </w:rPr>
              <w:t xml:space="preserve">anagement </w:t>
            </w:r>
            <w:r>
              <w:rPr>
                <w:rFonts w:ascii="Arial" w:hAnsi="Arial" w:cs="Arial"/>
              </w:rPr>
              <w:t>T</w:t>
            </w:r>
            <w:r w:rsidR="00F30148">
              <w:rPr>
                <w:rFonts w:ascii="Arial" w:hAnsi="Arial" w:cs="Arial"/>
              </w:rPr>
              <w:t>eam</w:t>
            </w:r>
            <w:r>
              <w:rPr>
                <w:rFonts w:ascii="Arial" w:hAnsi="Arial" w:cs="Arial"/>
              </w:rPr>
              <w:t xml:space="preserve">, prior to </w:t>
            </w:r>
            <w:r w:rsidR="00F30148">
              <w:rPr>
                <w:rFonts w:ascii="Arial" w:hAnsi="Arial" w:cs="Arial"/>
              </w:rPr>
              <w:t xml:space="preserve">the </w:t>
            </w:r>
            <w:r w:rsidRPr="00F30148">
              <w:rPr>
                <w:rFonts w:ascii="Arial" w:hAnsi="Arial" w:cs="Arial"/>
              </w:rPr>
              <w:t>March Board.</w:t>
            </w:r>
            <w:r w:rsidR="00F30148" w:rsidRPr="00F30148">
              <w:t xml:space="preserve"> </w:t>
            </w:r>
            <w:r w:rsidR="00F30148" w:rsidRPr="00F30148">
              <w:rPr>
                <w:rFonts w:ascii="Arial" w:hAnsi="Arial" w:cs="Arial"/>
              </w:rPr>
              <w:t>This will include a fresh look at how the risks are described, as well as updating the controls, assurances and actions, particularly where they have completed and should positively influence the rating review.</w:t>
            </w:r>
          </w:p>
          <w:p w14:paraId="563F5D51" w14:textId="77777777" w:rsidR="007324BE" w:rsidRPr="007324BE" w:rsidRDefault="007324BE" w:rsidP="007324BE">
            <w:pPr>
              <w:pStyle w:val="ListParagraph"/>
              <w:rPr>
                <w:rFonts w:ascii="Arial" w:hAnsi="Arial" w:cs="Arial"/>
              </w:rPr>
            </w:pPr>
          </w:p>
          <w:p w14:paraId="69EA22A1" w14:textId="0EF95932" w:rsidR="007324BE" w:rsidRDefault="00235463" w:rsidP="007324BE">
            <w:pPr>
              <w:pStyle w:val="ListParagraph"/>
              <w:numPr>
                <w:ilvl w:val="0"/>
                <w:numId w:val="23"/>
              </w:numPr>
              <w:ind w:left="601" w:hanging="567"/>
              <w:contextualSpacing/>
              <w:rPr>
                <w:rFonts w:ascii="Arial" w:hAnsi="Arial" w:cs="Arial"/>
              </w:rPr>
            </w:pPr>
            <w:r>
              <w:rPr>
                <w:rFonts w:ascii="Arial" w:hAnsi="Arial" w:cs="Arial"/>
              </w:rPr>
              <w:t>Discussions were also taking place to consider and develop any new risks that were emerging which would require inclusion on the CRR.</w:t>
            </w:r>
          </w:p>
          <w:p w14:paraId="54A35E9B" w14:textId="77777777" w:rsidR="00235463" w:rsidRPr="00235463" w:rsidRDefault="00235463" w:rsidP="00235463">
            <w:pPr>
              <w:pStyle w:val="ListParagraph"/>
              <w:rPr>
                <w:rFonts w:ascii="Arial" w:hAnsi="Arial" w:cs="Arial"/>
              </w:rPr>
            </w:pPr>
          </w:p>
          <w:p w14:paraId="429B233B" w14:textId="3DCF206D" w:rsidR="00235463" w:rsidRPr="007324BE" w:rsidRDefault="00235463" w:rsidP="007324BE">
            <w:pPr>
              <w:pStyle w:val="ListParagraph"/>
              <w:numPr>
                <w:ilvl w:val="0"/>
                <w:numId w:val="23"/>
              </w:numPr>
              <w:ind w:left="601" w:hanging="567"/>
              <w:contextualSpacing/>
              <w:rPr>
                <w:rFonts w:ascii="Arial" w:hAnsi="Arial" w:cs="Arial"/>
              </w:rPr>
            </w:pPr>
            <w:r>
              <w:rPr>
                <w:rFonts w:ascii="Arial" w:hAnsi="Arial" w:cs="Arial"/>
              </w:rPr>
              <w:t xml:space="preserve">One </w:t>
            </w:r>
            <w:r w:rsidR="0081067E">
              <w:rPr>
                <w:rFonts w:ascii="Arial" w:hAnsi="Arial" w:cs="Arial"/>
              </w:rPr>
              <w:t>ri</w:t>
            </w:r>
            <w:r>
              <w:rPr>
                <w:rFonts w:ascii="Arial" w:hAnsi="Arial" w:cs="Arial"/>
              </w:rPr>
              <w:t>sk</w:t>
            </w:r>
            <w:r w:rsidR="0081067E">
              <w:rPr>
                <w:rFonts w:ascii="Arial" w:hAnsi="Arial" w:cs="Arial"/>
              </w:rPr>
              <w:t xml:space="preserve"> was recommend</w:t>
            </w:r>
            <w:r w:rsidR="0091724F">
              <w:rPr>
                <w:rFonts w:ascii="Arial" w:hAnsi="Arial" w:cs="Arial"/>
              </w:rPr>
              <w:t>ed</w:t>
            </w:r>
            <w:r w:rsidR="0081067E">
              <w:rPr>
                <w:rFonts w:ascii="Arial" w:hAnsi="Arial" w:cs="Arial"/>
              </w:rPr>
              <w:t xml:space="preserve"> for closure, Risk ID 225 (on call CCA ability to cover 24/7 command) </w:t>
            </w:r>
            <w:r w:rsidR="00F30148">
              <w:rPr>
                <w:rFonts w:ascii="Arial" w:hAnsi="Arial" w:cs="Arial"/>
              </w:rPr>
              <w:t xml:space="preserve">as </w:t>
            </w:r>
            <w:r w:rsidR="0081067E">
              <w:rPr>
                <w:rFonts w:ascii="Arial" w:hAnsi="Arial" w:cs="Arial"/>
              </w:rPr>
              <w:t>this</w:t>
            </w:r>
            <w:r>
              <w:rPr>
                <w:rFonts w:ascii="Arial" w:hAnsi="Arial" w:cs="Arial"/>
              </w:rPr>
              <w:t xml:space="preserve"> had </w:t>
            </w:r>
            <w:r w:rsidR="0081067E">
              <w:rPr>
                <w:rFonts w:ascii="Arial" w:hAnsi="Arial" w:cs="Arial"/>
              </w:rPr>
              <w:t>reduced in score from 16 to 8.</w:t>
            </w:r>
          </w:p>
          <w:p w14:paraId="729AEA2A" w14:textId="77777777" w:rsidR="000E08E0" w:rsidRDefault="000E08E0" w:rsidP="000B0328">
            <w:pPr>
              <w:ind w:left="36"/>
              <w:contextualSpacing/>
              <w:rPr>
                <w:rFonts w:ascii="Arial" w:hAnsi="Arial" w:cs="Arial"/>
                <w:b/>
              </w:rPr>
            </w:pPr>
          </w:p>
          <w:p w14:paraId="7B036A31" w14:textId="77777777" w:rsidR="00970B82" w:rsidRPr="00970B82" w:rsidRDefault="00970B82" w:rsidP="000B0328">
            <w:pPr>
              <w:ind w:left="36"/>
              <w:contextualSpacing/>
              <w:rPr>
                <w:rFonts w:ascii="Arial" w:hAnsi="Arial" w:cs="Arial"/>
              </w:rPr>
            </w:pPr>
            <w:r w:rsidRPr="00970B82">
              <w:rPr>
                <w:rFonts w:ascii="Arial" w:hAnsi="Arial" w:cs="Arial"/>
              </w:rPr>
              <w:t>Comments:</w:t>
            </w:r>
          </w:p>
          <w:p w14:paraId="4D0DC4CC" w14:textId="77777777" w:rsidR="00970B82" w:rsidRDefault="00970B82" w:rsidP="000B0328">
            <w:pPr>
              <w:ind w:left="36"/>
              <w:contextualSpacing/>
              <w:rPr>
                <w:rFonts w:ascii="Arial" w:hAnsi="Arial" w:cs="Arial"/>
                <w:b/>
              </w:rPr>
            </w:pPr>
          </w:p>
          <w:p w14:paraId="538F659A" w14:textId="33BCC5B2" w:rsidR="00970B82" w:rsidRDefault="00970B82" w:rsidP="00970B82">
            <w:pPr>
              <w:pStyle w:val="ListParagraph"/>
              <w:numPr>
                <w:ilvl w:val="0"/>
                <w:numId w:val="24"/>
              </w:numPr>
              <w:contextualSpacing/>
              <w:rPr>
                <w:rFonts w:ascii="Arial" w:hAnsi="Arial" w:cs="Arial"/>
              </w:rPr>
            </w:pPr>
            <w:r w:rsidRPr="00970B82">
              <w:rPr>
                <w:rFonts w:ascii="Arial" w:hAnsi="Arial" w:cs="Arial"/>
              </w:rPr>
              <w:t>Has the desktop exercise to determine how health boards assess risks on their CRR’s been completed</w:t>
            </w:r>
            <w:r>
              <w:rPr>
                <w:rFonts w:ascii="Arial" w:hAnsi="Arial" w:cs="Arial"/>
              </w:rPr>
              <w:t>?</w:t>
            </w:r>
            <w:r w:rsidR="0002220B">
              <w:rPr>
                <w:rFonts w:ascii="Arial" w:hAnsi="Arial" w:cs="Arial"/>
              </w:rPr>
              <w:t xml:space="preserve">  Trish Mills explained this work continued especially in relation to hand over delays to determine if there was a correlation.  </w:t>
            </w:r>
          </w:p>
          <w:p w14:paraId="4E8DEE5E" w14:textId="77777777" w:rsidR="00970B82" w:rsidRDefault="00970B82" w:rsidP="00970B82">
            <w:pPr>
              <w:pStyle w:val="ListParagraph"/>
              <w:ind w:left="396"/>
              <w:contextualSpacing/>
              <w:rPr>
                <w:rFonts w:ascii="Arial" w:hAnsi="Arial" w:cs="Arial"/>
              </w:rPr>
            </w:pPr>
          </w:p>
          <w:p w14:paraId="52F7957E" w14:textId="7EA6688C" w:rsidR="00970B82" w:rsidRDefault="00970B82" w:rsidP="00970B82">
            <w:pPr>
              <w:pStyle w:val="ListParagraph"/>
              <w:numPr>
                <w:ilvl w:val="0"/>
                <w:numId w:val="24"/>
              </w:numPr>
              <w:contextualSpacing/>
              <w:rPr>
                <w:rFonts w:ascii="Arial" w:hAnsi="Arial" w:cs="Arial"/>
              </w:rPr>
            </w:pPr>
            <w:r>
              <w:rPr>
                <w:rFonts w:ascii="Arial" w:hAnsi="Arial" w:cs="Arial"/>
              </w:rPr>
              <w:t xml:space="preserve">Was there a method the Trust used to determine whether risks married up across the system? </w:t>
            </w:r>
            <w:r w:rsidR="0002220B">
              <w:rPr>
                <w:rFonts w:ascii="Arial" w:hAnsi="Arial" w:cs="Arial"/>
              </w:rPr>
              <w:t xml:space="preserve"> An all Wales </w:t>
            </w:r>
            <w:r w:rsidR="00F30148">
              <w:rPr>
                <w:rFonts w:ascii="Arial" w:hAnsi="Arial" w:cs="Arial"/>
              </w:rPr>
              <w:t xml:space="preserve">risk group was established </w:t>
            </w:r>
            <w:r w:rsidR="0002220B">
              <w:rPr>
                <w:rFonts w:ascii="Arial" w:hAnsi="Arial" w:cs="Arial"/>
              </w:rPr>
              <w:t xml:space="preserve">which would enhance more collaborative work </w:t>
            </w:r>
            <w:r w:rsidR="002457D7">
              <w:rPr>
                <w:rFonts w:ascii="Arial" w:hAnsi="Arial" w:cs="Arial"/>
              </w:rPr>
              <w:t>across the health boards.</w:t>
            </w:r>
          </w:p>
          <w:p w14:paraId="4A6AF7E3" w14:textId="77777777" w:rsidR="002457D7" w:rsidRPr="002457D7" w:rsidRDefault="002457D7" w:rsidP="002457D7">
            <w:pPr>
              <w:pStyle w:val="ListParagraph"/>
              <w:rPr>
                <w:rFonts w:ascii="Arial" w:hAnsi="Arial" w:cs="Arial"/>
              </w:rPr>
            </w:pPr>
          </w:p>
          <w:p w14:paraId="683777EF" w14:textId="03517B90" w:rsidR="002457D7" w:rsidRDefault="00A45106" w:rsidP="00970B82">
            <w:pPr>
              <w:pStyle w:val="ListParagraph"/>
              <w:numPr>
                <w:ilvl w:val="0"/>
                <w:numId w:val="24"/>
              </w:numPr>
              <w:contextualSpacing/>
              <w:rPr>
                <w:rFonts w:ascii="Arial" w:hAnsi="Arial" w:cs="Arial"/>
              </w:rPr>
            </w:pPr>
            <w:r>
              <w:rPr>
                <w:rFonts w:ascii="Arial" w:hAnsi="Arial" w:cs="Arial"/>
              </w:rPr>
              <w:t>The Chair suggested it would be prudent to allocate time at a future Board development day to consider the higher risks in more detail.  Trish Mills explained that going forward, the</w:t>
            </w:r>
            <w:r w:rsidR="00015E92">
              <w:rPr>
                <w:rFonts w:ascii="Arial" w:hAnsi="Arial" w:cs="Arial"/>
              </w:rPr>
              <w:t xml:space="preserve"> work emerging from the </w:t>
            </w:r>
            <w:r>
              <w:rPr>
                <w:rFonts w:ascii="Arial" w:hAnsi="Arial" w:cs="Arial"/>
              </w:rPr>
              <w:t xml:space="preserve">risk management </w:t>
            </w:r>
            <w:r w:rsidR="00015E92">
              <w:rPr>
                <w:rFonts w:ascii="Arial" w:hAnsi="Arial" w:cs="Arial"/>
              </w:rPr>
              <w:t>project</w:t>
            </w:r>
            <w:r>
              <w:rPr>
                <w:rFonts w:ascii="Arial" w:hAnsi="Arial" w:cs="Arial"/>
              </w:rPr>
              <w:t xml:space="preserve"> </w:t>
            </w:r>
            <w:r w:rsidR="00F30148">
              <w:rPr>
                <w:rFonts w:ascii="Arial" w:hAnsi="Arial" w:cs="Arial"/>
              </w:rPr>
              <w:t xml:space="preserve">included a series of Board development sessions on risk and risk appetite, and </w:t>
            </w:r>
            <w:r w:rsidR="00015E92">
              <w:rPr>
                <w:rFonts w:ascii="Arial" w:hAnsi="Arial" w:cs="Arial"/>
              </w:rPr>
              <w:t xml:space="preserve">the higher risks </w:t>
            </w:r>
            <w:r w:rsidR="00F30148">
              <w:rPr>
                <w:rFonts w:ascii="Arial" w:hAnsi="Arial" w:cs="Arial"/>
              </w:rPr>
              <w:t xml:space="preserve">and their re-articulation </w:t>
            </w:r>
            <w:r w:rsidR="00015E92">
              <w:rPr>
                <w:rFonts w:ascii="Arial" w:hAnsi="Arial" w:cs="Arial"/>
              </w:rPr>
              <w:t>would be reflected in the B</w:t>
            </w:r>
            <w:r w:rsidR="00F30148">
              <w:rPr>
                <w:rFonts w:ascii="Arial" w:hAnsi="Arial" w:cs="Arial"/>
              </w:rPr>
              <w:t xml:space="preserve">oard </w:t>
            </w:r>
            <w:r w:rsidR="00015E92">
              <w:rPr>
                <w:rFonts w:ascii="Arial" w:hAnsi="Arial" w:cs="Arial"/>
              </w:rPr>
              <w:t>A</w:t>
            </w:r>
            <w:r w:rsidR="00F30148">
              <w:rPr>
                <w:rFonts w:ascii="Arial" w:hAnsi="Arial" w:cs="Arial"/>
              </w:rPr>
              <w:t xml:space="preserve">ssurance </w:t>
            </w:r>
            <w:r w:rsidR="00015E92">
              <w:rPr>
                <w:rFonts w:ascii="Arial" w:hAnsi="Arial" w:cs="Arial"/>
              </w:rPr>
              <w:t>F</w:t>
            </w:r>
            <w:r w:rsidR="00F30148">
              <w:rPr>
                <w:rFonts w:ascii="Arial" w:hAnsi="Arial" w:cs="Arial"/>
              </w:rPr>
              <w:t>ramework</w:t>
            </w:r>
            <w:r w:rsidR="00015E92">
              <w:rPr>
                <w:rFonts w:ascii="Arial" w:hAnsi="Arial" w:cs="Arial"/>
              </w:rPr>
              <w:t>.  The work would also ensure there was limited duplication of reporting to Committees and the Board.</w:t>
            </w:r>
            <w:r w:rsidR="00F30148">
              <w:rPr>
                <w:rFonts w:ascii="Arial" w:hAnsi="Arial" w:cs="Arial"/>
              </w:rPr>
              <w:t xml:space="preserve">  </w:t>
            </w:r>
          </w:p>
          <w:p w14:paraId="02D1606B" w14:textId="77777777" w:rsidR="000201A3" w:rsidRPr="000201A3" w:rsidRDefault="000201A3" w:rsidP="000201A3">
            <w:pPr>
              <w:pStyle w:val="ListParagraph"/>
              <w:rPr>
                <w:rFonts w:ascii="Arial" w:hAnsi="Arial" w:cs="Arial"/>
              </w:rPr>
            </w:pPr>
          </w:p>
          <w:p w14:paraId="68B8563D" w14:textId="4E17DB14" w:rsidR="000201A3" w:rsidRPr="00970B82" w:rsidRDefault="00091614" w:rsidP="00970B82">
            <w:pPr>
              <w:pStyle w:val="ListParagraph"/>
              <w:numPr>
                <w:ilvl w:val="0"/>
                <w:numId w:val="24"/>
              </w:numPr>
              <w:contextualSpacing/>
              <w:rPr>
                <w:rFonts w:ascii="Arial" w:hAnsi="Arial" w:cs="Arial"/>
              </w:rPr>
            </w:pPr>
            <w:r>
              <w:rPr>
                <w:rFonts w:ascii="Arial" w:hAnsi="Arial" w:cs="Arial"/>
              </w:rPr>
              <w:t xml:space="preserve">The Board recognised </w:t>
            </w:r>
            <w:r w:rsidR="00D742FA">
              <w:rPr>
                <w:rFonts w:ascii="Arial" w:hAnsi="Arial" w:cs="Arial"/>
              </w:rPr>
              <w:t>this</w:t>
            </w:r>
            <w:r>
              <w:rPr>
                <w:rFonts w:ascii="Arial" w:hAnsi="Arial" w:cs="Arial"/>
              </w:rPr>
              <w:t xml:space="preserve"> was work in progress and</w:t>
            </w:r>
            <w:r w:rsidR="00D742FA">
              <w:rPr>
                <w:rFonts w:ascii="Arial" w:hAnsi="Arial" w:cs="Arial"/>
              </w:rPr>
              <w:t xml:space="preserve"> acknowledged the ongoing work of Julie Boalch as the Head of risk and Corporate Governance.</w:t>
            </w:r>
          </w:p>
          <w:p w14:paraId="2C0FF3A9" w14:textId="77777777" w:rsidR="00970B82" w:rsidRDefault="00970B82" w:rsidP="000B0328">
            <w:pPr>
              <w:ind w:left="36"/>
              <w:contextualSpacing/>
              <w:rPr>
                <w:rFonts w:ascii="Arial" w:hAnsi="Arial" w:cs="Arial"/>
                <w:b/>
              </w:rPr>
            </w:pPr>
          </w:p>
          <w:p w14:paraId="5E3576E1" w14:textId="0771F100" w:rsidR="00816D50" w:rsidRDefault="00B25FEB" w:rsidP="00816D50">
            <w:pPr>
              <w:rPr>
                <w:rFonts w:ascii="Arial" w:hAnsi="Arial" w:cs="Arial"/>
                <w:b/>
                <w:bCs/>
              </w:rPr>
            </w:pPr>
            <w:r w:rsidRPr="00372D25">
              <w:rPr>
                <w:rFonts w:ascii="Arial" w:hAnsi="Arial" w:cs="Arial"/>
                <w:b/>
              </w:rPr>
              <w:t xml:space="preserve">RESOLVED:  That </w:t>
            </w:r>
            <w:r w:rsidR="00816D50" w:rsidRPr="00816D50">
              <w:rPr>
                <w:rFonts w:ascii="Arial" w:hAnsi="Arial" w:cs="Arial"/>
                <w:b/>
                <w:bCs/>
              </w:rPr>
              <w:t>Members  receive</w:t>
            </w:r>
            <w:r w:rsidR="00816D50">
              <w:rPr>
                <w:rFonts w:ascii="Arial" w:hAnsi="Arial" w:cs="Arial"/>
                <w:b/>
                <w:bCs/>
              </w:rPr>
              <w:t>d</w:t>
            </w:r>
            <w:r w:rsidR="00816D50" w:rsidRPr="00816D50">
              <w:rPr>
                <w:rFonts w:ascii="Arial" w:hAnsi="Arial" w:cs="Arial"/>
                <w:b/>
                <w:bCs/>
              </w:rPr>
              <w:t xml:space="preserve"> assurances on the contents of the report; specifically relating to:</w:t>
            </w:r>
          </w:p>
          <w:p w14:paraId="393737EF" w14:textId="77777777" w:rsidR="00816D50" w:rsidRPr="00816D50" w:rsidRDefault="00816D50" w:rsidP="00816D50">
            <w:pPr>
              <w:rPr>
                <w:rFonts w:ascii="Arial" w:hAnsi="Arial" w:cs="Arial"/>
                <w:b/>
              </w:rPr>
            </w:pPr>
          </w:p>
          <w:p w14:paraId="441E8156" w14:textId="0A2A7E7C" w:rsidR="00816D50" w:rsidRDefault="0002220B" w:rsidP="009A6D21">
            <w:pPr>
              <w:pStyle w:val="ListParagraph"/>
              <w:numPr>
                <w:ilvl w:val="0"/>
                <w:numId w:val="8"/>
              </w:numPr>
              <w:ind w:hanging="720"/>
              <w:contextualSpacing/>
              <w:rPr>
                <w:rFonts w:ascii="Arial" w:hAnsi="Arial" w:cs="Arial"/>
                <w:b/>
                <w:bCs/>
              </w:rPr>
            </w:pPr>
            <w:r>
              <w:rPr>
                <w:rFonts w:ascii="Arial" w:hAnsi="Arial" w:cs="Arial"/>
                <w:b/>
                <w:bCs/>
              </w:rPr>
              <w:t>T</w:t>
            </w:r>
            <w:r w:rsidR="00816D50" w:rsidRPr="00816D50">
              <w:rPr>
                <w:rFonts w:ascii="Arial" w:hAnsi="Arial" w:cs="Arial"/>
                <w:b/>
                <w:bCs/>
              </w:rPr>
              <w:t xml:space="preserve">he risk management activity since the last Trust Board in November 2021; </w:t>
            </w:r>
          </w:p>
          <w:p w14:paraId="034B5F56" w14:textId="77777777" w:rsidR="00235463" w:rsidRDefault="00235463" w:rsidP="00235463">
            <w:pPr>
              <w:pStyle w:val="ListParagraph"/>
              <w:contextualSpacing/>
              <w:rPr>
                <w:rFonts w:ascii="Arial" w:hAnsi="Arial" w:cs="Arial"/>
                <w:b/>
                <w:bCs/>
              </w:rPr>
            </w:pPr>
          </w:p>
          <w:p w14:paraId="0470B4D6" w14:textId="72D62C96" w:rsidR="0081067E" w:rsidRDefault="0081067E" w:rsidP="0081067E">
            <w:pPr>
              <w:pStyle w:val="ListParagraph"/>
              <w:numPr>
                <w:ilvl w:val="0"/>
                <w:numId w:val="8"/>
              </w:numPr>
              <w:ind w:hanging="720"/>
              <w:contextualSpacing/>
              <w:rPr>
                <w:rFonts w:ascii="Arial" w:hAnsi="Arial" w:cs="Arial"/>
                <w:b/>
                <w:bCs/>
              </w:rPr>
            </w:pPr>
            <w:r>
              <w:rPr>
                <w:rFonts w:ascii="Arial" w:hAnsi="Arial" w:cs="Arial"/>
                <w:b/>
                <w:bCs/>
              </w:rPr>
              <w:t xml:space="preserve">The BAF report; and </w:t>
            </w:r>
          </w:p>
          <w:p w14:paraId="1D797533" w14:textId="77777777" w:rsidR="0081067E" w:rsidRPr="0081067E" w:rsidRDefault="0081067E" w:rsidP="0081067E">
            <w:pPr>
              <w:contextualSpacing/>
              <w:rPr>
                <w:rFonts w:ascii="Arial" w:hAnsi="Arial" w:cs="Arial"/>
                <w:b/>
                <w:bCs/>
              </w:rPr>
            </w:pPr>
          </w:p>
          <w:p w14:paraId="7C509C86" w14:textId="4DBB78A3" w:rsidR="00235463" w:rsidRPr="00816D50" w:rsidRDefault="00235463" w:rsidP="009A6D21">
            <w:pPr>
              <w:pStyle w:val="ListParagraph"/>
              <w:numPr>
                <w:ilvl w:val="0"/>
                <w:numId w:val="8"/>
              </w:numPr>
              <w:ind w:hanging="720"/>
              <w:contextualSpacing/>
              <w:rPr>
                <w:rFonts w:ascii="Arial" w:hAnsi="Arial" w:cs="Arial"/>
                <w:b/>
                <w:bCs/>
              </w:rPr>
            </w:pPr>
            <w:r>
              <w:rPr>
                <w:rFonts w:ascii="Arial" w:hAnsi="Arial" w:cs="Arial"/>
                <w:b/>
                <w:bCs/>
              </w:rPr>
              <w:t>To approve the closure of Risk ID 225</w:t>
            </w:r>
            <w:r w:rsidR="00970B82">
              <w:rPr>
                <w:rFonts w:ascii="Arial" w:hAnsi="Arial" w:cs="Arial"/>
                <w:b/>
                <w:bCs/>
              </w:rPr>
              <w:t>.</w:t>
            </w:r>
          </w:p>
          <w:p w14:paraId="3A657679" w14:textId="2C4423C1" w:rsidR="000E08E0" w:rsidRPr="0081067E" w:rsidRDefault="000E08E0" w:rsidP="0081067E">
            <w:pPr>
              <w:contextualSpacing/>
              <w:rPr>
                <w:rFonts w:ascii="Arial" w:hAnsi="Arial" w:cs="Arial"/>
                <w:b/>
              </w:rPr>
            </w:pPr>
          </w:p>
        </w:tc>
        <w:tc>
          <w:tcPr>
            <w:tcW w:w="567" w:type="dxa"/>
          </w:tcPr>
          <w:p w14:paraId="617EC005" w14:textId="77777777" w:rsidR="00733495" w:rsidRPr="0012541D" w:rsidRDefault="00733495" w:rsidP="00B008FB">
            <w:pPr>
              <w:rPr>
                <w:rFonts w:ascii="Arial" w:hAnsi="Arial" w:cs="Arial"/>
                <w:b/>
              </w:rPr>
            </w:pPr>
          </w:p>
        </w:tc>
      </w:tr>
      <w:tr w:rsidR="00733495" w:rsidRPr="00BB044D" w14:paraId="1269E11E" w14:textId="77777777" w:rsidTr="00914314">
        <w:trPr>
          <w:gridAfter w:val="1"/>
          <w:wAfter w:w="240" w:type="dxa"/>
          <w:trHeight w:val="560"/>
        </w:trPr>
        <w:tc>
          <w:tcPr>
            <w:tcW w:w="1169" w:type="dxa"/>
          </w:tcPr>
          <w:p w14:paraId="1548B7E8" w14:textId="33010D60" w:rsidR="00733495" w:rsidRDefault="003B6632" w:rsidP="002A5917">
            <w:pPr>
              <w:rPr>
                <w:rFonts w:ascii="Arial" w:hAnsi="Arial" w:cs="Arial"/>
                <w:b/>
              </w:rPr>
            </w:pPr>
            <w:r>
              <w:rPr>
                <w:rFonts w:ascii="Arial" w:hAnsi="Arial" w:cs="Arial"/>
                <w:b/>
              </w:rPr>
              <w:t>1</w:t>
            </w:r>
            <w:r w:rsidR="0071528E">
              <w:rPr>
                <w:rFonts w:ascii="Arial" w:hAnsi="Arial" w:cs="Arial"/>
                <w:b/>
              </w:rPr>
              <w:t>2</w:t>
            </w:r>
            <w:r w:rsidR="002A5917">
              <w:rPr>
                <w:rFonts w:ascii="Arial" w:hAnsi="Arial" w:cs="Arial"/>
                <w:b/>
              </w:rPr>
              <w:t>/2</w:t>
            </w:r>
            <w:r>
              <w:rPr>
                <w:rFonts w:ascii="Arial" w:hAnsi="Arial" w:cs="Arial"/>
                <w:b/>
              </w:rPr>
              <w:t>2</w:t>
            </w:r>
          </w:p>
        </w:tc>
        <w:tc>
          <w:tcPr>
            <w:tcW w:w="9214" w:type="dxa"/>
            <w:gridSpan w:val="2"/>
          </w:tcPr>
          <w:p w14:paraId="6492DCDE" w14:textId="24E377D3" w:rsidR="00372D25" w:rsidRDefault="00E242BA" w:rsidP="000B0328">
            <w:pPr>
              <w:ind w:left="36"/>
              <w:contextualSpacing/>
              <w:rPr>
                <w:rFonts w:ascii="Arial" w:hAnsi="Arial" w:cs="Arial"/>
                <w:b/>
              </w:rPr>
            </w:pPr>
            <w:r w:rsidRPr="00E242BA">
              <w:rPr>
                <w:rFonts w:ascii="Arial" w:hAnsi="Arial" w:cs="Arial"/>
                <w:b/>
              </w:rPr>
              <w:t>MONTHLY INTEGRATED QUALITY AND PERFORMANCE REPORT</w:t>
            </w:r>
          </w:p>
          <w:p w14:paraId="36720EE7" w14:textId="77777777" w:rsidR="00E242BA" w:rsidRPr="00D32D41" w:rsidRDefault="00E242BA" w:rsidP="00D32D41">
            <w:pPr>
              <w:ind w:left="36" w:firstLine="113"/>
              <w:contextualSpacing/>
              <w:rPr>
                <w:rFonts w:ascii="Arial" w:hAnsi="Arial" w:cs="Arial"/>
              </w:rPr>
            </w:pPr>
          </w:p>
          <w:p w14:paraId="16A58C59" w14:textId="7A3365CE" w:rsidR="00D32D41" w:rsidRDefault="00D32D41" w:rsidP="00D32D41">
            <w:pPr>
              <w:ind w:left="36" w:hanging="2"/>
              <w:contextualSpacing/>
              <w:rPr>
                <w:rFonts w:ascii="Arial" w:hAnsi="Arial" w:cs="Arial"/>
              </w:rPr>
            </w:pPr>
            <w:r w:rsidRPr="00D32D41">
              <w:rPr>
                <w:rFonts w:ascii="Arial" w:hAnsi="Arial" w:cs="Arial"/>
              </w:rPr>
              <w:t xml:space="preserve">Rachel Marsh </w:t>
            </w:r>
            <w:r>
              <w:rPr>
                <w:rFonts w:ascii="Arial" w:hAnsi="Arial" w:cs="Arial"/>
              </w:rPr>
              <w:t>updated the Committee and more specifically on the areas below:</w:t>
            </w:r>
          </w:p>
          <w:p w14:paraId="2AB51A57" w14:textId="77777777" w:rsidR="00D32D41" w:rsidRDefault="00D32D41" w:rsidP="00D32D41">
            <w:pPr>
              <w:ind w:left="36" w:hanging="2"/>
              <w:contextualSpacing/>
              <w:rPr>
                <w:rFonts w:ascii="Arial" w:hAnsi="Arial" w:cs="Arial"/>
              </w:rPr>
            </w:pPr>
          </w:p>
          <w:p w14:paraId="6BF15B39" w14:textId="11DD6D30" w:rsidR="00D32D41" w:rsidRDefault="000D5B40" w:rsidP="00D32D41">
            <w:pPr>
              <w:pStyle w:val="ListParagraph"/>
              <w:numPr>
                <w:ilvl w:val="0"/>
                <w:numId w:val="33"/>
              </w:numPr>
              <w:ind w:hanging="720"/>
              <w:contextualSpacing/>
              <w:rPr>
                <w:rFonts w:ascii="Arial" w:hAnsi="Arial" w:cs="Arial"/>
              </w:rPr>
            </w:pPr>
            <w:r>
              <w:rPr>
                <w:rFonts w:ascii="Arial" w:hAnsi="Arial" w:cs="Arial"/>
              </w:rPr>
              <w:t>Call answering – the speed at which the Trust was able to answer a 999 or 111 call.  Th</w:t>
            </w:r>
            <w:r w:rsidR="00417B89">
              <w:rPr>
                <w:rFonts w:ascii="Arial" w:hAnsi="Arial" w:cs="Arial"/>
              </w:rPr>
              <w:t>is</w:t>
            </w:r>
            <w:r>
              <w:rPr>
                <w:rFonts w:ascii="Arial" w:hAnsi="Arial" w:cs="Arial"/>
              </w:rPr>
              <w:t xml:space="preserve"> remained a concern for the Trust</w:t>
            </w:r>
            <w:r w:rsidR="00417B89">
              <w:rPr>
                <w:rFonts w:ascii="Arial" w:hAnsi="Arial" w:cs="Arial"/>
              </w:rPr>
              <w:t xml:space="preserve"> as they continued to remain at unacceptable levels</w:t>
            </w:r>
            <w:r>
              <w:rPr>
                <w:rFonts w:ascii="Arial" w:hAnsi="Arial" w:cs="Arial"/>
              </w:rPr>
              <w:t>; actions were in place to improve these areas, including the recruitment of additional call handlers</w:t>
            </w:r>
            <w:r w:rsidR="00417B89">
              <w:rPr>
                <w:rFonts w:ascii="Arial" w:hAnsi="Arial" w:cs="Arial"/>
              </w:rPr>
              <w:t>.</w:t>
            </w:r>
          </w:p>
          <w:p w14:paraId="3BDC37B7" w14:textId="77777777" w:rsidR="00417B89" w:rsidRDefault="00417B89" w:rsidP="00417B89">
            <w:pPr>
              <w:pStyle w:val="ListParagraph"/>
              <w:ind w:left="754"/>
              <w:contextualSpacing/>
              <w:rPr>
                <w:rFonts w:ascii="Arial" w:hAnsi="Arial" w:cs="Arial"/>
              </w:rPr>
            </w:pPr>
          </w:p>
          <w:p w14:paraId="402B740A" w14:textId="5EE74C48" w:rsidR="00417B89" w:rsidRDefault="00417B89" w:rsidP="00D32D41">
            <w:pPr>
              <w:pStyle w:val="ListParagraph"/>
              <w:numPr>
                <w:ilvl w:val="0"/>
                <w:numId w:val="33"/>
              </w:numPr>
              <w:ind w:hanging="720"/>
              <w:contextualSpacing/>
              <w:rPr>
                <w:rFonts w:ascii="Arial" w:hAnsi="Arial" w:cs="Arial"/>
              </w:rPr>
            </w:pPr>
            <w:r>
              <w:rPr>
                <w:rFonts w:ascii="Arial" w:hAnsi="Arial" w:cs="Arial"/>
              </w:rPr>
              <w:t xml:space="preserve">Ambulance response times (Red and Amber), these had further increased in December 2021 due to an increase in patient demand and extreme lost hours at hospitals and were not at acceptable levels.  The recruitment of an additional 127 staff and </w:t>
            </w:r>
            <w:r w:rsidR="003A4F28">
              <w:rPr>
                <w:rFonts w:ascii="Arial" w:hAnsi="Arial" w:cs="Arial"/>
              </w:rPr>
              <w:t xml:space="preserve">the </w:t>
            </w:r>
            <w:r>
              <w:rPr>
                <w:rFonts w:ascii="Arial" w:hAnsi="Arial" w:cs="Arial"/>
              </w:rPr>
              <w:t>additional temporary assistance from a range of different sources, significant</w:t>
            </w:r>
            <w:r w:rsidR="003A4F28">
              <w:rPr>
                <w:rFonts w:ascii="Arial" w:hAnsi="Arial" w:cs="Arial"/>
              </w:rPr>
              <w:t>ly</w:t>
            </w:r>
            <w:r>
              <w:rPr>
                <w:rFonts w:ascii="Arial" w:hAnsi="Arial" w:cs="Arial"/>
              </w:rPr>
              <w:t xml:space="preserve"> military</w:t>
            </w:r>
            <w:r w:rsidR="003A4F28">
              <w:rPr>
                <w:rFonts w:ascii="Arial" w:hAnsi="Arial" w:cs="Arial"/>
              </w:rPr>
              <w:t xml:space="preserve"> support</w:t>
            </w:r>
            <w:r>
              <w:rPr>
                <w:rFonts w:ascii="Arial" w:hAnsi="Arial" w:cs="Arial"/>
              </w:rPr>
              <w:t>, will provide positive impacts</w:t>
            </w:r>
            <w:r w:rsidR="003A4F28">
              <w:rPr>
                <w:rFonts w:ascii="Arial" w:hAnsi="Arial" w:cs="Arial"/>
              </w:rPr>
              <w:t xml:space="preserve"> going forward</w:t>
            </w:r>
            <w:r>
              <w:rPr>
                <w:rFonts w:ascii="Arial" w:hAnsi="Arial" w:cs="Arial"/>
              </w:rPr>
              <w:t>.</w:t>
            </w:r>
          </w:p>
          <w:p w14:paraId="717AF6BE" w14:textId="77777777" w:rsidR="003A4F28" w:rsidRPr="003A4F28" w:rsidRDefault="003A4F28" w:rsidP="003A4F28">
            <w:pPr>
              <w:pStyle w:val="ListParagraph"/>
              <w:rPr>
                <w:rFonts w:ascii="Arial" w:hAnsi="Arial" w:cs="Arial"/>
              </w:rPr>
            </w:pPr>
          </w:p>
          <w:p w14:paraId="6A664BE8" w14:textId="0FD17404" w:rsidR="003A4F28" w:rsidRDefault="003A4F28" w:rsidP="00D32D41">
            <w:pPr>
              <w:pStyle w:val="ListParagraph"/>
              <w:numPr>
                <w:ilvl w:val="0"/>
                <w:numId w:val="33"/>
              </w:numPr>
              <w:ind w:hanging="720"/>
              <w:contextualSpacing/>
              <w:rPr>
                <w:rFonts w:ascii="Arial" w:hAnsi="Arial" w:cs="Arial"/>
              </w:rPr>
            </w:pPr>
            <w:r>
              <w:rPr>
                <w:rFonts w:ascii="Arial" w:hAnsi="Arial" w:cs="Arial"/>
              </w:rPr>
              <w:t xml:space="preserve">Ambulance Care.  The targets, especially for enhanced renal </w:t>
            </w:r>
            <w:r w:rsidR="0077793A">
              <w:rPr>
                <w:rFonts w:ascii="Arial" w:hAnsi="Arial" w:cs="Arial"/>
              </w:rPr>
              <w:t>patients’</w:t>
            </w:r>
            <w:r>
              <w:rPr>
                <w:rFonts w:ascii="Arial" w:hAnsi="Arial" w:cs="Arial"/>
              </w:rPr>
              <w:t xml:space="preserve"> arrivals had improved significantly.  </w:t>
            </w:r>
          </w:p>
          <w:p w14:paraId="57D2BE8A" w14:textId="77777777" w:rsidR="003A4F28" w:rsidRPr="003A4F28" w:rsidRDefault="003A4F28" w:rsidP="003A4F28">
            <w:pPr>
              <w:pStyle w:val="ListParagraph"/>
              <w:rPr>
                <w:rFonts w:ascii="Arial" w:hAnsi="Arial" w:cs="Arial"/>
              </w:rPr>
            </w:pPr>
          </w:p>
          <w:p w14:paraId="3B3ABF89" w14:textId="63646B72" w:rsidR="003A4F28" w:rsidRDefault="003A4F28" w:rsidP="00D32D41">
            <w:pPr>
              <w:pStyle w:val="ListParagraph"/>
              <w:numPr>
                <w:ilvl w:val="0"/>
                <w:numId w:val="33"/>
              </w:numPr>
              <w:ind w:hanging="720"/>
              <w:contextualSpacing/>
              <w:rPr>
                <w:rFonts w:ascii="Arial" w:hAnsi="Arial" w:cs="Arial"/>
              </w:rPr>
            </w:pPr>
            <w:r>
              <w:rPr>
                <w:rFonts w:ascii="Arial" w:hAnsi="Arial" w:cs="Arial"/>
              </w:rPr>
              <w:t>The number of ambulance unit hours</w:t>
            </w:r>
            <w:r w:rsidR="0011012E">
              <w:rPr>
                <w:rFonts w:ascii="Arial" w:hAnsi="Arial" w:cs="Arial"/>
              </w:rPr>
              <w:t xml:space="preserve"> </w:t>
            </w:r>
            <w:r>
              <w:rPr>
                <w:rFonts w:ascii="Arial" w:hAnsi="Arial" w:cs="Arial"/>
              </w:rPr>
              <w:t>being produced was up in December</w:t>
            </w:r>
            <w:r w:rsidR="0011012E">
              <w:rPr>
                <w:rFonts w:ascii="Arial" w:hAnsi="Arial" w:cs="Arial"/>
              </w:rPr>
              <w:t>; this was due to additional capacity and support from the military, fire and rescue services and St John.</w:t>
            </w:r>
            <w:r w:rsidR="00124061">
              <w:rPr>
                <w:rFonts w:ascii="Arial" w:hAnsi="Arial" w:cs="Arial"/>
              </w:rPr>
              <w:t xml:space="preserve">  This was reflected in greater detail</w:t>
            </w:r>
            <w:r w:rsidR="005F2DC6">
              <w:rPr>
                <w:rFonts w:ascii="Arial" w:hAnsi="Arial" w:cs="Arial"/>
              </w:rPr>
              <w:t xml:space="preserve"> and further analysis</w:t>
            </w:r>
            <w:r w:rsidR="00124061">
              <w:rPr>
                <w:rFonts w:ascii="Arial" w:hAnsi="Arial" w:cs="Arial"/>
              </w:rPr>
              <w:t xml:space="preserve"> within the </w:t>
            </w:r>
            <w:r w:rsidR="005F2DC6">
              <w:rPr>
                <w:rFonts w:ascii="Arial" w:hAnsi="Arial" w:cs="Arial"/>
              </w:rPr>
              <w:t xml:space="preserve">graph at slide 17 at Annex A to the </w:t>
            </w:r>
            <w:r w:rsidR="00124061">
              <w:rPr>
                <w:rFonts w:ascii="Arial" w:hAnsi="Arial" w:cs="Arial"/>
              </w:rPr>
              <w:t>report</w:t>
            </w:r>
            <w:r w:rsidR="005F2DC6">
              <w:rPr>
                <w:rFonts w:ascii="Arial" w:hAnsi="Arial" w:cs="Arial"/>
              </w:rPr>
              <w:t>.</w:t>
            </w:r>
            <w:r w:rsidR="00124061">
              <w:rPr>
                <w:rFonts w:ascii="Arial" w:hAnsi="Arial" w:cs="Arial"/>
              </w:rPr>
              <w:t xml:space="preserve"> </w:t>
            </w:r>
          </w:p>
          <w:p w14:paraId="16E2FECE" w14:textId="77777777" w:rsidR="0011012E" w:rsidRPr="0011012E" w:rsidRDefault="0011012E" w:rsidP="0011012E">
            <w:pPr>
              <w:pStyle w:val="ListParagraph"/>
              <w:rPr>
                <w:rFonts w:ascii="Arial" w:hAnsi="Arial" w:cs="Arial"/>
              </w:rPr>
            </w:pPr>
          </w:p>
          <w:p w14:paraId="03C13175" w14:textId="70CAF9C4" w:rsidR="0011012E" w:rsidRDefault="0011012E" w:rsidP="00D32D41">
            <w:pPr>
              <w:pStyle w:val="ListParagraph"/>
              <w:numPr>
                <w:ilvl w:val="0"/>
                <w:numId w:val="33"/>
              </w:numPr>
              <w:ind w:hanging="720"/>
              <w:contextualSpacing/>
              <w:rPr>
                <w:rFonts w:ascii="Arial" w:hAnsi="Arial" w:cs="Arial"/>
              </w:rPr>
            </w:pPr>
            <w:r>
              <w:rPr>
                <w:rFonts w:ascii="Arial" w:hAnsi="Arial" w:cs="Arial"/>
              </w:rPr>
              <w:t>Staff abstraction levels remained high with staff sickness being around 15%.  The Trust’s sickness benchmark was 5.99%.  Workforce fatigue was emerging as an issue and concern.</w:t>
            </w:r>
          </w:p>
          <w:p w14:paraId="7282DA53" w14:textId="77777777" w:rsidR="0011012E" w:rsidRPr="0011012E" w:rsidRDefault="0011012E" w:rsidP="0011012E">
            <w:pPr>
              <w:pStyle w:val="ListParagraph"/>
              <w:rPr>
                <w:rFonts w:ascii="Arial" w:hAnsi="Arial" w:cs="Arial"/>
              </w:rPr>
            </w:pPr>
          </w:p>
          <w:p w14:paraId="35DCCBCA" w14:textId="529AD3F2" w:rsidR="0011012E" w:rsidRDefault="00914EE0" w:rsidP="00D32D41">
            <w:pPr>
              <w:pStyle w:val="ListParagraph"/>
              <w:numPr>
                <w:ilvl w:val="0"/>
                <w:numId w:val="33"/>
              </w:numPr>
              <w:ind w:hanging="720"/>
              <w:contextualSpacing/>
              <w:rPr>
                <w:rFonts w:ascii="Arial" w:hAnsi="Arial" w:cs="Arial"/>
              </w:rPr>
            </w:pPr>
            <w:r>
              <w:rPr>
                <w:rFonts w:ascii="Arial" w:hAnsi="Arial" w:cs="Arial"/>
              </w:rPr>
              <w:t xml:space="preserve">Shift Left, reducing the number of patients who require conveyance to hospital.  Excellent progress has been made thus far with the Trust achieving a rate of 11% against the benchmark of 10.2%.  The Trust </w:t>
            </w:r>
            <w:r w:rsidR="00AA1B70">
              <w:rPr>
                <w:rFonts w:ascii="Arial" w:hAnsi="Arial" w:cs="Arial"/>
              </w:rPr>
              <w:t xml:space="preserve">had </w:t>
            </w:r>
            <w:r>
              <w:rPr>
                <w:rFonts w:ascii="Arial" w:hAnsi="Arial" w:cs="Arial"/>
              </w:rPr>
              <w:t>conveyed 34% of patients to ED’s in December compared to 37% in November.</w:t>
            </w:r>
          </w:p>
          <w:p w14:paraId="20D51F6D" w14:textId="77777777" w:rsidR="00914EE0" w:rsidRPr="00914EE0" w:rsidRDefault="00914EE0" w:rsidP="00914EE0">
            <w:pPr>
              <w:pStyle w:val="ListParagraph"/>
              <w:rPr>
                <w:rFonts w:ascii="Arial" w:hAnsi="Arial" w:cs="Arial"/>
              </w:rPr>
            </w:pPr>
          </w:p>
          <w:p w14:paraId="25F94B15" w14:textId="1F1DD977" w:rsidR="00914EE0" w:rsidRDefault="00914EE0" w:rsidP="00D32D41">
            <w:pPr>
              <w:pStyle w:val="ListParagraph"/>
              <w:numPr>
                <w:ilvl w:val="0"/>
                <w:numId w:val="33"/>
              </w:numPr>
              <w:ind w:hanging="720"/>
              <w:contextualSpacing/>
              <w:rPr>
                <w:rFonts w:ascii="Arial" w:hAnsi="Arial" w:cs="Arial"/>
              </w:rPr>
            </w:pPr>
            <w:r>
              <w:rPr>
                <w:rFonts w:ascii="Arial" w:hAnsi="Arial" w:cs="Arial"/>
              </w:rPr>
              <w:t xml:space="preserve">Handover hours lost.  </w:t>
            </w:r>
            <w:r w:rsidR="005A6EB2">
              <w:rPr>
                <w:rFonts w:ascii="Arial" w:hAnsi="Arial" w:cs="Arial"/>
              </w:rPr>
              <w:t>These levels continue to be unprecedented and extreme.  EASC intentions were for these hours not to exceed a monthly loss of approximately 5,000 hours, 18,733 hours were lost in December 2021.</w:t>
            </w:r>
          </w:p>
          <w:p w14:paraId="40E3355C" w14:textId="77777777" w:rsidR="005A6EB2" w:rsidRPr="005A6EB2" w:rsidRDefault="005A6EB2" w:rsidP="005A6EB2">
            <w:pPr>
              <w:pStyle w:val="ListParagraph"/>
              <w:rPr>
                <w:rFonts w:ascii="Arial" w:hAnsi="Arial" w:cs="Arial"/>
              </w:rPr>
            </w:pPr>
          </w:p>
          <w:p w14:paraId="7BE46A0D" w14:textId="534603E5" w:rsidR="00124061" w:rsidRPr="005F2DC6" w:rsidRDefault="005A6EB2" w:rsidP="005F2DC6">
            <w:pPr>
              <w:pStyle w:val="ListParagraph"/>
              <w:numPr>
                <w:ilvl w:val="0"/>
                <w:numId w:val="33"/>
              </w:numPr>
              <w:ind w:hanging="720"/>
              <w:contextualSpacing/>
              <w:rPr>
                <w:rFonts w:ascii="Arial" w:hAnsi="Arial" w:cs="Arial"/>
              </w:rPr>
            </w:pPr>
            <w:r w:rsidRPr="67FC89B0">
              <w:rPr>
                <w:rFonts w:ascii="Arial" w:hAnsi="Arial" w:cs="Arial"/>
              </w:rPr>
              <w:t>The indicators used at this high-level show, in many areas, a deteriorating picture in terms of the quality and safety of the service that the Trust provide</w:t>
            </w:r>
            <w:r>
              <w:rPr>
                <w:rFonts w:ascii="Arial" w:hAnsi="Arial" w:cs="Arial"/>
              </w:rPr>
              <w:t>s</w:t>
            </w:r>
            <w:r w:rsidRPr="67FC89B0">
              <w:rPr>
                <w:rFonts w:ascii="Arial" w:hAnsi="Arial" w:cs="Arial"/>
              </w:rPr>
              <w:t xml:space="preserve">. This </w:t>
            </w:r>
            <w:r>
              <w:rPr>
                <w:rFonts w:ascii="Arial" w:hAnsi="Arial" w:cs="Arial"/>
              </w:rPr>
              <w:t>was</w:t>
            </w:r>
            <w:r w:rsidRPr="67FC89B0">
              <w:rPr>
                <w:rFonts w:ascii="Arial" w:hAnsi="Arial" w:cs="Arial"/>
              </w:rPr>
              <w:t xml:space="preserve"> due in part to increasing demand across all areas of the service</w:t>
            </w:r>
            <w:r>
              <w:rPr>
                <w:rFonts w:ascii="Arial" w:hAnsi="Arial" w:cs="Arial"/>
              </w:rPr>
              <w:t>, the onset of the Omicron CoVID-19 variant</w:t>
            </w:r>
            <w:r w:rsidRPr="67FC89B0">
              <w:rPr>
                <w:rFonts w:ascii="Arial" w:hAnsi="Arial" w:cs="Arial"/>
              </w:rPr>
              <w:t>, coupled with increasing levels of sickness and CoVID-19 related absence</w:t>
            </w:r>
            <w:r>
              <w:rPr>
                <w:rFonts w:ascii="Arial" w:hAnsi="Arial" w:cs="Arial"/>
              </w:rPr>
              <w:t xml:space="preserve">.  </w:t>
            </w:r>
            <w:r w:rsidRPr="67FC89B0">
              <w:rPr>
                <w:rFonts w:ascii="Arial" w:hAnsi="Arial" w:cs="Arial"/>
              </w:rPr>
              <w:t xml:space="preserve">The Trust has undertaken a prioritisation exercise with the result that some </w:t>
            </w:r>
            <w:r>
              <w:rPr>
                <w:rFonts w:ascii="Arial" w:hAnsi="Arial" w:cs="Arial"/>
              </w:rPr>
              <w:t xml:space="preserve">IMTP actions have been </w:t>
            </w:r>
            <w:r w:rsidRPr="67FC89B0">
              <w:rPr>
                <w:rFonts w:ascii="Arial" w:hAnsi="Arial" w:cs="Arial"/>
              </w:rPr>
              <w:t>paused or slowed down to allow the Trust to concentrate on those programmes which will have the highest impact on patient safety and staff well-being</w:t>
            </w:r>
            <w:r>
              <w:rPr>
                <w:rFonts w:ascii="Arial" w:hAnsi="Arial" w:cs="Arial"/>
              </w:rPr>
              <w:t>.</w:t>
            </w:r>
          </w:p>
          <w:p w14:paraId="20C4902C" w14:textId="77777777" w:rsidR="0008165E" w:rsidRPr="005F2DC6" w:rsidRDefault="0008165E" w:rsidP="005F2DC6">
            <w:pPr>
              <w:rPr>
                <w:rFonts w:ascii="Arial" w:hAnsi="Arial" w:cs="Arial"/>
              </w:rPr>
            </w:pPr>
          </w:p>
          <w:p w14:paraId="2F556615" w14:textId="77777777" w:rsidR="00321764" w:rsidRDefault="00621D78" w:rsidP="00A036BF">
            <w:pPr>
              <w:contextualSpacing/>
              <w:rPr>
                <w:rFonts w:ascii="Arial" w:hAnsi="Arial" w:cs="Arial"/>
              </w:rPr>
            </w:pPr>
            <w:r>
              <w:rPr>
                <w:rFonts w:ascii="Arial" w:hAnsi="Arial" w:cs="Arial"/>
              </w:rPr>
              <w:t>Comments:</w:t>
            </w:r>
          </w:p>
          <w:p w14:paraId="46F36B46" w14:textId="77777777" w:rsidR="005F2DC6" w:rsidRDefault="005F2DC6" w:rsidP="00A036BF">
            <w:pPr>
              <w:contextualSpacing/>
              <w:rPr>
                <w:rFonts w:ascii="Arial" w:hAnsi="Arial" w:cs="Arial"/>
              </w:rPr>
            </w:pPr>
          </w:p>
          <w:p w14:paraId="036729E9" w14:textId="4CD8C7F5" w:rsidR="005F2DC6" w:rsidRDefault="005F2DC6" w:rsidP="00A036BF">
            <w:pPr>
              <w:contextualSpacing/>
              <w:rPr>
                <w:rFonts w:ascii="Arial" w:hAnsi="Arial" w:cs="Arial"/>
              </w:rPr>
            </w:pPr>
            <w:r>
              <w:rPr>
                <w:rFonts w:ascii="Arial" w:hAnsi="Arial" w:cs="Arial"/>
              </w:rPr>
              <w:t>Lee Brooks shared an up to date position for the Trust to note:</w:t>
            </w:r>
          </w:p>
          <w:p w14:paraId="337BD88C" w14:textId="77777777" w:rsidR="005F2DC6" w:rsidRDefault="005F2DC6" w:rsidP="00A036BF">
            <w:pPr>
              <w:contextualSpacing/>
              <w:rPr>
                <w:rFonts w:ascii="Arial" w:hAnsi="Arial" w:cs="Arial"/>
              </w:rPr>
            </w:pPr>
          </w:p>
          <w:p w14:paraId="312F44D5" w14:textId="67228C82" w:rsidR="005F2DC6" w:rsidRDefault="005F2DC6" w:rsidP="005F2DC6">
            <w:pPr>
              <w:pStyle w:val="ListParagraph"/>
              <w:numPr>
                <w:ilvl w:val="0"/>
                <w:numId w:val="34"/>
              </w:numPr>
              <w:ind w:hanging="720"/>
              <w:contextualSpacing/>
              <w:rPr>
                <w:rFonts w:ascii="Arial" w:hAnsi="Arial" w:cs="Arial"/>
              </w:rPr>
            </w:pPr>
            <w:r>
              <w:rPr>
                <w:rFonts w:ascii="Arial" w:hAnsi="Arial" w:cs="Arial"/>
              </w:rPr>
              <w:t>111</w:t>
            </w:r>
            <w:r w:rsidR="00600109">
              <w:rPr>
                <w:rFonts w:ascii="Arial" w:hAnsi="Arial" w:cs="Arial"/>
              </w:rPr>
              <w:t xml:space="preserve"> Service</w:t>
            </w:r>
            <w:r>
              <w:rPr>
                <w:rFonts w:ascii="Arial" w:hAnsi="Arial" w:cs="Arial"/>
              </w:rPr>
              <w:t>, during the last couple of weeks the abandonment rate was in the region of 2%; the lowest rate for some time which was positive for the Trust.</w:t>
            </w:r>
          </w:p>
          <w:p w14:paraId="1FD6DDFF" w14:textId="77777777" w:rsidR="005F2DC6" w:rsidRDefault="005F2DC6" w:rsidP="005F2DC6">
            <w:pPr>
              <w:pStyle w:val="ListParagraph"/>
              <w:contextualSpacing/>
              <w:rPr>
                <w:rFonts w:ascii="Arial" w:hAnsi="Arial" w:cs="Arial"/>
              </w:rPr>
            </w:pPr>
          </w:p>
          <w:p w14:paraId="125A8B6D" w14:textId="79B8E945" w:rsidR="005F2DC6" w:rsidRDefault="005F2DC6" w:rsidP="005F2DC6">
            <w:pPr>
              <w:pStyle w:val="ListParagraph"/>
              <w:numPr>
                <w:ilvl w:val="0"/>
                <w:numId w:val="34"/>
              </w:numPr>
              <w:ind w:hanging="720"/>
              <w:contextualSpacing/>
              <w:rPr>
                <w:rFonts w:ascii="Arial" w:hAnsi="Arial" w:cs="Arial"/>
              </w:rPr>
            </w:pPr>
            <w:r>
              <w:rPr>
                <w:rFonts w:ascii="Arial" w:hAnsi="Arial" w:cs="Arial"/>
              </w:rPr>
              <w:t>Covid related abstractions</w:t>
            </w:r>
            <w:r w:rsidR="00600109">
              <w:rPr>
                <w:rFonts w:ascii="Arial" w:hAnsi="Arial" w:cs="Arial"/>
              </w:rPr>
              <w:t xml:space="preserve"> across the Operations Directorate</w:t>
            </w:r>
            <w:r>
              <w:rPr>
                <w:rFonts w:ascii="Arial" w:hAnsi="Arial" w:cs="Arial"/>
              </w:rPr>
              <w:t>, this r</w:t>
            </w:r>
            <w:r w:rsidR="00600109">
              <w:rPr>
                <w:rFonts w:ascii="Arial" w:hAnsi="Arial" w:cs="Arial"/>
              </w:rPr>
              <w:t>e</w:t>
            </w:r>
            <w:r>
              <w:rPr>
                <w:rFonts w:ascii="Arial" w:hAnsi="Arial" w:cs="Arial"/>
              </w:rPr>
              <w:t>lated to between 150-160 s</w:t>
            </w:r>
            <w:r w:rsidR="00600109">
              <w:rPr>
                <w:rFonts w:ascii="Arial" w:hAnsi="Arial" w:cs="Arial"/>
              </w:rPr>
              <w:t>taff which amounted to approximately 4-5%, this was down from a peak of 10-11% at the end of December.</w:t>
            </w:r>
          </w:p>
          <w:p w14:paraId="6F748166" w14:textId="77777777" w:rsidR="0039323D" w:rsidRPr="0039323D" w:rsidRDefault="0039323D" w:rsidP="0039323D">
            <w:pPr>
              <w:pStyle w:val="ListParagraph"/>
              <w:rPr>
                <w:rFonts w:ascii="Arial" w:hAnsi="Arial" w:cs="Arial"/>
              </w:rPr>
            </w:pPr>
          </w:p>
          <w:p w14:paraId="3A9E22CB" w14:textId="01F1BAC0" w:rsidR="001C784B" w:rsidRDefault="0039323D" w:rsidP="005F2DC6">
            <w:pPr>
              <w:pStyle w:val="ListParagraph"/>
              <w:numPr>
                <w:ilvl w:val="0"/>
                <w:numId w:val="34"/>
              </w:numPr>
              <w:ind w:hanging="720"/>
              <w:contextualSpacing/>
              <w:rPr>
                <w:rFonts w:ascii="Arial" w:hAnsi="Arial" w:cs="Arial"/>
              </w:rPr>
            </w:pPr>
            <w:r>
              <w:rPr>
                <w:rFonts w:ascii="Arial" w:hAnsi="Arial" w:cs="Arial"/>
              </w:rPr>
              <w:t>Demand through 999</w:t>
            </w:r>
            <w:r w:rsidR="001C784B">
              <w:rPr>
                <w:rFonts w:ascii="Arial" w:hAnsi="Arial" w:cs="Arial"/>
              </w:rPr>
              <w:t xml:space="preserve"> calls </w:t>
            </w:r>
            <w:r>
              <w:rPr>
                <w:rFonts w:ascii="Arial" w:hAnsi="Arial" w:cs="Arial"/>
              </w:rPr>
              <w:t xml:space="preserve">was beginning to </w:t>
            </w:r>
            <w:r w:rsidR="001C784B">
              <w:rPr>
                <w:rFonts w:ascii="Arial" w:hAnsi="Arial" w:cs="Arial"/>
              </w:rPr>
              <w:t>settle</w:t>
            </w:r>
            <w:r>
              <w:rPr>
                <w:rFonts w:ascii="Arial" w:hAnsi="Arial" w:cs="Arial"/>
              </w:rPr>
              <w:t xml:space="preserve"> and was more in </w:t>
            </w:r>
            <w:r w:rsidR="001C784B">
              <w:rPr>
                <w:rFonts w:ascii="Arial" w:hAnsi="Arial" w:cs="Arial"/>
              </w:rPr>
              <w:t>aligned to the demand patterns</w:t>
            </w:r>
            <w:r>
              <w:rPr>
                <w:rFonts w:ascii="Arial" w:hAnsi="Arial" w:cs="Arial"/>
              </w:rPr>
              <w:t xml:space="preserve"> </w:t>
            </w:r>
            <w:r w:rsidR="001C784B">
              <w:rPr>
                <w:rFonts w:ascii="Arial" w:hAnsi="Arial" w:cs="Arial"/>
              </w:rPr>
              <w:t>of the previous 3 years.</w:t>
            </w:r>
          </w:p>
          <w:p w14:paraId="07708548" w14:textId="77777777" w:rsidR="001C784B" w:rsidRPr="001C784B" w:rsidRDefault="001C784B" w:rsidP="001C784B">
            <w:pPr>
              <w:pStyle w:val="ListParagraph"/>
              <w:rPr>
                <w:rFonts w:ascii="Arial" w:hAnsi="Arial" w:cs="Arial"/>
              </w:rPr>
            </w:pPr>
          </w:p>
          <w:p w14:paraId="05553721" w14:textId="3AA5CCFE" w:rsidR="001C784B" w:rsidRDefault="001C784B" w:rsidP="005F2DC6">
            <w:pPr>
              <w:pStyle w:val="ListParagraph"/>
              <w:numPr>
                <w:ilvl w:val="0"/>
                <w:numId w:val="34"/>
              </w:numPr>
              <w:ind w:hanging="720"/>
              <w:contextualSpacing/>
              <w:rPr>
                <w:rFonts w:ascii="Arial" w:hAnsi="Arial" w:cs="Arial"/>
              </w:rPr>
            </w:pPr>
            <w:r>
              <w:rPr>
                <w:rFonts w:ascii="Arial" w:hAnsi="Arial" w:cs="Arial"/>
              </w:rPr>
              <w:t xml:space="preserve">Last week, 70% of verified </w:t>
            </w:r>
            <w:r w:rsidR="007941EA">
              <w:rPr>
                <w:rFonts w:ascii="Arial" w:hAnsi="Arial" w:cs="Arial"/>
              </w:rPr>
              <w:t>incident</w:t>
            </w:r>
            <w:r>
              <w:rPr>
                <w:rFonts w:ascii="Arial" w:hAnsi="Arial" w:cs="Arial"/>
              </w:rPr>
              <w:t xml:space="preserve"> demand was responded to; this had not been seen </w:t>
            </w:r>
            <w:r w:rsidR="007941EA">
              <w:rPr>
                <w:rFonts w:ascii="Arial" w:hAnsi="Arial" w:cs="Arial"/>
              </w:rPr>
              <w:t>since</w:t>
            </w:r>
            <w:r>
              <w:rPr>
                <w:rFonts w:ascii="Arial" w:hAnsi="Arial" w:cs="Arial"/>
              </w:rPr>
              <w:t xml:space="preserve"> May 2021</w:t>
            </w:r>
          </w:p>
          <w:p w14:paraId="33A80E76" w14:textId="77777777" w:rsidR="001C784B" w:rsidRPr="001C784B" w:rsidRDefault="001C784B" w:rsidP="001C784B">
            <w:pPr>
              <w:pStyle w:val="ListParagraph"/>
              <w:rPr>
                <w:rFonts w:ascii="Arial" w:hAnsi="Arial" w:cs="Arial"/>
              </w:rPr>
            </w:pPr>
          </w:p>
          <w:p w14:paraId="0611AF08" w14:textId="4D03CB9C" w:rsidR="0039323D" w:rsidRDefault="001C784B" w:rsidP="005F2DC6">
            <w:pPr>
              <w:pStyle w:val="ListParagraph"/>
              <w:numPr>
                <w:ilvl w:val="0"/>
                <w:numId w:val="34"/>
              </w:numPr>
              <w:ind w:hanging="720"/>
              <w:contextualSpacing/>
              <w:rPr>
                <w:rFonts w:ascii="Arial" w:hAnsi="Arial" w:cs="Arial"/>
              </w:rPr>
            </w:pPr>
            <w:r>
              <w:rPr>
                <w:rFonts w:ascii="Arial" w:hAnsi="Arial" w:cs="Arial"/>
              </w:rPr>
              <w:t>Patient waiting times</w:t>
            </w:r>
            <w:r w:rsidR="007941EA">
              <w:rPr>
                <w:rFonts w:ascii="Arial" w:hAnsi="Arial" w:cs="Arial"/>
              </w:rPr>
              <w:t>; the Red 8 minute performance had reached 56% last week and still remained below the target</w:t>
            </w:r>
            <w:r>
              <w:rPr>
                <w:rFonts w:ascii="Arial" w:hAnsi="Arial" w:cs="Arial"/>
              </w:rPr>
              <w:t xml:space="preserve"> </w:t>
            </w:r>
            <w:r w:rsidR="007941EA">
              <w:rPr>
                <w:rFonts w:ascii="Arial" w:hAnsi="Arial" w:cs="Arial"/>
              </w:rPr>
              <w:t>of 65%.</w:t>
            </w:r>
          </w:p>
          <w:p w14:paraId="449656CD" w14:textId="77777777" w:rsidR="007941EA" w:rsidRPr="007941EA" w:rsidRDefault="007941EA" w:rsidP="007941EA">
            <w:pPr>
              <w:pStyle w:val="ListParagraph"/>
              <w:rPr>
                <w:rFonts w:ascii="Arial" w:hAnsi="Arial" w:cs="Arial"/>
              </w:rPr>
            </w:pPr>
          </w:p>
          <w:p w14:paraId="4595C6D7" w14:textId="77777777" w:rsidR="006401D1" w:rsidRDefault="007941EA" w:rsidP="005F2DC6">
            <w:pPr>
              <w:pStyle w:val="ListParagraph"/>
              <w:numPr>
                <w:ilvl w:val="0"/>
                <w:numId w:val="34"/>
              </w:numPr>
              <w:ind w:hanging="720"/>
              <w:contextualSpacing/>
              <w:rPr>
                <w:rFonts w:ascii="Arial" w:hAnsi="Arial" w:cs="Arial"/>
              </w:rPr>
            </w:pPr>
            <w:r>
              <w:rPr>
                <w:rFonts w:ascii="Arial" w:hAnsi="Arial" w:cs="Arial"/>
              </w:rPr>
              <w:t xml:space="preserve">In terms of Covid activity at the call triage stage this was reducing, it was currently </w:t>
            </w:r>
            <w:r w:rsidR="006401D1">
              <w:rPr>
                <w:rFonts w:ascii="Arial" w:hAnsi="Arial" w:cs="Arial"/>
              </w:rPr>
              <w:t xml:space="preserve">down from a peak of 17% to </w:t>
            </w:r>
            <w:r>
              <w:rPr>
                <w:rFonts w:ascii="Arial" w:hAnsi="Arial" w:cs="Arial"/>
              </w:rPr>
              <w:t>11%</w:t>
            </w:r>
            <w:r w:rsidR="006401D1">
              <w:rPr>
                <w:rFonts w:ascii="Arial" w:hAnsi="Arial" w:cs="Arial"/>
              </w:rPr>
              <w:t>.</w:t>
            </w:r>
          </w:p>
          <w:p w14:paraId="1A21E0FF" w14:textId="77777777" w:rsidR="006401D1" w:rsidRPr="006401D1" w:rsidRDefault="006401D1" w:rsidP="006401D1">
            <w:pPr>
              <w:pStyle w:val="ListParagraph"/>
              <w:rPr>
                <w:rFonts w:ascii="Arial" w:hAnsi="Arial" w:cs="Arial"/>
              </w:rPr>
            </w:pPr>
          </w:p>
          <w:p w14:paraId="3F4FFD81" w14:textId="55B61282" w:rsidR="007941EA" w:rsidRPr="005F2DC6" w:rsidRDefault="006401D1" w:rsidP="005F2DC6">
            <w:pPr>
              <w:pStyle w:val="ListParagraph"/>
              <w:numPr>
                <w:ilvl w:val="0"/>
                <w:numId w:val="34"/>
              </w:numPr>
              <w:ind w:hanging="720"/>
              <w:contextualSpacing/>
              <w:rPr>
                <w:rFonts w:ascii="Arial" w:hAnsi="Arial" w:cs="Arial"/>
              </w:rPr>
            </w:pPr>
            <w:r>
              <w:rPr>
                <w:rFonts w:ascii="Arial" w:hAnsi="Arial" w:cs="Arial"/>
              </w:rPr>
              <w:t>Handover delays remain very high, January looks as though it would exceed December and continued to remain the Trust’s greatest challenge.</w:t>
            </w:r>
            <w:r w:rsidR="007941EA">
              <w:rPr>
                <w:rFonts w:ascii="Arial" w:hAnsi="Arial" w:cs="Arial"/>
              </w:rPr>
              <w:t xml:space="preserve"> </w:t>
            </w:r>
          </w:p>
          <w:p w14:paraId="3CB4CE4C" w14:textId="2D984DF5" w:rsidR="004B0862" w:rsidRDefault="004B0862" w:rsidP="00A036BF">
            <w:pPr>
              <w:contextualSpacing/>
              <w:rPr>
                <w:rFonts w:ascii="Arial" w:hAnsi="Arial" w:cs="Arial"/>
              </w:rPr>
            </w:pPr>
          </w:p>
          <w:p w14:paraId="66CC3A35" w14:textId="049A81F6" w:rsidR="00621D78" w:rsidRDefault="006401D1" w:rsidP="006401D1">
            <w:pPr>
              <w:pStyle w:val="ListParagraph"/>
              <w:numPr>
                <w:ilvl w:val="0"/>
                <w:numId w:val="34"/>
              </w:numPr>
              <w:ind w:hanging="686"/>
              <w:contextualSpacing/>
              <w:rPr>
                <w:rFonts w:ascii="Arial" w:hAnsi="Arial" w:cs="Arial"/>
              </w:rPr>
            </w:pPr>
            <w:r w:rsidRPr="006401D1">
              <w:rPr>
                <w:rFonts w:ascii="Arial" w:hAnsi="Arial" w:cs="Arial"/>
              </w:rPr>
              <w:t xml:space="preserve">Emrys Davies advised the Board that this repot had been considered at </w:t>
            </w:r>
            <w:r w:rsidR="00813C5B">
              <w:rPr>
                <w:rFonts w:ascii="Arial" w:hAnsi="Arial" w:cs="Arial"/>
              </w:rPr>
              <w:t>the</w:t>
            </w:r>
            <w:r w:rsidRPr="006401D1">
              <w:rPr>
                <w:rFonts w:ascii="Arial" w:hAnsi="Arial" w:cs="Arial"/>
              </w:rPr>
              <w:t xml:space="preserve"> last Finance and Performance Committee meeting; noting as ongoing concerns, the levels of </w:t>
            </w:r>
            <w:r w:rsidR="003F5B45">
              <w:rPr>
                <w:rFonts w:ascii="Arial" w:hAnsi="Arial" w:cs="Arial"/>
              </w:rPr>
              <w:t xml:space="preserve">staff </w:t>
            </w:r>
            <w:r w:rsidRPr="006401D1">
              <w:rPr>
                <w:rFonts w:ascii="Arial" w:hAnsi="Arial" w:cs="Arial"/>
              </w:rPr>
              <w:t xml:space="preserve">sickness and the impact </w:t>
            </w:r>
            <w:r w:rsidR="003F5B45">
              <w:rPr>
                <w:rFonts w:ascii="Arial" w:hAnsi="Arial" w:cs="Arial"/>
              </w:rPr>
              <w:t xml:space="preserve">of </w:t>
            </w:r>
            <w:r w:rsidRPr="006401D1">
              <w:rPr>
                <w:rFonts w:ascii="Arial" w:hAnsi="Arial" w:cs="Arial"/>
              </w:rPr>
              <w:t>military support</w:t>
            </w:r>
            <w:r w:rsidR="003F5B45">
              <w:rPr>
                <w:rFonts w:ascii="Arial" w:hAnsi="Arial" w:cs="Arial"/>
              </w:rPr>
              <w:t xml:space="preserve"> cessation</w:t>
            </w:r>
            <w:r w:rsidRPr="006401D1">
              <w:rPr>
                <w:rFonts w:ascii="Arial" w:hAnsi="Arial" w:cs="Arial"/>
              </w:rPr>
              <w:t xml:space="preserve"> from the end of March</w:t>
            </w:r>
            <w:r>
              <w:rPr>
                <w:rFonts w:ascii="Arial" w:hAnsi="Arial" w:cs="Arial"/>
              </w:rPr>
              <w:t>.</w:t>
            </w:r>
          </w:p>
          <w:p w14:paraId="14F9A2B6" w14:textId="77777777" w:rsidR="006401D1" w:rsidRPr="006401D1" w:rsidRDefault="006401D1" w:rsidP="006401D1">
            <w:pPr>
              <w:pStyle w:val="ListParagraph"/>
              <w:rPr>
                <w:rFonts w:ascii="Arial" w:hAnsi="Arial" w:cs="Arial"/>
              </w:rPr>
            </w:pPr>
          </w:p>
          <w:p w14:paraId="59AD1FC3" w14:textId="4576C501" w:rsidR="006401D1" w:rsidRDefault="003F5B45" w:rsidP="006401D1">
            <w:pPr>
              <w:pStyle w:val="ListParagraph"/>
              <w:numPr>
                <w:ilvl w:val="0"/>
                <w:numId w:val="34"/>
              </w:numPr>
              <w:ind w:hanging="686"/>
              <w:contextualSpacing/>
              <w:rPr>
                <w:rFonts w:ascii="Arial" w:hAnsi="Arial" w:cs="Arial"/>
              </w:rPr>
            </w:pPr>
            <w:r>
              <w:rPr>
                <w:rFonts w:ascii="Arial" w:hAnsi="Arial" w:cs="Arial"/>
              </w:rPr>
              <w:t>Claire Vaughan reassured the Board that staff sickness remained a high focus for the Trust and outlined details of the sickness action plan going forward.</w:t>
            </w:r>
            <w:r w:rsidR="00073B9F">
              <w:rPr>
                <w:rFonts w:ascii="Arial" w:hAnsi="Arial" w:cs="Arial"/>
              </w:rPr>
              <w:t xml:space="preserve">  It was important to note that detailed updates </w:t>
            </w:r>
            <w:r w:rsidR="00813C5B">
              <w:rPr>
                <w:rFonts w:ascii="Arial" w:hAnsi="Arial" w:cs="Arial"/>
              </w:rPr>
              <w:t>would</w:t>
            </w:r>
            <w:r w:rsidR="00073B9F">
              <w:rPr>
                <w:rFonts w:ascii="Arial" w:hAnsi="Arial" w:cs="Arial"/>
              </w:rPr>
              <w:t xml:space="preserve"> be provided at the next People and Culture Committee meeting.</w:t>
            </w:r>
            <w:r>
              <w:rPr>
                <w:rFonts w:ascii="Arial" w:hAnsi="Arial" w:cs="Arial"/>
              </w:rPr>
              <w:t xml:space="preserve"> </w:t>
            </w:r>
          </w:p>
          <w:p w14:paraId="605A871B" w14:textId="77777777" w:rsidR="00AA1B70" w:rsidRPr="00AA1B70" w:rsidRDefault="00AA1B70" w:rsidP="00AA1B70">
            <w:pPr>
              <w:pStyle w:val="ListParagraph"/>
              <w:rPr>
                <w:rFonts w:ascii="Arial" w:hAnsi="Arial" w:cs="Arial"/>
              </w:rPr>
            </w:pPr>
          </w:p>
          <w:p w14:paraId="18C1DD7B" w14:textId="3E704806" w:rsidR="00AA1B70" w:rsidRPr="006401D1" w:rsidRDefault="002A75E4" w:rsidP="006401D1">
            <w:pPr>
              <w:pStyle w:val="ListParagraph"/>
              <w:numPr>
                <w:ilvl w:val="0"/>
                <w:numId w:val="34"/>
              </w:numPr>
              <w:ind w:hanging="686"/>
              <w:contextualSpacing/>
              <w:rPr>
                <w:rFonts w:ascii="Arial" w:hAnsi="Arial" w:cs="Arial"/>
              </w:rPr>
            </w:pPr>
            <w:r>
              <w:rPr>
                <w:rFonts w:ascii="Arial" w:hAnsi="Arial" w:cs="Arial"/>
              </w:rPr>
              <w:t xml:space="preserve">In respect of </w:t>
            </w:r>
            <w:r w:rsidR="00615E35">
              <w:rPr>
                <w:rFonts w:ascii="Arial" w:hAnsi="Arial" w:cs="Arial"/>
              </w:rPr>
              <w:t xml:space="preserve">staff </w:t>
            </w:r>
            <w:r>
              <w:rPr>
                <w:rFonts w:ascii="Arial" w:hAnsi="Arial" w:cs="Arial"/>
              </w:rPr>
              <w:t>P</w:t>
            </w:r>
            <w:r w:rsidR="00615E35">
              <w:rPr>
                <w:rFonts w:ascii="Arial" w:hAnsi="Arial" w:cs="Arial"/>
              </w:rPr>
              <w:t xml:space="preserve">ersonal </w:t>
            </w:r>
            <w:r>
              <w:rPr>
                <w:rFonts w:ascii="Arial" w:hAnsi="Arial" w:cs="Arial"/>
              </w:rPr>
              <w:t>A</w:t>
            </w:r>
            <w:r w:rsidR="00615E35">
              <w:rPr>
                <w:rFonts w:ascii="Arial" w:hAnsi="Arial" w:cs="Arial"/>
              </w:rPr>
              <w:t xml:space="preserve">ppraisal </w:t>
            </w:r>
            <w:r>
              <w:rPr>
                <w:rFonts w:ascii="Arial" w:hAnsi="Arial" w:cs="Arial"/>
              </w:rPr>
              <w:t>D</w:t>
            </w:r>
            <w:r w:rsidR="00615E35">
              <w:rPr>
                <w:rFonts w:ascii="Arial" w:hAnsi="Arial" w:cs="Arial"/>
              </w:rPr>
              <w:t xml:space="preserve">evelopment </w:t>
            </w:r>
            <w:r>
              <w:rPr>
                <w:rFonts w:ascii="Arial" w:hAnsi="Arial" w:cs="Arial"/>
              </w:rPr>
              <w:t>R</w:t>
            </w:r>
            <w:r w:rsidR="00615E35">
              <w:rPr>
                <w:rFonts w:ascii="Arial" w:hAnsi="Arial" w:cs="Arial"/>
              </w:rPr>
              <w:t>eview</w:t>
            </w:r>
            <w:r>
              <w:rPr>
                <w:rFonts w:ascii="Arial" w:hAnsi="Arial" w:cs="Arial"/>
              </w:rPr>
              <w:t>s</w:t>
            </w:r>
            <w:r w:rsidR="00615E35">
              <w:rPr>
                <w:rFonts w:ascii="Arial" w:hAnsi="Arial" w:cs="Arial"/>
              </w:rPr>
              <w:t xml:space="preserve"> (PADR)</w:t>
            </w:r>
            <w:r>
              <w:rPr>
                <w:rFonts w:ascii="Arial" w:hAnsi="Arial" w:cs="Arial"/>
              </w:rPr>
              <w:t xml:space="preserve"> the Board were assured by Claire Vaughan that this was being monitored at the People and Culture Committee; there was a high level of confidence that rates of completion would improve.</w:t>
            </w:r>
          </w:p>
          <w:p w14:paraId="4103EC93" w14:textId="77777777" w:rsidR="006401D1" w:rsidRDefault="006401D1" w:rsidP="00A036BF">
            <w:pPr>
              <w:contextualSpacing/>
              <w:rPr>
                <w:rFonts w:ascii="Arial" w:hAnsi="Arial" w:cs="Arial"/>
              </w:rPr>
            </w:pPr>
          </w:p>
          <w:p w14:paraId="5C37DFC1" w14:textId="77777777" w:rsidR="009E11BF" w:rsidRDefault="00321764" w:rsidP="00816D50">
            <w:pPr>
              <w:spacing w:before="100" w:after="240" w:line="276" w:lineRule="auto"/>
              <w:contextualSpacing/>
              <w:rPr>
                <w:rFonts w:ascii="Arial" w:hAnsi="Arial" w:cs="Arial"/>
                <w:b/>
              </w:rPr>
            </w:pPr>
            <w:r w:rsidRPr="00816D50">
              <w:rPr>
                <w:rFonts w:ascii="Arial" w:hAnsi="Arial" w:cs="Arial"/>
                <w:b/>
              </w:rPr>
              <w:t xml:space="preserve">RESOLVED:  That </w:t>
            </w:r>
          </w:p>
          <w:p w14:paraId="347651D0" w14:textId="77777777" w:rsidR="009E11BF" w:rsidRDefault="009E11BF" w:rsidP="00816D50">
            <w:pPr>
              <w:spacing w:before="100" w:after="240" w:line="276" w:lineRule="auto"/>
              <w:contextualSpacing/>
              <w:rPr>
                <w:rFonts w:ascii="Arial" w:hAnsi="Arial" w:cs="Arial"/>
                <w:b/>
              </w:rPr>
            </w:pPr>
          </w:p>
          <w:p w14:paraId="7CFDA044" w14:textId="6FA6B591" w:rsidR="00816D50" w:rsidRPr="00816D50" w:rsidRDefault="00E82856" w:rsidP="009E11BF">
            <w:pPr>
              <w:pStyle w:val="ListParagraph"/>
              <w:numPr>
                <w:ilvl w:val="0"/>
                <w:numId w:val="45"/>
              </w:numPr>
              <w:spacing w:before="100" w:after="240" w:line="276" w:lineRule="auto"/>
              <w:ind w:hanging="720"/>
              <w:contextualSpacing/>
              <w:rPr>
                <w:rFonts w:asciiTheme="minorHAnsi" w:eastAsiaTheme="minorEastAsia" w:hAnsiTheme="minorHAnsi" w:cstheme="minorBidi"/>
                <w:b/>
                <w:bCs/>
                <w:lang w:eastAsia="en-US"/>
              </w:rPr>
            </w:pPr>
            <w:r w:rsidRPr="009E11BF">
              <w:rPr>
                <w:rFonts w:ascii="Arial" w:hAnsi="Arial" w:cs="Arial"/>
                <w:b/>
              </w:rPr>
              <w:t>the</w:t>
            </w:r>
            <w:r w:rsidR="00816D50" w:rsidRPr="009E11BF">
              <w:rPr>
                <w:rFonts w:ascii="Arial" w:hAnsi="Arial" w:cs="Arial"/>
                <w:b/>
              </w:rPr>
              <w:t xml:space="preserve"> Board c</w:t>
            </w:r>
            <w:r w:rsidR="00816D50" w:rsidRPr="009E11BF">
              <w:rPr>
                <w:rFonts w:ascii="Arial" w:eastAsiaTheme="minorHAnsi" w:hAnsi="Arial" w:cs="Arial"/>
                <w:b/>
                <w:bCs/>
                <w:lang w:eastAsia="en-US"/>
              </w:rPr>
              <w:t xml:space="preserve">onsidered </w:t>
            </w:r>
            <w:r w:rsidR="00816D50" w:rsidRPr="009E11BF">
              <w:rPr>
                <w:rFonts w:ascii="Arial" w:eastAsiaTheme="minorHAnsi" w:hAnsi="Arial" w:cs="Arial"/>
                <w:b/>
                <w:lang w:eastAsia="en-US"/>
              </w:rPr>
              <w:t>the December 2021 Integrated Quality and Performance Report and the act</w:t>
            </w:r>
            <w:r w:rsidR="009E11BF">
              <w:rPr>
                <w:rFonts w:ascii="Arial" w:eastAsiaTheme="minorHAnsi" w:hAnsi="Arial" w:cs="Arial"/>
                <w:b/>
                <w:lang w:eastAsia="en-US"/>
              </w:rPr>
              <w:t>ions being taken and determined; and</w:t>
            </w:r>
            <w:r w:rsidR="009E11BF" w:rsidRPr="00816D50">
              <w:rPr>
                <w:rFonts w:asciiTheme="minorHAnsi" w:eastAsiaTheme="minorEastAsia" w:hAnsiTheme="minorHAnsi" w:cstheme="minorBidi"/>
                <w:b/>
                <w:bCs/>
                <w:lang w:eastAsia="en-US"/>
              </w:rPr>
              <w:t xml:space="preserve"> </w:t>
            </w:r>
          </w:p>
          <w:p w14:paraId="21C40B7C" w14:textId="38E3F208" w:rsidR="00E242BA" w:rsidRPr="00BD422C" w:rsidRDefault="00816D50" w:rsidP="00E242BA">
            <w:pPr>
              <w:pStyle w:val="ListParagraph"/>
              <w:numPr>
                <w:ilvl w:val="0"/>
                <w:numId w:val="45"/>
              </w:numPr>
              <w:spacing w:before="100" w:after="240" w:line="276" w:lineRule="auto"/>
              <w:ind w:hanging="720"/>
              <w:rPr>
                <w:rFonts w:ascii="Arial" w:eastAsiaTheme="minorHAnsi" w:hAnsi="Arial" w:cs="Arial"/>
                <w:b/>
                <w:lang w:eastAsia="en-US"/>
              </w:rPr>
            </w:pPr>
            <w:proofErr w:type="gramStart"/>
            <w:r w:rsidRPr="009E11BF">
              <w:rPr>
                <w:rFonts w:ascii="Arial" w:eastAsiaTheme="minorHAnsi" w:hAnsi="Arial" w:cs="Arial"/>
                <w:b/>
                <w:lang w:eastAsia="en-US"/>
              </w:rPr>
              <w:t>the</w:t>
            </w:r>
            <w:proofErr w:type="gramEnd"/>
            <w:r w:rsidRPr="009E11BF">
              <w:rPr>
                <w:rFonts w:ascii="Arial" w:eastAsiaTheme="minorHAnsi" w:hAnsi="Arial" w:cs="Arial"/>
                <w:b/>
                <w:lang w:eastAsia="en-US"/>
              </w:rPr>
              <w:t xml:space="preserve"> report provided sufficient assurance</w:t>
            </w:r>
            <w:r w:rsidR="0056252D" w:rsidRPr="009E11BF">
              <w:rPr>
                <w:rFonts w:ascii="Arial" w:eastAsiaTheme="minorHAnsi" w:hAnsi="Arial" w:cs="Arial"/>
                <w:b/>
                <w:lang w:eastAsia="en-US"/>
              </w:rPr>
              <w:t>, noting the oversight on sickness and PADRs through the People and Culture Committee.</w:t>
            </w:r>
            <w:r w:rsidRPr="009E11BF">
              <w:rPr>
                <w:rFonts w:ascii="Arial" w:eastAsiaTheme="minorHAnsi" w:hAnsi="Arial" w:cs="Arial"/>
                <w:b/>
                <w:lang w:eastAsia="en-US"/>
              </w:rPr>
              <w:t xml:space="preserve"> </w:t>
            </w:r>
          </w:p>
        </w:tc>
        <w:tc>
          <w:tcPr>
            <w:tcW w:w="567" w:type="dxa"/>
          </w:tcPr>
          <w:p w14:paraId="78F96378" w14:textId="77777777" w:rsidR="00733495" w:rsidRPr="0012541D" w:rsidRDefault="00733495" w:rsidP="00B008FB">
            <w:pPr>
              <w:rPr>
                <w:rFonts w:ascii="Arial" w:hAnsi="Arial" w:cs="Arial"/>
                <w:b/>
              </w:rPr>
            </w:pPr>
          </w:p>
        </w:tc>
      </w:tr>
      <w:tr w:rsidR="00733495" w:rsidRPr="00BB044D" w14:paraId="4CC2B1A3" w14:textId="77777777" w:rsidTr="00914314">
        <w:trPr>
          <w:gridAfter w:val="1"/>
          <w:wAfter w:w="240" w:type="dxa"/>
          <w:trHeight w:val="560"/>
        </w:trPr>
        <w:tc>
          <w:tcPr>
            <w:tcW w:w="1169" w:type="dxa"/>
          </w:tcPr>
          <w:p w14:paraId="56352D9C" w14:textId="61A86A0F" w:rsidR="00733495" w:rsidRDefault="003B6632" w:rsidP="0024654E">
            <w:pPr>
              <w:rPr>
                <w:rFonts w:ascii="Arial" w:hAnsi="Arial" w:cs="Arial"/>
                <w:b/>
              </w:rPr>
            </w:pPr>
            <w:r>
              <w:rPr>
                <w:rFonts w:ascii="Arial" w:hAnsi="Arial" w:cs="Arial"/>
                <w:b/>
              </w:rPr>
              <w:t>1</w:t>
            </w:r>
            <w:r w:rsidR="0071528E">
              <w:rPr>
                <w:rFonts w:ascii="Arial" w:hAnsi="Arial" w:cs="Arial"/>
                <w:b/>
              </w:rPr>
              <w:t>3</w:t>
            </w:r>
            <w:r w:rsidR="002A5917">
              <w:rPr>
                <w:rFonts w:ascii="Arial" w:hAnsi="Arial" w:cs="Arial"/>
                <w:b/>
              </w:rPr>
              <w:t>/</w:t>
            </w:r>
            <w:r>
              <w:rPr>
                <w:rFonts w:ascii="Arial" w:hAnsi="Arial" w:cs="Arial"/>
                <w:b/>
              </w:rPr>
              <w:t>22</w:t>
            </w:r>
          </w:p>
        </w:tc>
        <w:tc>
          <w:tcPr>
            <w:tcW w:w="9214" w:type="dxa"/>
            <w:gridSpan w:val="2"/>
          </w:tcPr>
          <w:p w14:paraId="3D5F5A7A" w14:textId="555EDDE0" w:rsidR="00E242BA" w:rsidRDefault="00E242BA" w:rsidP="00E242BA">
            <w:pPr>
              <w:rPr>
                <w:rFonts w:ascii="Arial" w:hAnsi="Arial" w:cs="Arial"/>
                <w:b/>
              </w:rPr>
            </w:pPr>
            <w:r w:rsidRPr="00E242BA">
              <w:rPr>
                <w:rFonts w:ascii="Arial" w:hAnsi="Arial" w:cs="Arial"/>
                <w:b/>
              </w:rPr>
              <w:t>FINANCIAL PERFORMANCE MONTH 9</w:t>
            </w:r>
          </w:p>
          <w:p w14:paraId="7487D582" w14:textId="77777777" w:rsidR="00615E35" w:rsidRDefault="00615E35" w:rsidP="00E242BA">
            <w:pPr>
              <w:rPr>
                <w:rFonts w:ascii="Arial" w:hAnsi="Arial" w:cs="Arial"/>
                <w:b/>
              </w:rPr>
            </w:pPr>
          </w:p>
          <w:p w14:paraId="1A16D96F" w14:textId="48A791F6" w:rsidR="00615E35" w:rsidRDefault="00615E35" w:rsidP="00E242BA">
            <w:pPr>
              <w:rPr>
                <w:rFonts w:ascii="Arial" w:hAnsi="Arial" w:cs="Arial"/>
              </w:rPr>
            </w:pPr>
            <w:r w:rsidRPr="00615E35">
              <w:rPr>
                <w:rFonts w:ascii="Arial" w:hAnsi="Arial" w:cs="Arial"/>
              </w:rPr>
              <w:t xml:space="preserve">Chris Turley </w:t>
            </w:r>
            <w:r>
              <w:rPr>
                <w:rFonts w:ascii="Arial" w:hAnsi="Arial" w:cs="Arial"/>
              </w:rPr>
              <w:t>provided an update to the Board drawing out the following key points for their attention:</w:t>
            </w:r>
          </w:p>
          <w:p w14:paraId="5F9775E3" w14:textId="77777777" w:rsidR="00615E35" w:rsidRDefault="00615E35" w:rsidP="00E242BA">
            <w:pPr>
              <w:rPr>
                <w:rFonts w:ascii="Arial" w:hAnsi="Arial" w:cs="Arial"/>
              </w:rPr>
            </w:pPr>
          </w:p>
          <w:p w14:paraId="50927867" w14:textId="6BC7D423" w:rsidR="00615E35" w:rsidRPr="00615E35" w:rsidRDefault="00615E35" w:rsidP="00615E35">
            <w:pPr>
              <w:pStyle w:val="ListParagraph"/>
              <w:numPr>
                <w:ilvl w:val="0"/>
                <w:numId w:val="35"/>
              </w:numPr>
              <w:rPr>
                <w:rFonts w:ascii="Arial" w:hAnsi="Arial" w:cs="Arial"/>
              </w:rPr>
            </w:pPr>
            <w:r w:rsidRPr="00615E35">
              <w:rPr>
                <w:rFonts w:ascii="Arial" w:hAnsi="Arial" w:cs="Arial"/>
                <w:spacing w:val="-2"/>
              </w:rPr>
              <w:t xml:space="preserve">The cumulative year to date revenue financial position reported </w:t>
            </w:r>
            <w:r>
              <w:rPr>
                <w:rFonts w:ascii="Arial" w:hAnsi="Arial" w:cs="Arial"/>
                <w:spacing w:val="-2"/>
              </w:rPr>
              <w:t>was</w:t>
            </w:r>
            <w:r w:rsidRPr="00615E35">
              <w:rPr>
                <w:rFonts w:ascii="Arial" w:hAnsi="Arial" w:cs="Arial"/>
                <w:spacing w:val="-2"/>
              </w:rPr>
              <w:t xml:space="preserve"> a small underspend against budget of £0.051m. The year-end forecast for 2021/22 </w:t>
            </w:r>
            <w:r>
              <w:rPr>
                <w:rFonts w:ascii="Arial" w:hAnsi="Arial" w:cs="Arial"/>
                <w:spacing w:val="-2"/>
              </w:rPr>
              <w:t>continued to be</w:t>
            </w:r>
            <w:r w:rsidRPr="00615E35">
              <w:rPr>
                <w:rFonts w:ascii="Arial" w:hAnsi="Arial" w:cs="Arial"/>
                <w:spacing w:val="-2"/>
              </w:rPr>
              <w:t xml:space="preserve"> a balanced position</w:t>
            </w:r>
            <w:r>
              <w:rPr>
                <w:rFonts w:ascii="Arial" w:hAnsi="Arial" w:cs="Arial"/>
                <w:spacing w:val="-2"/>
              </w:rPr>
              <w:t>.</w:t>
            </w:r>
          </w:p>
          <w:p w14:paraId="58097DC2" w14:textId="77777777" w:rsidR="00615E35" w:rsidRPr="00615E35" w:rsidRDefault="00615E35" w:rsidP="00615E35">
            <w:pPr>
              <w:pStyle w:val="ListParagraph"/>
              <w:rPr>
                <w:rFonts w:ascii="Arial" w:hAnsi="Arial" w:cs="Arial"/>
              </w:rPr>
            </w:pPr>
          </w:p>
          <w:p w14:paraId="6C2225FE" w14:textId="1BA50DF6" w:rsidR="00615E35" w:rsidRPr="00896C6D" w:rsidRDefault="00615E35" w:rsidP="00615E35">
            <w:pPr>
              <w:pStyle w:val="ListParagraph"/>
              <w:numPr>
                <w:ilvl w:val="0"/>
                <w:numId w:val="35"/>
              </w:numPr>
              <w:rPr>
                <w:rFonts w:ascii="Arial" w:hAnsi="Arial" w:cs="Arial"/>
              </w:rPr>
            </w:pPr>
            <w:r>
              <w:rPr>
                <w:rFonts w:ascii="Arial" w:hAnsi="Arial" w:cs="Arial"/>
                <w:spacing w:val="-2"/>
              </w:rPr>
              <w:t>The residual risks to delivery of the balanced position were very few, and were very low</w:t>
            </w:r>
            <w:r w:rsidR="00896C6D">
              <w:rPr>
                <w:rFonts w:ascii="Arial" w:hAnsi="Arial" w:cs="Arial"/>
                <w:spacing w:val="-2"/>
              </w:rPr>
              <w:t>.</w:t>
            </w:r>
          </w:p>
          <w:p w14:paraId="3355A448" w14:textId="77777777" w:rsidR="00896C6D" w:rsidRPr="00896C6D" w:rsidRDefault="00896C6D" w:rsidP="00896C6D">
            <w:pPr>
              <w:pStyle w:val="ListParagraph"/>
              <w:rPr>
                <w:rFonts w:ascii="Arial" w:hAnsi="Arial" w:cs="Arial"/>
              </w:rPr>
            </w:pPr>
          </w:p>
          <w:p w14:paraId="57598D48" w14:textId="692C05C2" w:rsidR="00896C6D" w:rsidRDefault="00896C6D" w:rsidP="00615E35">
            <w:pPr>
              <w:pStyle w:val="ListParagraph"/>
              <w:numPr>
                <w:ilvl w:val="0"/>
                <w:numId w:val="35"/>
              </w:numPr>
              <w:rPr>
                <w:rFonts w:ascii="Arial" w:hAnsi="Arial" w:cs="Arial"/>
              </w:rPr>
            </w:pPr>
            <w:r>
              <w:rPr>
                <w:rFonts w:ascii="Arial" w:hAnsi="Arial" w:cs="Arial"/>
              </w:rPr>
              <w:t xml:space="preserve">In terms of the Covid spend the final element of funding from </w:t>
            </w:r>
            <w:r w:rsidR="0056252D">
              <w:rPr>
                <w:rFonts w:ascii="Arial" w:hAnsi="Arial" w:cs="Arial"/>
              </w:rPr>
              <w:t>W</w:t>
            </w:r>
            <w:r>
              <w:rPr>
                <w:rFonts w:ascii="Arial" w:hAnsi="Arial" w:cs="Arial"/>
              </w:rPr>
              <w:t>elsh Government has been confirmed.</w:t>
            </w:r>
          </w:p>
          <w:p w14:paraId="5E7A453B" w14:textId="77777777" w:rsidR="00896C6D" w:rsidRPr="00896C6D" w:rsidRDefault="00896C6D" w:rsidP="00896C6D">
            <w:pPr>
              <w:pStyle w:val="ListParagraph"/>
              <w:rPr>
                <w:rFonts w:ascii="Arial" w:hAnsi="Arial" w:cs="Arial"/>
              </w:rPr>
            </w:pPr>
          </w:p>
          <w:p w14:paraId="6A642B05" w14:textId="760258E3" w:rsidR="00896C6D" w:rsidRPr="00896C6D" w:rsidRDefault="00896C6D" w:rsidP="00896C6D">
            <w:pPr>
              <w:pStyle w:val="ListParagraph"/>
              <w:numPr>
                <w:ilvl w:val="0"/>
                <w:numId w:val="35"/>
              </w:numPr>
              <w:contextualSpacing/>
              <w:rPr>
                <w:rFonts w:ascii="Arial" w:eastAsiaTheme="minorHAnsi" w:hAnsi="Arial" w:cs="Arial"/>
                <w:lang w:eastAsia="en-US"/>
              </w:rPr>
            </w:pPr>
            <w:r w:rsidRPr="00896C6D">
              <w:rPr>
                <w:rFonts w:ascii="Arial" w:hAnsi="Arial" w:cs="Arial"/>
              </w:rPr>
              <w:t xml:space="preserve">Capital.   </w:t>
            </w:r>
            <w:r w:rsidRPr="00896C6D">
              <w:rPr>
                <w:rFonts w:ascii="Arial" w:eastAsiaTheme="minorHAnsi" w:hAnsi="Arial" w:cs="Arial"/>
                <w:lang w:eastAsia="en-US"/>
              </w:rPr>
              <w:t xml:space="preserve">The Trust has expended </w:t>
            </w:r>
            <w:r w:rsidRPr="00896C6D">
              <w:rPr>
                <w:rFonts w:ascii="Arial" w:eastAsiaTheme="minorHAnsi" w:hAnsi="Arial" w:cs="Arial"/>
                <w:bCs/>
                <w:lang w:eastAsia="en-US"/>
              </w:rPr>
              <w:t>£5.507m</w:t>
            </w:r>
            <w:r w:rsidRPr="00896C6D">
              <w:rPr>
                <w:rFonts w:ascii="Arial" w:eastAsiaTheme="minorHAnsi" w:hAnsi="Arial" w:cs="Arial"/>
                <w:lang w:eastAsia="en-US"/>
              </w:rPr>
              <w:t xml:space="preserve"> against the All Wales capital scheme budget of </w:t>
            </w:r>
            <w:r w:rsidRPr="00896C6D">
              <w:rPr>
                <w:rFonts w:ascii="Arial" w:eastAsiaTheme="minorHAnsi" w:hAnsi="Arial" w:cs="Arial"/>
                <w:bCs/>
                <w:lang w:eastAsia="en-US"/>
              </w:rPr>
              <w:t>£14.149m</w:t>
            </w:r>
            <w:r w:rsidRPr="00896C6D">
              <w:rPr>
                <w:rFonts w:ascii="Arial" w:eastAsiaTheme="minorHAnsi" w:hAnsi="Arial" w:cs="Arial"/>
                <w:lang w:eastAsia="en-US"/>
              </w:rPr>
              <w:t xml:space="preserve"> and </w:t>
            </w:r>
            <w:r w:rsidRPr="00896C6D">
              <w:rPr>
                <w:rFonts w:ascii="Arial" w:eastAsiaTheme="minorHAnsi" w:hAnsi="Arial" w:cs="Arial"/>
                <w:bCs/>
                <w:lang w:eastAsia="en-US"/>
              </w:rPr>
              <w:t>£1.635m</w:t>
            </w:r>
            <w:r w:rsidRPr="00896C6D">
              <w:rPr>
                <w:rFonts w:ascii="Arial" w:eastAsiaTheme="minorHAnsi" w:hAnsi="Arial" w:cs="Arial"/>
                <w:lang w:eastAsia="en-US"/>
              </w:rPr>
              <w:t xml:space="preserve"> against the revised discretionary budget of </w:t>
            </w:r>
            <w:r w:rsidRPr="00896C6D">
              <w:rPr>
                <w:rFonts w:ascii="Arial" w:eastAsiaTheme="minorHAnsi" w:hAnsi="Arial" w:cs="Arial"/>
                <w:bCs/>
                <w:lang w:eastAsia="en-US"/>
              </w:rPr>
              <w:t>£9.854m.</w:t>
            </w:r>
          </w:p>
          <w:p w14:paraId="7CA58BB3" w14:textId="77777777" w:rsidR="00896C6D" w:rsidRPr="00896C6D" w:rsidRDefault="00896C6D" w:rsidP="00896C6D">
            <w:pPr>
              <w:pStyle w:val="ListParagraph"/>
              <w:rPr>
                <w:rFonts w:ascii="Arial" w:eastAsiaTheme="minorHAnsi" w:hAnsi="Arial" w:cs="Arial"/>
                <w:lang w:eastAsia="en-US"/>
              </w:rPr>
            </w:pPr>
          </w:p>
          <w:p w14:paraId="5318E211" w14:textId="20F00D6D" w:rsidR="00896C6D" w:rsidRPr="009E11BF" w:rsidRDefault="00896C6D" w:rsidP="009E11BF">
            <w:pPr>
              <w:pStyle w:val="ListParagraph"/>
              <w:numPr>
                <w:ilvl w:val="0"/>
                <w:numId w:val="35"/>
              </w:numPr>
              <w:contextualSpacing/>
              <w:rPr>
                <w:rFonts w:ascii="Arial" w:eastAsiaTheme="minorHAnsi" w:hAnsi="Arial" w:cs="Arial"/>
                <w:lang w:eastAsia="en-US"/>
              </w:rPr>
            </w:pPr>
            <w:r>
              <w:rPr>
                <w:rFonts w:ascii="Arial" w:eastAsiaTheme="minorHAnsi" w:hAnsi="Arial" w:cs="Arial"/>
                <w:lang w:eastAsia="en-US"/>
              </w:rPr>
              <w:t>Going forward, the Trust was now foc</w:t>
            </w:r>
            <w:r w:rsidR="0076419A">
              <w:rPr>
                <w:rFonts w:ascii="Arial" w:eastAsiaTheme="minorHAnsi" w:hAnsi="Arial" w:cs="Arial"/>
                <w:lang w:eastAsia="en-US"/>
              </w:rPr>
              <w:t>ussing on the year end accounts</w:t>
            </w:r>
            <w:r w:rsidR="009E11BF">
              <w:rPr>
                <w:rFonts w:ascii="Arial" w:eastAsiaTheme="minorHAnsi" w:hAnsi="Arial" w:cs="Arial"/>
                <w:lang w:eastAsia="en-US"/>
              </w:rPr>
              <w:t xml:space="preserve"> and financial planning for 2022/23 and beyond.</w:t>
            </w:r>
          </w:p>
          <w:p w14:paraId="64C4DDDF" w14:textId="728FDF55" w:rsidR="00896C6D" w:rsidRPr="00896C6D" w:rsidRDefault="00896C6D" w:rsidP="00896C6D">
            <w:pPr>
              <w:rPr>
                <w:rFonts w:ascii="Arial" w:hAnsi="Arial" w:cs="Arial"/>
              </w:rPr>
            </w:pPr>
          </w:p>
          <w:p w14:paraId="01352A21" w14:textId="77777777" w:rsidR="0032264B" w:rsidRDefault="0032264B" w:rsidP="002D54A1">
            <w:pPr>
              <w:ind w:left="36"/>
              <w:contextualSpacing/>
              <w:rPr>
                <w:rFonts w:ascii="Arial" w:hAnsi="Arial" w:cs="Arial"/>
              </w:rPr>
            </w:pPr>
            <w:r>
              <w:rPr>
                <w:rFonts w:ascii="Arial" w:hAnsi="Arial" w:cs="Arial"/>
              </w:rPr>
              <w:t>Comments:</w:t>
            </w:r>
          </w:p>
          <w:p w14:paraId="2C353A90" w14:textId="77777777" w:rsidR="003D5C99" w:rsidRDefault="003D5C99" w:rsidP="002D54A1">
            <w:pPr>
              <w:ind w:left="36"/>
              <w:contextualSpacing/>
              <w:rPr>
                <w:rFonts w:ascii="Arial" w:hAnsi="Arial" w:cs="Arial"/>
              </w:rPr>
            </w:pPr>
          </w:p>
          <w:p w14:paraId="11147B96" w14:textId="644B4244" w:rsidR="003D5C99" w:rsidRPr="0042769A" w:rsidRDefault="003D5C99" w:rsidP="0042769A">
            <w:pPr>
              <w:contextualSpacing/>
              <w:rPr>
                <w:rFonts w:ascii="Arial" w:hAnsi="Arial" w:cs="Arial"/>
              </w:rPr>
            </w:pPr>
            <w:r w:rsidRPr="0042769A">
              <w:rPr>
                <w:rFonts w:ascii="Arial" w:hAnsi="Arial" w:cs="Arial"/>
              </w:rPr>
              <w:t>Emrys Davies advised at the F</w:t>
            </w:r>
            <w:r w:rsidR="0056252D">
              <w:rPr>
                <w:rFonts w:ascii="Arial" w:hAnsi="Arial" w:cs="Arial"/>
              </w:rPr>
              <w:t>inance</w:t>
            </w:r>
            <w:r w:rsidRPr="0042769A">
              <w:rPr>
                <w:rFonts w:ascii="Arial" w:hAnsi="Arial" w:cs="Arial"/>
              </w:rPr>
              <w:t xml:space="preserve"> and P</w:t>
            </w:r>
            <w:r w:rsidR="0056252D">
              <w:rPr>
                <w:rFonts w:ascii="Arial" w:hAnsi="Arial" w:cs="Arial"/>
              </w:rPr>
              <w:t>erformance</w:t>
            </w:r>
            <w:r w:rsidRPr="0042769A">
              <w:rPr>
                <w:rFonts w:ascii="Arial" w:hAnsi="Arial" w:cs="Arial"/>
              </w:rPr>
              <w:t xml:space="preserve"> Meeting a new risk had been identified, ID 458, </w:t>
            </w:r>
            <w:r w:rsidR="0056252D">
              <w:rPr>
                <w:rFonts w:ascii="Arial" w:hAnsi="Arial" w:cs="Arial"/>
              </w:rPr>
              <w:t xml:space="preserve">related to </w:t>
            </w:r>
            <w:r w:rsidRPr="0042769A">
              <w:rPr>
                <w:rFonts w:ascii="Arial" w:hAnsi="Arial" w:cs="Arial"/>
              </w:rPr>
              <w:t xml:space="preserve">ongoing commitments for </w:t>
            </w:r>
            <w:r w:rsidR="004204A1">
              <w:rPr>
                <w:rFonts w:ascii="Arial" w:hAnsi="Arial" w:cs="Arial"/>
              </w:rPr>
              <w:t>in year funded items</w:t>
            </w:r>
            <w:r w:rsidRPr="0042769A">
              <w:rPr>
                <w:rFonts w:ascii="Arial" w:hAnsi="Arial" w:cs="Arial"/>
              </w:rPr>
              <w:t xml:space="preserve"> and whether recurrent funding was required</w:t>
            </w:r>
            <w:r w:rsidR="004204A1">
              <w:rPr>
                <w:rFonts w:ascii="Arial" w:hAnsi="Arial" w:cs="Arial"/>
              </w:rPr>
              <w:t xml:space="preserve"> and the need to secure this ahead of recurring cost commitment</w:t>
            </w:r>
            <w:r w:rsidRPr="0042769A">
              <w:rPr>
                <w:rFonts w:ascii="Arial" w:hAnsi="Arial" w:cs="Arial"/>
              </w:rPr>
              <w:t xml:space="preserve">.  Chris Turley explained </w:t>
            </w:r>
            <w:r w:rsidR="0042769A" w:rsidRPr="0042769A">
              <w:rPr>
                <w:rFonts w:ascii="Arial" w:hAnsi="Arial" w:cs="Arial"/>
              </w:rPr>
              <w:t>that this risk would be monitored going forward.</w:t>
            </w:r>
          </w:p>
          <w:p w14:paraId="6F9DE2D1" w14:textId="77777777" w:rsidR="0032264B" w:rsidRDefault="0032264B" w:rsidP="002D54A1">
            <w:pPr>
              <w:ind w:left="36"/>
              <w:contextualSpacing/>
              <w:rPr>
                <w:rFonts w:ascii="Arial" w:hAnsi="Arial" w:cs="Arial"/>
              </w:rPr>
            </w:pPr>
          </w:p>
          <w:p w14:paraId="775FF032" w14:textId="77777777" w:rsidR="00143A49" w:rsidRPr="00BD0787" w:rsidRDefault="00143A49" w:rsidP="002D54A1">
            <w:pPr>
              <w:ind w:left="36"/>
              <w:contextualSpacing/>
              <w:rPr>
                <w:rFonts w:ascii="Arial" w:eastAsiaTheme="minorHAnsi" w:hAnsi="Arial" w:cs="Arial"/>
                <w:lang w:eastAsia="en-US"/>
              </w:rPr>
            </w:pPr>
          </w:p>
          <w:p w14:paraId="1BBCFF14" w14:textId="08E7F12C" w:rsidR="00E47913" w:rsidRDefault="004C2C3A" w:rsidP="00E26986">
            <w:pPr>
              <w:rPr>
                <w:rFonts w:ascii="Arial" w:eastAsiaTheme="minorHAnsi" w:hAnsi="Arial" w:cs="Arial"/>
                <w:b/>
                <w:lang w:eastAsia="en-US"/>
              </w:rPr>
            </w:pPr>
            <w:r>
              <w:rPr>
                <w:rFonts w:ascii="Arial" w:eastAsiaTheme="minorHAnsi" w:hAnsi="Arial" w:cs="Arial"/>
                <w:b/>
                <w:lang w:eastAsia="en-US"/>
              </w:rPr>
              <w:t>RESOLVED</w:t>
            </w:r>
            <w:r w:rsidR="002E3458" w:rsidRPr="002E3458">
              <w:rPr>
                <w:rFonts w:ascii="Arial" w:eastAsiaTheme="minorHAnsi" w:hAnsi="Arial" w:cs="Arial"/>
                <w:b/>
                <w:lang w:eastAsia="en-US"/>
              </w:rPr>
              <w:t xml:space="preserve">:  That </w:t>
            </w:r>
            <w:r w:rsidR="00E26986">
              <w:rPr>
                <w:rFonts w:ascii="Arial" w:eastAsiaTheme="minorHAnsi" w:hAnsi="Arial" w:cs="Arial"/>
                <w:b/>
                <w:lang w:eastAsia="en-US"/>
              </w:rPr>
              <w:t xml:space="preserve">the </w:t>
            </w:r>
            <w:r w:rsidR="007E4301">
              <w:rPr>
                <w:rFonts w:ascii="Arial" w:eastAsiaTheme="minorHAnsi" w:hAnsi="Arial" w:cs="Arial"/>
                <w:b/>
                <w:lang w:eastAsia="en-US"/>
              </w:rPr>
              <w:t>Trust Board:</w:t>
            </w:r>
          </w:p>
          <w:p w14:paraId="7808EE9D" w14:textId="77777777" w:rsidR="007E4301" w:rsidRDefault="007E4301" w:rsidP="00E26986">
            <w:pPr>
              <w:rPr>
                <w:rFonts w:ascii="Arial" w:eastAsiaTheme="minorHAnsi" w:hAnsi="Arial" w:cs="Arial"/>
                <w:b/>
                <w:lang w:eastAsia="en-US"/>
              </w:rPr>
            </w:pPr>
          </w:p>
          <w:p w14:paraId="71885664" w14:textId="3E764788" w:rsidR="007E4301" w:rsidRPr="007E4301" w:rsidRDefault="007E4301" w:rsidP="009A6D21">
            <w:pPr>
              <w:pStyle w:val="ListParagraph"/>
              <w:numPr>
                <w:ilvl w:val="0"/>
                <w:numId w:val="9"/>
              </w:numPr>
              <w:ind w:hanging="686"/>
              <w:contextualSpacing/>
              <w:rPr>
                <w:rFonts w:ascii="Arial" w:eastAsiaTheme="minorHAnsi" w:hAnsi="Arial" w:cs="Arial"/>
                <w:b/>
                <w:bCs/>
                <w:lang w:eastAsia="en-US"/>
              </w:rPr>
            </w:pPr>
            <w:r w:rsidRPr="007E4301">
              <w:rPr>
                <w:rFonts w:ascii="Arial" w:eastAsiaTheme="minorHAnsi" w:hAnsi="Arial" w:cs="Arial"/>
                <w:b/>
                <w:lang w:eastAsia="en-US"/>
              </w:rPr>
              <w:t>Noted</w:t>
            </w:r>
            <w:r w:rsidRPr="007E4301">
              <w:rPr>
                <w:rFonts w:ascii="Arial" w:eastAsiaTheme="minorHAnsi" w:hAnsi="Arial" w:cs="Arial"/>
                <w:b/>
                <w:bCs/>
                <w:lang w:eastAsia="en-US"/>
              </w:rPr>
              <w:t xml:space="preserve"> and gained </w:t>
            </w:r>
            <w:r w:rsidRPr="007E4301">
              <w:rPr>
                <w:rFonts w:ascii="Arial" w:eastAsiaTheme="minorHAnsi" w:hAnsi="Arial" w:cs="Arial"/>
                <w:b/>
                <w:lang w:eastAsia="en-US"/>
              </w:rPr>
              <w:t xml:space="preserve">assurance </w:t>
            </w:r>
            <w:r w:rsidRPr="007E4301">
              <w:rPr>
                <w:rFonts w:ascii="Arial" w:eastAsiaTheme="minorHAnsi" w:hAnsi="Arial" w:cs="Arial"/>
                <w:b/>
                <w:bCs/>
                <w:lang w:eastAsia="en-US"/>
              </w:rPr>
              <w:t>in relation to the Month 9 and forecast revenue and capital financial position and performance of the Trust as at 31</w:t>
            </w:r>
            <w:r w:rsidRPr="007E4301">
              <w:rPr>
                <w:rFonts w:ascii="Arial" w:eastAsiaTheme="minorHAnsi" w:hAnsi="Arial" w:cs="Arial"/>
                <w:b/>
                <w:bCs/>
                <w:vertAlign w:val="superscript"/>
                <w:lang w:eastAsia="en-US"/>
              </w:rPr>
              <w:t>st</w:t>
            </w:r>
            <w:r w:rsidRPr="007E4301">
              <w:rPr>
                <w:rFonts w:ascii="Arial" w:eastAsiaTheme="minorHAnsi" w:hAnsi="Arial" w:cs="Arial"/>
                <w:b/>
                <w:bCs/>
                <w:lang w:eastAsia="en-US"/>
              </w:rPr>
              <w:t xml:space="preserve"> December 2021, noting that this was also presented to the F&amp;PC meeting on 20</w:t>
            </w:r>
            <w:r w:rsidRPr="007E4301">
              <w:rPr>
                <w:rFonts w:ascii="Arial" w:eastAsiaTheme="minorHAnsi" w:hAnsi="Arial" w:cs="Arial"/>
                <w:b/>
                <w:bCs/>
                <w:vertAlign w:val="superscript"/>
                <w:lang w:eastAsia="en-US"/>
              </w:rPr>
              <w:t>th</w:t>
            </w:r>
            <w:r w:rsidRPr="007E4301">
              <w:rPr>
                <w:rFonts w:ascii="Arial" w:eastAsiaTheme="minorHAnsi" w:hAnsi="Arial" w:cs="Arial"/>
                <w:b/>
                <w:bCs/>
                <w:lang w:eastAsia="en-US"/>
              </w:rPr>
              <w:t xml:space="preserve"> January 2022</w:t>
            </w:r>
            <w:r>
              <w:rPr>
                <w:rFonts w:ascii="Arial" w:eastAsiaTheme="minorHAnsi" w:hAnsi="Arial" w:cs="Arial"/>
                <w:b/>
                <w:bCs/>
                <w:lang w:eastAsia="en-US"/>
              </w:rPr>
              <w:t>; and</w:t>
            </w:r>
          </w:p>
          <w:p w14:paraId="1667221B" w14:textId="77777777" w:rsidR="007E4301" w:rsidRPr="007E4301" w:rsidRDefault="007E4301" w:rsidP="007E4301">
            <w:pPr>
              <w:ind w:hanging="686"/>
              <w:rPr>
                <w:rFonts w:ascii="Arial" w:eastAsiaTheme="minorHAnsi" w:hAnsi="Arial" w:cs="Arial"/>
                <w:b/>
                <w:sz w:val="22"/>
                <w:szCs w:val="22"/>
                <w:lang w:eastAsia="en-US"/>
              </w:rPr>
            </w:pPr>
          </w:p>
          <w:p w14:paraId="0D942F51" w14:textId="17BABA29" w:rsidR="007E4301" w:rsidRPr="007E4301" w:rsidRDefault="007E4301" w:rsidP="009A6D21">
            <w:pPr>
              <w:pStyle w:val="ListParagraph"/>
              <w:numPr>
                <w:ilvl w:val="0"/>
                <w:numId w:val="9"/>
              </w:numPr>
              <w:ind w:hanging="686"/>
              <w:contextualSpacing/>
              <w:rPr>
                <w:rFonts w:asciiTheme="minorHAnsi" w:eastAsiaTheme="minorHAnsi" w:hAnsiTheme="minorHAnsi" w:cstheme="minorBidi"/>
                <w:b/>
                <w:sz w:val="22"/>
                <w:szCs w:val="22"/>
                <w:lang w:eastAsia="en-US"/>
              </w:rPr>
            </w:pPr>
            <w:r w:rsidRPr="007E4301">
              <w:rPr>
                <w:rFonts w:ascii="Arial" w:eastAsiaTheme="minorHAnsi" w:hAnsi="Arial" w:cs="Arial"/>
                <w:b/>
                <w:lang w:eastAsia="en-US"/>
              </w:rPr>
              <w:t>Noted</w:t>
            </w:r>
            <w:r w:rsidRPr="007E4301">
              <w:rPr>
                <w:rFonts w:ascii="Arial" w:eastAsiaTheme="minorHAnsi" w:hAnsi="Arial" w:cs="Arial"/>
                <w:b/>
                <w:bCs/>
                <w:lang w:eastAsia="en-US"/>
              </w:rPr>
              <w:t xml:space="preserve"> the Months 8 &amp; 9 Welsh Government monitoring return submissions as required by Welsh Government.</w:t>
            </w:r>
          </w:p>
          <w:p w14:paraId="5123990E" w14:textId="255DD4E4" w:rsidR="00E26986" w:rsidRDefault="00E26986" w:rsidP="00E26986">
            <w:pPr>
              <w:rPr>
                <w:rFonts w:ascii="Arial" w:hAnsi="Arial" w:cs="Arial"/>
                <w:b/>
              </w:rPr>
            </w:pPr>
          </w:p>
        </w:tc>
        <w:tc>
          <w:tcPr>
            <w:tcW w:w="567" w:type="dxa"/>
          </w:tcPr>
          <w:p w14:paraId="5DB390B1" w14:textId="77777777" w:rsidR="00733495" w:rsidRPr="0012541D" w:rsidRDefault="00733495" w:rsidP="00B008FB">
            <w:pPr>
              <w:rPr>
                <w:rFonts w:ascii="Arial" w:hAnsi="Arial" w:cs="Arial"/>
                <w:b/>
              </w:rPr>
            </w:pPr>
          </w:p>
        </w:tc>
      </w:tr>
      <w:tr w:rsidR="001A0FC4" w:rsidRPr="00BB044D" w14:paraId="287ED793" w14:textId="77777777" w:rsidTr="00914314">
        <w:trPr>
          <w:gridAfter w:val="1"/>
          <w:wAfter w:w="240" w:type="dxa"/>
          <w:trHeight w:val="560"/>
        </w:trPr>
        <w:tc>
          <w:tcPr>
            <w:tcW w:w="1169" w:type="dxa"/>
          </w:tcPr>
          <w:p w14:paraId="524D2E0F" w14:textId="218DF845" w:rsidR="001A0FC4" w:rsidRDefault="003B6632" w:rsidP="0024654E">
            <w:pPr>
              <w:rPr>
                <w:rFonts w:ascii="Arial" w:hAnsi="Arial" w:cs="Arial"/>
                <w:b/>
              </w:rPr>
            </w:pPr>
            <w:r>
              <w:rPr>
                <w:rFonts w:ascii="Arial" w:hAnsi="Arial" w:cs="Arial"/>
                <w:b/>
              </w:rPr>
              <w:t>1</w:t>
            </w:r>
            <w:r w:rsidR="0071528E">
              <w:rPr>
                <w:rFonts w:ascii="Arial" w:hAnsi="Arial" w:cs="Arial"/>
                <w:b/>
              </w:rPr>
              <w:t>4</w:t>
            </w:r>
            <w:r>
              <w:rPr>
                <w:rFonts w:ascii="Arial" w:hAnsi="Arial" w:cs="Arial"/>
                <w:b/>
              </w:rPr>
              <w:t>/22</w:t>
            </w:r>
          </w:p>
        </w:tc>
        <w:tc>
          <w:tcPr>
            <w:tcW w:w="9214" w:type="dxa"/>
            <w:gridSpan w:val="2"/>
          </w:tcPr>
          <w:p w14:paraId="0AF71CFA" w14:textId="55481DD4" w:rsidR="00BD0787" w:rsidRDefault="00E242BA" w:rsidP="000B0328">
            <w:pPr>
              <w:ind w:left="36"/>
              <w:contextualSpacing/>
              <w:rPr>
                <w:rFonts w:ascii="Arial" w:hAnsi="Arial" w:cs="Arial"/>
                <w:b/>
                <w:iCs/>
              </w:rPr>
            </w:pPr>
            <w:r w:rsidRPr="00E242BA">
              <w:rPr>
                <w:rFonts w:ascii="Arial" w:hAnsi="Arial" w:cs="Arial"/>
                <w:b/>
              </w:rPr>
              <w:t>PEOPLE</w:t>
            </w:r>
            <w:r w:rsidRPr="00E242BA">
              <w:rPr>
                <w:rFonts w:ascii="Arial" w:hAnsi="Arial" w:cs="Arial"/>
                <w:b/>
                <w:iCs/>
              </w:rPr>
              <w:t xml:space="preserve"> AND CULTURE COMMITTEE</w:t>
            </w:r>
            <w:r w:rsidR="00A36B4C">
              <w:rPr>
                <w:rFonts w:ascii="Arial" w:hAnsi="Arial" w:cs="Arial"/>
                <w:b/>
                <w:iCs/>
              </w:rPr>
              <w:t xml:space="preserve"> UPDATE</w:t>
            </w:r>
          </w:p>
          <w:p w14:paraId="42EF1BBD" w14:textId="77777777" w:rsidR="0042769A" w:rsidRDefault="0042769A" w:rsidP="000B0328">
            <w:pPr>
              <w:ind w:left="36"/>
              <w:contextualSpacing/>
              <w:rPr>
                <w:rFonts w:ascii="Arial" w:hAnsi="Arial" w:cs="Arial"/>
                <w:b/>
                <w:iCs/>
              </w:rPr>
            </w:pPr>
          </w:p>
          <w:p w14:paraId="6A07F667" w14:textId="178C65C5" w:rsidR="0042769A" w:rsidRDefault="002D51CC" w:rsidP="000B0328">
            <w:pPr>
              <w:ind w:left="36"/>
              <w:contextualSpacing/>
              <w:rPr>
                <w:rFonts w:ascii="Arial" w:hAnsi="Arial" w:cs="Arial"/>
                <w:iCs/>
              </w:rPr>
            </w:pPr>
            <w:r>
              <w:rPr>
                <w:rFonts w:ascii="Arial" w:hAnsi="Arial" w:cs="Arial"/>
                <w:iCs/>
              </w:rPr>
              <w:t xml:space="preserve">The Chair of the Committee, </w:t>
            </w:r>
            <w:r w:rsidR="0042769A" w:rsidRPr="0042769A">
              <w:rPr>
                <w:rFonts w:ascii="Arial" w:hAnsi="Arial" w:cs="Arial"/>
                <w:iCs/>
              </w:rPr>
              <w:t xml:space="preserve">Paul Hollard </w:t>
            </w:r>
            <w:r w:rsidR="0042769A">
              <w:rPr>
                <w:rFonts w:ascii="Arial" w:hAnsi="Arial" w:cs="Arial"/>
                <w:iCs/>
              </w:rPr>
              <w:t>referred to the highlight report and drew the Board’s attention to the following:</w:t>
            </w:r>
          </w:p>
          <w:p w14:paraId="7E9CED4A" w14:textId="77777777" w:rsidR="0042769A" w:rsidRDefault="0042769A" w:rsidP="000B0328">
            <w:pPr>
              <w:ind w:left="36"/>
              <w:contextualSpacing/>
              <w:rPr>
                <w:rFonts w:ascii="Arial" w:hAnsi="Arial" w:cs="Arial"/>
                <w:iCs/>
              </w:rPr>
            </w:pPr>
          </w:p>
          <w:p w14:paraId="39EFB2B5" w14:textId="77777777" w:rsidR="00BD422C" w:rsidRDefault="0042769A" w:rsidP="0042769A">
            <w:pPr>
              <w:pStyle w:val="ListParagraph"/>
              <w:numPr>
                <w:ilvl w:val="0"/>
                <w:numId w:val="38"/>
              </w:numPr>
              <w:contextualSpacing/>
              <w:rPr>
                <w:rFonts w:ascii="Arial" w:hAnsi="Arial" w:cs="Arial"/>
                <w:iCs/>
              </w:rPr>
            </w:pPr>
            <w:r>
              <w:rPr>
                <w:rFonts w:ascii="Arial" w:hAnsi="Arial" w:cs="Arial"/>
                <w:iCs/>
              </w:rPr>
              <w:t>Staff vaccinations, actions were in hand to improve and increase the uptake</w:t>
            </w:r>
            <w:r w:rsidR="0056252D">
              <w:rPr>
                <w:rFonts w:ascii="Arial" w:hAnsi="Arial" w:cs="Arial"/>
                <w:iCs/>
              </w:rPr>
              <w:t>.</w:t>
            </w:r>
          </w:p>
          <w:p w14:paraId="654829B7" w14:textId="3BA78B3E" w:rsidR="0042769A" w:rsidRDefault="0042769A" w:rsidP="00BD422C">
            <w:pPr>
              <w:pStyle w:val="ListParagraph"/>
              <w:ind w:left="396"/>
              <w:contextualSpacing/>
              <w:rPr>
                <w:rFonts w:ascii="Arial" w:hAnsi="Arial" w:cs="Arial"/>
                <w:iCs/>
              </w:rPr>
            </w:pPr>
            <w:r>
              <w:rPr>
                <w:rFonts w:ascii="Arial" w:hAnsi="Arial" w:cs="Arial"/>
                <w:iCs/>
              </w:rPr>
              <w:t xml:space="preserve"> </w:t>
            </w:r>
          </w:p>
          <w:p w14:paraId="7B374A87" w14:textId="0F679144" w:rsidR="0042769A" w:rsidRDefault="000D7F67" w:rsidP="0042769A">
            <w:pPr>
              <w:pStyle w:val="ListParagraph"/>
              <w:numPr>
                <w:ilvl w:val="0"/>
                <w:numId w:val="38"/>
              </w:numPr>
              <w:contextualSpacing/>
              <w:rPr>
                <w:rFonts w:ascii="Arial" w:hAnsi="Arial" w:cs="Arial"/>
                <w:iCs/>
              </w:rPr>
            </w:pPr>
            <w:r>
              <w:rPr>
                <w:rFonts w:ascii="Arial" w:hAnsi="Arial" w:cs="Arial"/>
                <w:iCs/>
              </w:rPr>
              <w:t>The People S</w:t>
            </w:r>
            <w:r w:rsidR="0042769A">
              <w:rPr>
                <w:rFonts w:ascii="Arial" w:hAnsi="Arial" w:cs="Arial"/>
                <w:iCs/>
              </w:rPr>
              <w:t>trategy</w:t>
            </w:r>
            <w:r w:rsidR="00DA5456">
              <w:rPr>
                <w:rFonts w:ascii="Arial" w:hAnsi="Arial" w:cs="Arial"/>
                <w:iCs/>
              </w:rPr>
              <w:t xml:space="preserve"> refresh,</w:t>
            </w:r>
            <w:r w:rsidR="0042769A">
              <w:rPr>
                <w:rFonts w:ascii="Arial" w:hAnsi="Arial" w:cs="Arial"/>
                <w:iCs/>
              </w:rPr>
              <w:t xml:space="preserve"> </w:t>
            </w:r>
            <w:r w:rsidR="00DA5456">
              <w:rPr>
                <w:rFonts w:ascii="Arial" w:hAnsi="Arial" w:cs="Arial"/>
                <w:iCs/>
              </w:rPr>
              <w:t xml:space="preserve">which was due in 2022 </w:t>
            </w:r>
            <w:r w:rsidR="0042769A">
              <w:rPr>
                <w:rFonts w:ascii="Arial" w:hAnsi="Arial" w:cs="Arial"/>
                <w:iCs/>
              </w:rPr>
              <w:t>would be carried forward into next year and</w:t>
            </w:r>
            <w:r w:rsidR="00DA5456">
              <w:rPr>
                <w:rFonts w:ascii="Arial" w:hAnsi="Arial" w:cs="Arial"/>
                <w:iCs/>
              </w:rPr>
              <w:t xml:space="preserve"> this would allow the Trust to deliver key outstanding items</w:t>
            </w:r>
            <w:r w:rsidR="0056252D">
              <w:rPr>
                <w:rFonts w:ascii="Arial" w:hAnsi="Arial" w:cs="Arial"/>
                <w:iCs/>
              </w:rPr>
              <w:t>.</w:t>
            </w:r>
          </w:p>
          <w:p w14:paraId="773EC8C0" w14:textId="77777777" w:rsidR="00BD422C" w:rsidRPr="00BD422C" w:rsidRDefault="00BD422C" w:rsidP="00BD422C">
            <w:pPr>
              <w:pStyle w:val="ListParagraph"/>
              <w:rPr>
                <w:rFonts w:ascii="Arial" w:hAnsi="Arial" w:cs="Arial"/>
                <w:iCs/>
              </w:rPr>
            </w:pPr>
          </w:p>
          <w:p w14:paraId="259599EC" w14:textId="77777777" w:rsidR="00BD422C" w:rsidRPr="00BD422C" w:rsidRDefault="00BD422C" w:rsidP="00BD422C">
            <w:pPr>
              <w:contextualSpacing/>
              <w:rPr>
                <w:rFonts w:ascii="Arial" w:hAnsi="Arial" w:cs="Arial"/>
                <w:iCs/>
              </w:rPr>
            </w:pPr>
          </w:p>
          <w:p w14:paraId="55A22D31" w14:textId="4E0BE8D3" w:rsidR="00DA5456" w:rsidRDefault="00DA5456" w:rsidP="0042769A">
            <w:pPr>
              <w:pStyle w:val="ListParagraph"/>
              <w:numPr>
                <w:ilvl w:val="0"/>
                <w:numId w:val="38"/>
              </w:numPr>
              <w:contextualSpacing/>
              <w:rPr>
                <w:rFonts w:ascii="Arial" w:hAnsi="Arial" w:cs="Arial"/>
                <w:iCs/>
              </w:rPr>
            </w:pPr>
            <w:r>
              <w:rPr>
                <w:rFonts w:ascii="Arial" w:hAnsi="Arial" w:cs="Arial"/>
                <w:iCs/>
              </w:rPr>
              <w:t>A new facilities agreement had been a</w:t>
            </w:r>
            <w:r w:rsidR="00BD422C">
              <w:rPr>
                <w:rFonts w:ascii="Arial" w:hAnsi="Arial" w:cs="Arial"/>
                <w:iCs/>
              </w:rPr>
              <w:t>greed with Trade Union partners.</w:t>
            </w:r>
          </w:p>
          <w:p w14:paraId="6BE1F6E4" w14:textId="77777777" w:rsidR="00BD422C" w:rsidRDefault="00BD422C" w:rsidP="00BD422C">
            <w:pPr>
              <w:pStyle w:val="ListParagraph"/>
              <w:ind w:left="396"/>
              <w:contextualSpacing/>
              <w:rPr>
                <w:rFonts w:ascii="Arial" w:hAnsi="Arial" w:cs="Arial"/>
                <w:iCs/>
              </w:rPr>
            </w:pPr>
          </w:p>
          <w:p w14:paraId="30AD15FB" w14:textId="2110BB03" w:rsidR="00DA5456" w:rsidRDefault="00DA5456" w:rsidP="0042769A">
            <w:pPr>
              <w:pStyle w:val="ListParagraph"/>
              <w:numPr>
                <w:ilvl w:val="0"/>
                <w:numId w:val="38"/>
              </w:numPr>
              <w:contextualSpacing/>
              <w:rPr>
                <w:rFonts w:ascii="Arial" w:hAnsi="Arial" w:cs="Arial"/>
                <w:iCs/>
              </w:rPr>
            </w:pPr>
            <w:r>
              <w:rPr>
                <w:rFonts w:ascii="Arial" w:hAnsi="Arial" w:cs="Arial"/>
                <w:iCs/>
              </w:rPr>
              <w:t>A staff story from a NEPTS colleague</w:t>
            </w:r>
            <w:r w:rsidR="00967DD1">
              <w:rPr>
                <w:rFonts w:ascii="Arial" w:hAnsi="Arial" w:cs="Arial"/>
                <w:iCs/>
              </w:rPr>
              <w:t xml:space="preserve"> who had contracted Covid in 2020</w:t>
            </w:r>
            <w:r>
              <w:rPr>
                <w:rFonts w:ascii="Arial" w:hAnsi="Arial" w:cs="Arial"/>
                <w:iCs/>
              </w:rPr>
              <w:t xml:space="preserve"> was presented at the meeting.</w:t>
            </w:r>
          </w:p>
          <w:p w14:paraId="56C96B35" w14:textId="77777777" w:rsidR="00BD422C" w:rsidRPr="00BD422C" w:rsidRDefault="00BD422C" w:rsidP="00BD422C">
            <w:pPr>
              <w:contextualSpacing/>
              <w:rPr>
                <w:rFonts w:ascii="Arial" w:hAnsi="Arial" w:cs="Arial"/>
                <w:iCs/>
              </w:rPr>
            </w:pPr>
          </w:p>
          <w:p w14:paraId="0D01F667" w14:textId="4DE70D3A" w:rsidR="00BD422C" w:rsidRDefault="00967DD1" w:rsidP="00BD422C">
            <w:pPr>
              <w:pStyle w:val="ListParagraph"/>
              <w:numPr>
                <w:ilvl w:val="0"/>
                <w:numId w:val="38"/>
              </w:numPr>
              <w:contextualSpacing/>
              <w:rPr>
                <w:rFonts w:ascii="Arial" w:hAnsi="Arial" w:cs="Arial"/>
                <w:iCs/>
              </w:rPr>
            </w:pPr>
            <w:r>
              <w:rPr>
                <w:rFonts w:ascii="Arial" w:hAnsi="Arial" w:cs="Arial"/>
                <w:iCs/>
              </w:rPr>
              <w:t>The Committee were updated on emerging themes as a result of the behaviours refresh which had been commissioned by the Trust in March 2021.</w:t>
            </w:r>
          </w:p>
          <w:p w14:paraId="33F35824" w14:textId="77777777" w:rsidR="00BD422C" w:rsidRPr="00BD422C" w:rsidRDefault="00BD422C" w:rsidP="00BD422C">
            <w:pPr>
              <w:contextualSpacing/>
              <w:rPr>
                <w:rFonts w:ascii="Arial" w:hAnsi="Arial" w:cs="Arial"/>
                <w:iCs/>
              </w:rPr>
            </w:pPr>
          </w:p>
          <w:p w14:paraId="122762D5" w14:textId="6B46C396" w:rsidR="00967DD1" w:rsidRDefault="00967DD1" w:rsidP="0042769A">
            <w:pPr>
              <w:pStyle w:val="ListParagraph"/>
              <w:numPr>
                <w:ilvl w:val="0"/>
                <w:numId w:val="38"/>
              </w:numPr>
              <w:contextualSpacing/>
              <w:rPr>
                <w:rFonts w:ascii="Arial" w:hAnsi="Arial" w:cs="Arial"/>
                <w:iCs/>
              </w:rPr>
            </w:pPr>
            <w:r>
              <w:rPr>
                <w:rFonts w:ascii="Arial" w:hAnsi="Arial" w:cs="Arial"/>
                <w:iCs/>
              </w:rPr>
              <w:t xml:space="preserve">The Committee </w:t>
            </w:r>
            <w:r w:rsidR="002D51CC">
              <w:rPr>
                <w:rFonts w:ascii="Arial" w:hAnsi="Arial" w:cs="Arial"/>
                <w:iCs/>
              </w:rPr>
              <w:t>received</w:t>
            </w:r>
            <w:r>
              <w:rPr>
                <w:rFonts w:ascii="Arial" w:hAnsi="Arial" w:cs="Arial"/>
                <w:iCs/>
              </w:rPr>
              <w:t xml:space="preserve"> </w:t>
            </w:r>
            <w:r w:rsidR="000D7F67">
              <w:rPr>
                <w:rFonts w:ascii="Arial" w:hAnsi="Arial" w:cs="Arial"/>
                <w:iCs/>
              </w:rPr>
              <w:t>an update on those</w:t>
            </w:r>
            <w:r w:rsidR="002D51CC">
              <w:rPr>
                <w:rFonts w:ascii="Arial" w:hAnsi="Arial" w:cs="Arial"/>
                <w:iCs/>
              </w:rPr>
              <w:t xml:space="preserve"> Welsh Language Standards </w:t>
            </w:r>
            <w:r w:rsidR="0056252D">
              <w:rPr>
                <w:rFonts w:ascii="Arial" w:hAnsi="Arial" w:cs="Arial"/>
                <w:iCs/>
              </w:rPr>
              <w:t xml:space="preserve">which </w:t>
            </w:r>
            <w:r w:rsidR="000D7F67">
              <w:rPr>
                <w:rFonts w:ascii="Arial" w:hAnsi="Arial" w:cs="Arial"/>
                <w:iCs/>
              </w:rPr>
              <w:t xml:space="preserve">the Trust has yet to comply with, and </w:t>
            </w:r>
            <w:r w:rsidR="002D51CC">
              <w:rPr>
                <w:rFonts w:ascii="Arial" w:hAnsi="Arial" w:cs="Arial"/>
                <w:iCs/>
              </w:rPr>
              <w:t>the plans to address these.</w:t>
            </w:r>
          </w:p>
          <w:p w14:paraId="7DC68816" w14:textId="2BC6FB02" w:rsidR="0051379B" w:rsidRDefault="0051379B" w:rsidP="007D0BED">
            <w:pPr>
              <w:ind w:left="36"/>
              <w:contextualSpacing/>
              <w:rPr>
                <w:rFonts w:ascii="Arial" w:hAnsi="Arial" w:cs="Arial"/>
              </w:rPr>
            </w:pPr>
          </w:p>
          <w:p w14:paraId="77BABCB9" w14:textId="1E3011A9" w:rsidR="007C1A73" w:rsidRPr="007C1A73" w:rsidRDefault="007C1A73" w:rsidP="007C1A73">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That the Board note</w:t>
            </w:r>
            <w:r>
              <w:rPr>
                <w:rFonts w:ascii="Arial" w:eastAsiaTheme="minorHAnsi" w:hAnsi="Arial" w:cs="Arial"/>
                <w:b/>
                <w:lang w:eastAsia="en-US"/>
              </w:rPr>
              <w:t>d</w:t>
            </w:r>
            <w:r w:rsidR="00C45DF5">
              <w:rPr>
                <w:rFonts w:ascii="Arial" w:eastAsiaTheme="minorHAnsi" w:hAnsi="Arial" w:cs="Arial"/>
                <w:b/>
                <w:lang w:eastAsia="en-US"/>
              </w:rPr>
              <w:t xml:space="preserve"> </w:t>
            </w:r>
            <w:r w:rsidR="00310096">
              <w:rPr>
                <w:rFonts w:ascii="Arial" w:eastAsiaTheme="minorHAnsi" w:hAnsi="Arial" w:cs="Arial"/>
                <w:b/>
                <w:lang w:eastAsia="en-US"/>
              </w:rPr>
              <w:t>the update</w:t>
            </w:r>
            <w:r w:rsidRPr="007C1A73">
              <w:rPr>
                <w:rFonts w:ascii="Arial" w:hAnsi="Arial" w:cs="Arial"/>
                <w:b/>
              </w:rPr>
              <w:t>.</w:t>
            </w:r>
          </w:p>
          <w:p w14:paraId="75ECDBF3" w14:textId="7A0C460A" w:rsidR="00BD0787" w:rsidRDefault="00BD0787" w:rsidP="00C45DF5">
            <w:pPr>
              <w:contextualSpacing/>
              <w:rPr>
                <w:rFonts w:ascii="Arial" w:hAnsi="Arial" w:cs="Arial"/>
                <w:b/>
              </w:rPr>
            </w:pPr>
          </w:p>
        </w:tc>
        <w:tc>
          <w:tcPr>
            <w:tcW w:w="567" w:type="dxa"/>
          </w:tcPr>
          <w:p w14:paraId="1ABEE5B4" w14:textId="77777777" w:rsidR="001A0FC4" w:rsidRPr="0012541D" w:rsidRDefault="001A0FC4" w:rsidP="00B008FB">
            <w:pPr>
              <w:rPr>
                <w:rFonts w:ascii="Arial" w:hAnsi="Arial" w:cs="Arial"/>
                <w:b/>
              </w:rPr>
            </w:pPr>
          </w:p>
        </w:tc>
      </w:tr>
      <w:tr w:rsidR="00A36B4C" w:rsidRPr="00BB044D" w14:paraId="7D6390DA" w14:textId="77777777" w:rsidTr="00914314">
        <w:trPr>
          <w:gridAfter w:val="1"/>
          <w:wAfter w:w="240" w:type="dxa"/>
          <w:trHeight w:val="560"/>
        </w:trPr>
        <w:tc>
          <w:tcPr>
            <w:tcW w:w="1169" w:type="dxa"/>
          </w:tcPr>
          <w:p w14:paraId="41E0BEE8" w14:textId="4970E9E0" w:rsidR="00A36B4C" w:rsidRDefault="0071528E" w:rsidP="0024654E">
            <w:pPr>
              <w:rPr>
                <w:rFonts w:ascii="Arial" w:hAnsi="Arial" w:cs="Arial"/>
                <w:b/>
              </w:rPr>
            </w:pPr>
            <w:r>
              <w:rPr>
                <w:rFonts w:ascii="Arial" w:hAnsi="Arial" w:cs="Arial"/>
                <w:b/>
              </w:rPr>
              <w:t>15</w:t>
            </w:r>
            <w:r w:rsidR="00A36B4C">
              <w:rPr>
                <w:rFonts w:ascii="Arial" w:hAnsi="Arial" w:cs="Arial"/>
                <w:b/>
              </w:rPr>
              <w:t>/22</w:t>
            </w:r>
          </w:p>
        </w:tc>
        <w:tc>
          <w:tcPr>
            <w:tcW w:w="9214" w:type="dxa"/>
            <w:gridSpan w:val="2"/>
          </w:tcPr>
          <w:p w14:paraId="1D622F00" w14:textId="77777777" w:rsidR="00A36B4C" w:rsidRDefault="00A36B4C" w:rsidP="000B0328">
            <w:pPr>
              <w:ind w:left="36"/>
              <w:contextualSpacing/>
              <w:rPr>
                <w:rFonts w:ascii="Arial" w:hAnsi="Arial" w:cs="Arial"/>
                <w:b/>
              </w:rPr>
            </w:pPr>
            <w:r w:rsidRPr="00A36B4C">
              <w:rPr>
                <w:rFonts w:ascii="Arial" w:hAnsi="Arial" w:cs="Arial"/>
                <w:b/>
              </w:rPr>
              <w:t>AUDIT COMMITTEE</w:t>
            </w:r>
            <w:r>
              <w:rPr>
                <w:rFonts w:ascii="Arial" w:hAnsi="Arial" w:cs="Arial"/>
                <w:b/>
              </w:rPr>
              <w:t xml:space="preserve"> UPDATE</w:t>
            </w:r>
          </w:p>
          <w:p w14:paraId="256C9BE7" w14:textId="77777777" w:rsidR="002D51CC" w:rsidRDefault="002D51CC" w:rsidP="000B0328">
            <w:pPr>
              <w:ind w:left="36"/>
              <w:contextualSpacing/>
              <w:rPr>
                <w:rFonts w:ascii="Arial" w:hAnsi="Arial" w:cs="Arial"/>
                <w:b/>
              </w:rPr>
            </w:pPr>
          </w:p>
          <w:p w14:paraId="0EBA7EF8" w14:textId="2A6729C7" w:rsidR="002D51CC" w:rsidRPr="00AD1E08" w:rsidRDefault="002D51CC" w:rsidP="00AD1E08">
            <w:pPr>
              <w:pStyle w:val="ListParagraph"/>
              <w:numPr>
                <w:ilvl w:val="0"/>
                <w:numId w:val="40"/>
              </w:numPr>
              <w:ind w:left="459" w:hanging="459"/>
              <w:contextualSpacing/>
              <w:rPr>
                <w:rFonts w:ascii="Arial" w:hAnsi="Arial" w:cs="Arial"/>
                <w:iCs/>
              </w:rPr>
            </w:pPr>
            <w:r w:rsidRPr="00AD1E08">
              <w:rPr>
                <w:rFonts w:ascii="Arial" w:hAnsi="Arial" w:cs="Arial"/>
                <w:iCs/>
              </w:rPr>
              <w:t xml:space="preserve">The Chair of the Committee, Martin Turner referred to the highlight report advising the Board that several items had already been </w:t>
            </w:r>
            <w:r w:rsidR="00AD1E08" w:rsidRPr="00AD1E08">
              <w:rPr>
                <w:rFonts w:ascii="Arial" w:hAnsi="Arial" w:cs="Arial"/>
                <w:iCs/>
              </w:rPr>
              <w:t>discussed</w:t>
            </w:r>
            <w:r w:rsidRPr="00AD1E08">
              <w:rPr>
                <w:rFonts w:ascii="Arial" w:hAnsi="Arial" w:cs="Arial"/>
                <w:iCs/>
              </w:rPr>
              <w:t xml:space="preserve"> during this Board meeting.</w:t>
            </w:r>
          </w:p>
          <w:p w14:paraId="24A0884A" w14:textId="77777777" w:rsidR="002D51CC" w:rsidRDefault="002D51CC" w:rsidP="00AD1E08">
            <w:pPr>
              <w:ind w:left="459" w:hanging="459"/>
              <w:contextualSpacing/>
              <w:rPr>
                <w:rFonts w:ascii="Arial" w:hAnsi="Arial" w:cs="Arial"/>
                <w:iCs/>
              </w:rPr>
            </w:pPr>
          </w:p>
          <w:p w14:paraId="4AF0EBA1" w14:textId="56E7FF02" w:rsidR="002D51CC" w:rsidRPr="00AD1E08" w:rsidRDefault="002D51CC" w:rsidP="00AD1E08">
            <w:pPr>
              <w:pStyle w:val="ListParagraph"/>
              <w:numPr>
                <w:ilvl w:val="0"/>
                <w:numId w:val="40"/>
              </w:numPr>
              <w:ind w:left="459" w:hanging="459"/>
              <w:contextualSpacing/>
              <w:rPr>
                <w:rFonts w:ascii="Arial" w:hAnsi="Arial" w:cs="Arial"/>
              </w:rPr>
            </w:pPr>
            <w:r w:rsidRPr="00AD1E08">
              <w:rPr>
                <w:rFonts w:ascii="Arial" w:hAnsi="Arial" w:cs="Arial"/>
              </w:rPr>
              <w:t xml:space="preserve">He added that </w:t>
            </w:r>
            <w:r w:rsidR="00AD1E08" w:rsidRPr="00AD1E08">
              <w:rPr>
                <w:rFonts w:ascii="Arial" w:hAnsi="Arial" w:cs="Arial"/>
              </w:rPr>
              <w:t>the meetings were well supported by Audit Wales and Internal Audit who provided full discussion.</w:t>
            </w:r>
          </w:p>
          <w:p w14:paraId="52BA6F43" w14:textId="77777777" w:rsidR="00AD1E08" w:rsidRDefault="00AD1E08" w:rsidP="00AD1E08">
            <w:pPr>
              <w:ind w:left="459" w:hanging="459"/>
              <w:contextualSpacing/>
              <w:rPr>
                <w:rFonts w:ascii="Arial" w:hAnsi="Arial" w:cs="Arial"/>
              </w:rPr>
            </w:pPr>
          </w:p>
          <w:p w14:paraId="4581A3FD" w14:textId="0636121B" w:rsidR="00AD1E08" w:rsidRDefault="00AD1E08" w:rsidP="00AD1E08">
            <w:pPr>
              <w:pStyle w:val="ListParagraph"/>
              <w:numPr>
                <w:ilvl w:val="0"/>
                <w:numId w:val="40"/>
              </w:numPr>
              <w:ind w:left="459" w:hanging="459"/>
              <w:contextualSpacing/>
              <w:rPr>
                <w:rFonts w:ascii="Arial" w:hAnsi="Arial" w:cs="Arial"/>
              </w:rPr>
            </w:pPr>
            <w:r w:rsidRPr="00AD1E08">
              <w:rPr>
                <w:rFonts w:ascii="Arial" w:hAnsi="Arial" w:cs="Arial"/>
              </w:rPr>
              <w:t>In respect of note for the Board he referred to a n</w:t>
            </w:r>
            <w:r w:rsidRPr="00AD1E08">
              <w:rPr>
                <w:rFonts w:ascii="Arial" w:hAnsi="Arial" w:cs="Arial"/>
                <w:bCs/>
              </w:rPr>
              <w:t xml:space="preserve">on-compliance relating to the process of affixing the Trust Seal </w:t>
            </w:r>
            <w:r w:rsidRPr="00AD1E08">
              <w:rPr>
                <w:rFonts w:ascii="Arial" w:hAnsi="Arial" w:cs="Arial"/>
              </w:rPr>
              <w:t>in the correct manner as prescribed in the Standing Orders. A process had been developed to remedy this for all future uses and would be reviewed by the Audit Committee at its next meeting.</w:t>
            </w:r>
          </w:p>
          <w:p w14:paraId="11B94E08" w14:textId="77777777" w:rsidR="00AD1E08" w:rsidRPr="00AD1E08" w:rsidRDefault="00AD1E08" w:rsidP="00AD1E08">
            <w:pPr>
              <w:pStyle w:val="ListParagraph"/>
              <w:rPr>
                <w:rFonts w:ascii="Arial" w:hAnsi="Arial" w:cs="Arial"/>
              </w:rPr>
            </w:pPr>
          </w:p>
          <w:p w14:paraId="5F7474FF" w14:textId="7B86B090" w:rsidR="00AD1E08" w:rsidRDefault="00AD1E08" w:rsidP="00AD1E08">
            <w:pPr>
              <w:pStyle w:val="ListParagraph"/>
              <w:numPr>
                <w:ilvl w:val="0"/>
                <w:numId w:val="40"/>
              </w:numPr>
              <w:ind w:left="459" w:hanging="459"/>
              <w:contextualSpacing/>
              <w:rPr>
                <w:rFonts w:ascii="Arial" w:hAnsi="Arial" w:cs="Arial"/>
              </w:rPr>
            </w:pPr>
            <w:r>
              <w:rPr>
                <w:rFonts w:ascii="Arial" w:hAnsi="Arial" w:cs="Arial"/>
              </w:rPr>
              <w:t xml:space="preserve">He added that the </w:t>
            </w:r>
            <w:r w:rsidR="0056252D">
              <w:rPr>
                <w:rFonts w:ascii="Arial" w:hAnsi="Arial" w:cs="Arial"/>
              </w:rPr>
              <w:t xml:space="preserve">Audit Wales </w:t>
            </w:r>
            <w:r>
              <w:rPr>
                <w:rFonts w:ascii="Arial" w:hAnsi="Arial" w:cs="Arial"/>
              </w:rPr>
              <w:t>Structured Assessment</w:t>
            </w:r>
            <w:r w:rsidR="0056252D">
              <w:rPr>
                <w:rFonts w:ascii="Arial" w:hAnsi="Arial" w:cs="Arial"/>
              </w:rPr>
              <w:t xml:space="preserve"> (phase 2)</w:t>
            </w:r>
            <w:r>
              <w:rPr>
                <w:rFonts w:ascii="Arial" w:hAnsi="Arial" w:cs="Arial"/>
              </w:rPr>
              <w:t xml:space="preserve"> </w:t>
            </w:r>
            <w:r w:rsidR="00290647">
              <w:rPr>
                <w:rFonts w:ascii="Arial" w:hAnsi="Arial" w:cs="Arial"/>
              </w:rPr>
              <w:t xml:space="preserve">was </w:t>
            </w:r>
            <w:r>
              <w:rPr>
                <w:rFonts w:ascii="Arial" w:hAnsi="Arial" w:cs="Arial"/>
              </w:rPr>
              <w:t xml:space="preserve">appended to the highlight report </w:t>
            </w:r>
            <w:r w:rsidR="00290647">
              <w:rPr>
                <w:rFonts w:ascii="Arial" w:hAnsi="Arial" w:cs="Arial"/>
              </w:rPr>
              <w:t>and it illustrated how the Trust continued to conduct its Board and Committee affairs effectively.</w:t>
            </w:r>
          </w:p>
          <w:p w14:paraId="665A372E" w14:textId="77777777" w:rsidR="000D7F67" w:rsidRPr="000D7F67" w:rsidRDefault="000D7F67" w:rsidP="000D7F67">
            <w:pPr>
              <w:pStyle w:val="ListParagraph"/>
              <w:rPr>
                <w:rFonts w:ascii="Arial" w:hAnsi="Arial" w:cs="Arial"/>
              </w:rPr>
            </w:pPr>
          </w:p>
          <w:p w14:paraId="1716F24D" w14:textId="2E25DF48" w:rsidR="000D7F67" w:rsidRDefault="000D7F67" w:rsidP="000D7F67">
            <w:pPr>
              <w:pStyle w:val="ListParagraph"/>
              <w:numPr>
                <w:ilvl w:val="0"/>
                <w:numId w:val="40"/>
              </w:numPr>
              <w:ind w:left="459" w:hanging="459"/>
              <w:contextualSpacing/>
              <w:rPr>
                <w:rFonts w:ascii="Arial" w:hAnsi="Arial" w:cs="Arial"/>
              </w:rPr>
            </w:pPr>
            <w:r w:rsidRPr="000D7F67">
              <w:rPr>
                <w:rFonts w:ascii="Arial" w:hAnsi="Arial" w:cs="Arial"/>
              </w:rPr>
              <w:t>The Board discussed the work of the informal Board Strategy Group and reinforced the importance of feeding its outputs on a regular basis into discussions at full Board</w:t>
            </w:r>
            <w:r>
              <w:rPr>
                <w:rFonts w:ascii="Arial" w:hAnsi="Arial" w:cs="Arial"/>
              </w:rPr>
              <w:t>.</w:t>
            </w:r>
          </w:p>
          <w:p w14:paraId="5AB1C9FF" w14:textId="77777777" w:rsidR="002D51CC" w:rsidRDefault="002D51CC" w:rsidP="000B0328">
            <w:pPr>
              <w:ind w:left="36"/>
              <w:contextualSpacing/>
              <w:rPr>
                <w:rFonts w:ascii="Arial" w:hAnsi="Arial" w:cs="Arial"/>
                <w:b/>
              </w:rPr>
            </w:pPr>
          </w:p>
          <w:p w14:paraId="0534F12F" w14:textId="77777777" w:rsidR="00AD1E08" w:rsidRPr="007C1A73" w:rsidRDefault="00AD1E08" w:rsidP="00AD1E08">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That the Board note</w:t>
            </w:r>
            <w:r>
              <w:rPr>
                <w:rFonts w:ascii="Arial" w:eastAsiaTheme="minorHAnsi" w:hAnsi="Arial" w:cs="Arial"/>
                <w:b/>
                <w:lang w:eastAsia="en-US"/>
              </w:rPr>
              <w:t>d the update</w:t>
            </w:r>
            <w:r w:rsidRPr="007C1A73">
              <w:rPr>
                <w:rFonts w:ascii="Arial" w:hAnsi="Arial" w:cs="Arial"/>
                <w:b/>
              </w:rPr>
              <w:t>.</w:t>
            </w:r>
          </w:p>
          <w:p w14:paraId="6608A7CA" w14:textId="4AAD38B7" w:rsidR="002D51CC" w:rsidRPr="00E242BA" w:rsidRDefault="002D51CC" w:rsidP="000B0328">
            <w:pPr>
              <w:ind w:left="36"/>
              <w:contextualSpacing/>
              <w:rPr>
                <w:rFonts w:ascii="Arial" w:hAnsi="Arial" w:cs="Arial"/>
                <w:b/>
              </w:rPr>
            </w:pPr>
          </w:p>
        </w:tc>
        <w:tc>
          <w:tcPr>
            <w:tcW w:w="567" w:type="dxa"/>
          </w:tcPr>
          <w:p w14:paraId="7519E498" w14:textId="77777777" w:rsidR="00A36B4C" w:rsidRPr="0012541D" w:rsidRDefault="00A36B4C" w:rsidP="00B008FB">
            <w:pPr>
              <w:rPr>
                <w:rFonts w:ascii="Arial" w:hAnsi="Arial" w:cs="Arial"/>
                <w:b/>
              </w:rPr>
            </w:pPr>
          </w:p>
        </w:tc>
      </w:tr>
      <w:tr w:rsidR="00A36B4C" w:rsidRPr="00BB044D" w14:paraId="6FF9B1CE" w14:textId="77777777" w:rsidTr="00914314">
        <w:trPr>
          <w:gridAfter w:val="1"/>
          <w:wAfter w:w="240" w:type="dxa"/>
          <w:trHeight w:val="560"/>
        </w:trPr>
        <w:tc>
          <w:tcPr>
            <w:tcW w:w="1169" w:type="dxa"/>
          </w:tcPr>
          <w:p w14:paraId="06FDFF43" w14:textId="554B517A" w:rsidR="00A36B4C" w:rsidRDefault="0071528E" w:rsidP="0024654E">
            <w:pPr>
              <w:rPr>
                <w:rFonts w:ascii="Arial" w:hAnsi="Arial" w:cs="Arial"/>
                <w:b/>
              </w:rPr>
            </w:pPr>
            <w:r>
              <w:rPr>
                <w:rFonts w:ascii="Arial" w:hAnsi="Arial" w:cs="Arial"/>
                <w:b/>
              </w:rPr>
              <w:t>16</w:t>
            </w:r>
            <w:r w:rsidR="00A36B4C">
              <w:rPr>
                <w:rFonts w:ascii="Arial" w:hAnsi="Arial" w:cs="Arial"/>
                <w:b/>
              </w:rPr>
              <w:t>/22</w:t>
            </w:r>
          </w:p>
        </w:tc>
        <w:tc>
          <w:tcPr>
            <w:tcW w:w="9214" w:type="dxa"/>
            <w:gridSpan w:val="2"/>
          </w:tcPr>
          <w:p w14:paraId="47F4AC1D" w14:textId="77777777" w:rsidR="00A36B4C" w:rsidRDefault="00A36B4C" w:rsidP="000B0328">
            <w:pPr>
              <w:ind w:left="36"/>
              <w:contextualSpacing/>
              <w:rPr>
                <w:rFonts w:ascii="Arial" w:hAnsi="Arial" w:cs="Arial"/>
                <w:b/>
              </w:rPr>
            </w:pPr>
            <w:r w:rsidRPr="00A36B4C">
              <w:rPr>
                <w:rFonts w:ascii="Arial" w:hAnsi="Arial" w:cs="Arial"/>
                <w:b/>
              </w:rPr>
              <w:t>ACADEMIC PARTNERSHIP COMMITTEE</w:t>
            </w:r>
            <w:r>
              <w:rPr>
                <w:rFonts w:ascii="Arial" w:hAnsi="Arial" w:cs="Arial"/>
                <w:b/>
              </w:rPr>
              <w:t xml:space="preserve"> UPDATE</w:t>
            </w:r>
          </w:p>
          <w:p w14:paraId="107BB8DE" w14:textId="77777777" w:rsidR="00290647" w:rsidRDefault="00290647" w:rsidP="000B0328">
            <w:pPr>
              <w:ind w:left="36"/>
              <w:contextualSpacing/>
              <w:rPr>
                <w:rFonts w:ascii="Arial" w:hAnsi="Arial" w:cs="Arial"/>
                <w:b/>
              </w:rPr>
            </w:pPr>
          </w:p>
          <w:p w14:paraId="6CD8A312" w14:textId="721CBB39" w:rsidR="00F152F0" w:rsidRDefault="00F152F0" w:rsidP="000B0328">
            <w:pPr>
              <w:ind w:left="36"/>
              <w:contextualSpacing/>
              <w:rPr>
                <w:rFonts w:ascii="Arial" w:hAnsi="Arial" w:cs="Arial"/>
              </w:rPr>
            </w:pPr>
            <w:r>
              <w:rPr>
                <w:rFonts w:ascii="Arial" w:hAnsi="Arial" w:cs="Arial"/>
              </w:rPr>
              <w:t xml:space="preserve">The Chair of the Committee, </w:t>
            </w:r>
            <w:r w:rsidR="00290647" w:rsidRPr="00290647">
              <w:rPr>
                <w:rFonts w:ascii="Arial" w:hAnsi="Arial" w:cs="Arial"/>
              </w:rPr>
              <w:t xml:space="preserve">Professor Kevin Davies </w:t>
            </w:r>
            <w:r>
              <w:rPr>
                <w:rFonts w:ascii="Arial" w:hAnsi="Arial" w:cs="Arial"/>
              </w:rPr>
              <w:t>presented the report and drew attention to the following:</w:t>
            </w:r>
          </w:p>
          <w:p w14:paraId="534773FD" w14:textId="77777777" w:rsidR="00F152F0" w:rsidRDefault="00F152F0" w:rsidP="000B0328">
            <w:pPr>
              <w:ind w:left="36"/>
              <w:contextualSpacing/>
              <w:rPr>
                <w:rFonts w:ascii="Arial" w:hAnsi="Arial" w:cs="Arial"/>
              </w:rPr>
            </w:pPr>
          </w:p>
          <w:p w14:paraId="78109C73" w14:textId="275F259A" w:rsidR="00F152F0" w:rsidRDefault="00F152F0" w:rsidP="00F152F0">
            <w:pPr>
              <w:pStyle w:val="ListParagraph"/>
              <w:numPr>
                <w:ilvl w:val="0"/>
                <w:numId w:val="41"/>
              </w:numPr>
              <w:ind w:hanging="722"/>
              <w:contextualSpacing/>
              <w:rPr>
                <w:rFonts w:ascii="Arial" w:hAnsi="Arial" w:cs="Arial"/>
              </w:rPr>
            </w:pPr>
            <w:r>
              <w:rPr>
                <w:rFonts w:ascii="Arial" w:hAnsi="Arial" w:cs="Arial"/>
              </w:rPr>
              <w:t xml:space="preserve">Confirmation of the Trust’s university status was still awaited; noting that further </w:t>
            </w:r>
            <w:r w:rsidR="00590228">
              <w:rPr>
                <w:rFonts w:ascii="Arial" w:hAnsi="Arial" w:cs="Arial"/>
              </w:rPr>
              <w:t>engagement</w:t>
            </w:r>
            <w:r>
              <w:rPr>
                <w:rFonts w:ascii="Arial" w:hAnsi="Arial" w:cs="Arial"/>
              </w:rPr>
              <w:t xml:space="preserve"> with </w:t>
            </w:r>
            <w:r w:rsidR="00590228">
              <w:rPr>
                <w:rFonts w:ascii="Arial" w:hAnsi="Arial" w:cs="Arial"/>
              </w:rPr>
              <w:t xml:space="preserve">Universities </w:t>
            </w:r>
            <w:r w:rsidR="0056252D">
              <w:rPr>
                <w:rFonts w:ascii="Arial" w:hAnsi="Arial" w:cs="Arial"/>
              </w:rPr>
              <w:t xml:space="preserve">of Wales </w:t>
            </w:r>
            <w:r w:rsidR="00590228">
              <w:rPr>
                <w:rFonts w:ascii="Arial" w:hAnsi="Arial" w:cs="Arial"/>
              </w:rPr>
              <w:t>and Welsh Government in terms of structure and partners continued.</w:t>
            </w:r>
          </w:p>
          <w:p w14:paraId="3345C85B" w14:textId="77777777" w:rsidR="00590228" w:rsidRPr="00590228" w:rsidRDefault="00590228" w:rsidP="00590228">
            <w:pPr>
              <w:pStyle w:val="ListParagraph"/>
              <w:rPr>
                <w:rFonts w:ascii="Arial" w:hAnsi="Arial" w:cs="Arial"/>
              </w:rPr>
            </w:pPr>
          </w:p>
          <w:p w14:paraId="7BCFE287" w14:textId="2ACD072C" w:rsidR="00590228" w:rsidRPr="00F152F0" w:rsidRDefault="00590228" w:rsidP="00F152F0">
            <w:pPr>
              <w:pStyle w:val="ListParagraph"/>
              <w:numPr>
                <w:ilvl w:val="0"/>
                <w:numId w:val="41"/>
              </w:numPr>
              <w:ind w:hanging="722"/>
              <w:contextualSpacing/>
              <w:rPr>
                <w:rFonts w:ascii="Arial" w:hAnsi="Arial" w:cs="Arial"/>
              </w:rPr>
            </w:pPr>
            <w:r>
              <w:rPr>
                <w:rFonts w:ascii="Arial" w:hAnsi="Arial" w:cs="Arial"/>
              </w:rPr>
              <w:t>The Board noted that work was ongoing in relation to ensure T</w:t>
            </w:r>
            <w:r w:rsidR="0056252D">
              <w:rPr>
                <w:rFonts w:ascii="Arial" w:hAnsi="Arial" w:cs="Arial"/>
              </w:rPr>
              <w:t xml:space="preserve">rade </w:t>
            </w:r>
            <w:r>
              <w:rPr>
                <w:rFonts w:ascii="Arial" w:hAnsi="Arial" w:cs="Arial"/>
              </w:rPr>
              <w:t>U</w:t>
            </w:r>
            <w:r w:rsidR="0056252D">
              <w:rPr>
                <w:rFonts w:ascii="Arial" w:hAnsi="Arial" w:cs="Arial"/>
              </w:rPr>
              <w:t>nion</w:t>
            </w:r>
            <w:r>
              <w:rPr>
                <w:rFonts w:ascii="Arial" w:hAnsi="Arial" w:cs="Arial"/>
              </w:rPr>
              <w:t xml:space="preserve"> partners </w:t>
            </w:r>
            <w:r w:rsidR="00C12145">
              <w:rPr>
                <w:rFonts w:ascii="Arial" w:hAnsi="Arial" w:cs="Arial"/>
              </w:rPr>
              <w:t>became</w:t>
            </w:r>
            <w:r>
              <w:rPr>
                <w:rFonts w:ascii="Arial" w:hAnsi="Arial" w:cs="Arial"/>
              </w:rPr>
              <w:t xml:space="preserve"> </w:t>
            </w:r>
            <w:r w:rsidR="00C12145">
              <w:rPr>
                <w:rFonts w:ascii="Arial" w:hAnsi="Arial" w:cs="Arial"/>
              </w:rPr>
              <w:t>members of the Committee.</w:t>
            </w:r>
            <w:r>
              <w:rPr>
                <w:rFonts w:ascii="Arial" w:hAnsi="Arial" w:cs="Arial"/>
              </w:rPr>
              <w:t xml:space="preserve"> </w:t>
            </w:r>
          </w:p>
          <w:p w14:paraId="77399B88" w14:textId="77777777" w:rsidR="00F152F0" w:rsidRDefault="00F152F0" w:rsidP="000B0328">
            <w:pPr>
              <w:ind w:left="36"/>
              <w:contextualSpacing/>
              <w:rPr>
                <w:rFonts w:ascii="Arial" w:hAnsi="Arial" w:cs="Arial"/>
              </w:rPr>
            </w:pPr>
          </w:p>
          <w:p w14:paraId="41E50822" w14:textId="77777777"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That the Board note</w:t>
            </w:r>
            <w:r>
              <w:rPr>
                <w:rFonts w:ascii="Arial" w:eastAsiaTheme="minorHAnsi" w:hAnsi="Arial" w:cs="Arial"/>
                <w:b/>
                <w:lang w:eastAsia="en-US"/>
              </w:rPr>
              <w:t>d the update</w:t>
            </w:r>
            <w:r w:rsidRPr="007C1A73">
              <w:rPr>
                <w:rFonts w:ascii="Arial" w:hAnsi="Arial" w:cs="Arial"/>
                <w:b/>
              </w:rPr>
              <w:t>.</w:t>
            </w:r>
          </w:p>
          <w:p w14:paraId="441A596A" w14:textId="77777777" w:rsidR="00F152F0" w:rsidRDefault="00F152F0" w:rsidP="000B0328">
            <w:pPr>
              <w:ind w:left="36"/>
              <w:contextualSpacing/>
              <w:rPr>
                <w:rFonts w:ascii="Arial" w:hAnsi="Arial" w:cs="Arial"/>
              </w:rPr>
            </w:pPr>
          </w:p>
          <w:p w14:paraId="5936507B" w14:textId="4FAE7FF0" w:rsidR="00F152F0" w:rsidRPr="00290647" w:rsidRDefault="00F152F0" w:rsidP="000B0328">
            <w:pPr>
              <w:ind w:left="36"/>
              <w:contextualSpacing/>
              <w:rPr>
                <w:rFonts w:ascii="Arial" w:hAnsi="Arial" w:cs="Arial"/>
              </w:rPr>
            </w:pPr>
          </w:p>
        </w:tc>
        <w:tc>
          <w:tcPr>
            <w:tcW w:w="567" w:type="dxa"/>
          </w:tcPr>
          <w:p w14:paraId="13BA5FCB" w14:textId="77777777" w:rsidR="00A36B4C" w:rsidRPr="0012541D" w:rsidRDefault="00A36B4C" w:rsidP="00B008FB">
            <w:pPr>
              <w:rPr>
                <w:rFonts w:ascii="Arial" w:hAnsi="Arial" w:cs="Arial"/>
                <w:b/>
              </w:rPr>
            </w:pPr>
          </w:p>
        </w:tc>
      </w:tr>
      <w:tr w:rsidR="00A36B4C" w:rsidRPr="00BB044D" w14:paraId="7E6CB767" w14:textId="77777777" w:rsidTr="00914314">
        <w:trPr>
          <w:gridAfter w:val="1"/>
          <w:wAfter w:w="240" w:type="dxa"/>
          <w:trHeight w:val="560"/>
        </w:trPr>
        <w:tc>
          <w:tcPr>
            <w:tcW w:w="1169" w:type="dxa"/>
          </w:tcPr>
          <w:p w14:paraId="7CE2D0D1" w14:textId="71324E33" w:rsidR="00A36B4C" w:rsidRDefault="0071528E" w:rsidP="0024654E">
            <w:pPr>
              <w:rPr>
                <w:rFonts w:ascii="Arial" w:hAnsi="Arial" w:cs="Arial"/>
                <w:b/>
              </w:rPr>
            </w:pPr>
            <w:r>
              <w:rPr>
                <w:rFonts w:ascii="Arial" w:hAnsi="Arial" w:cs="Arial"/>
                <w:b/>
              </w:rPr>
              <w:t>17</w:t>
            </w:r>
            <w:r w:rsidR="00A36B4C">
              <w:rPr>
                <w:rFonts w:ascii="Arial" w:hAnsi="Arial" w:cs="Arial"/>
                <w:b/>
              </w:rPr>
              <w:t>/22</w:t>
            </w:r>
          </w:p>
        </w:tc>
        <w:tc>
          <w:tcPr>
            <w:tcW w:w="9214" w:type="dxa"/>
            <w:gridSpan w:val="2"/>
          </w:tcPr>
          <w:p w14:paraId="0A75C4EA" w14:textId="77777777" w:rsidR="00A36B4C" w:rsidRDefault="00A36B4C" w:rsidP="000B0328">
            <w:pPr>
              <w:ind w:left="36"/>
              <w:contextualSpacing/>
              <w:rPr>
                <w:rFonts w:ascii="Arial" w:hAnsi="Arial" w:cs="Arial"/>
                <w:b/>
              </w:rPr>
            </w:pPr>
            <w:r w:rsidRPr="00A36B4C">
              <w:rPr>
                <w:rFonts w:ascii="Arial" w:hAnsi="Arial" w:cs="Arial"/>
                <w:b/>
              </w:rPr>
              <w:t>CHARITABLE FUNDS COMMITTEE</w:t>
            </w:r>
          </w:p>
          <w:p w14:paraId="63405F9F" w14:textId="77777777" w:rsidR="00C12145" w:rsidRDefault="00C12145" w:rsidP="000B0328">
            <w:pPr>
              <w:ind w:left="36"/>
              <w:contextualSpacing/>
              <w:rPr>
                <w:rFonts w:ascii="Arial" w:hAnsi="Arial" w:cs="Arial"/>
                <w:b/>
              </w:rPr>
            </w:pPr>
          </w:p>
          <w:p w14:paraId="54D3FA91" w14:textId="77777777" w:rsidR="00C12145" w:rsidRDefault="00C12145" w:rsidP="00C12145">
            <w:pPr>
              <w:ind w:left="36"/>
              <w:contextualSpacing/>
              <w:rPr>
                <w:rFonts w:ascii="Arial" w:hAnsi="Arial" w:cs="Arial"/>
              </w:rPr>
            </w:pPr>
            <w:r>
              <w:rPr>
                <w:rFonts w:ascii="Arial" w:hAnsi="Arial" w:cs="Arial"/>
              </w:rPr>
              <w:t xml:space="preserve">The Chair of the Committee, </w:t>
            </w:r>
            <w:r w:rsidRPr="00290647">
              <w:rPr>
                <w:rFonts w:ascii="Arial" w:hAnsi="Arial" w:cs="Arial"/>
              </w:rPr>
              <w:t xml:space="preserve">Professor Kevin Davies </w:t>
            </w:r>
            <w:r>
              <w:rPr>
                <w:rFonts w:ascii="Arial" w:hAnsi="Arial" w:cs="Arial"/>
              </w:rPr>
              <w:t>presented the report and drew attention to the following:</w:t>
            </w:r>
          </w:p>
          <w:p w14:paraId="3E427093" w14:textId="77777777" w:rsidR="00C12145" w:rsidRDefault="00C12145" w:rsidP="00C12145">
            <w:pPr>
              <w:pStyle w:val="ListParagraph"/>
              <w:ind w:left="1116"/>
              <w:contextualSpacing/>
              <w:rPr>
                <w:rFonts w:ascii="Arial" w:hAnsi="Arial" w:cs="Arial"/>
              </w:rPr>
            </w:pPr>
          </w:p>
          <w:p w14:paraId="0B5801A6" w14:textId="77777777" w:rsidR="0056252D" w:rsidRDefault="0056252D" w:rsidP="0056252D">
            <w:pPr>
              <w:pStyle w:val="ListParagraph"/>
              <w:numPr>
                <w:ilvl w:val="0"/>
                <w:numId w:val="44"/>
              </w:numPr>
              <w:ind w:left="741" w:hanging="708"/>
              <w:contextualSpacing/>
              <w:rPr>
                <w:rFonts w:ascii="Arial" w:hAnsi="Arial" w:cs="Arial"/>
              </w:rPr>
            </w:pPr>
            <w:r w:rsidRPr="0056252D">
              <w:rPr>
                <w:rFonts w:ascii="Arial" w:hAnsi="Arial" w:cs="Arial"/>
              </w:rPr>
              <w:t xml:space="preserve">The Committee received and reviewed the annual report and accounts for the WAST Charity for the financial year ended 31st March 2021 following an independent review by Audit Wales.  </w:t>
            </w:r>
          </w:p>
          <w:p w14:paraId="71252E27" w14:textId="3C89BE58" w:rsidR="00C12145" w:rsidRDefault="00C12145" w:rsidP="0056252D">
            <w:pPr>
              <w:pStyle w:val="ListParagraph"/>
              <w:numPr>
                <w:ilvl w:val="0"/>
                <w:numId w:val="44"/>
              </w:numPr>
              <w:ind w:left="741" w:hanging="708"/>
              <w:contextualSpacing/>
              <w:rPr>
                <w:rFonts w:ascii="Arial" w:hAnsi="Arial" w:cs="Arial"/>
              </w:rPr>
            </w:pPr>
            <w:r>
              <w:rPr>
                <w:rFonts w:ascii="Arial" w:hAnsi="Arial" w:cs="Arial"/>
              </w:rPr>
              <w:t>Recruitment of the consultancy post had proven to be more complex than originally envisaged and work was underway to address this.</w:t>
            </w:r>
          </w:p>
          <w:p w14:paraId="77E49165" w14:textId="77777777" w:rsidR="00F152F0" w:rsidRDefault="00F152F0" w:rsidP="000B0328">
            <w:pPr>
              <w:ind w:left="36"/>
              <w:contextualSpacing/>
              <w:rPr>
                <w:rFonts w:ascii="Arial" w:hAnsi="Arial" w:cs="Arial"/>
                <w:b/>
              </w:rPr>
            </w:pPr>
          </w:p>
          <w:p w14:paraId="16AACCF9" w14:textId="77777777"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That the Board note</w:t>
            </w:r>
            <w:r>
              <w:rPr>
                <w:rFonts w:ascii="Arial" w:eastAsiaTheme="minorHAnsi" w:hAnsi="Arial" w:cs="Arial"/>
                <w:b/>
                <w:lang w:eastAsia="en-US"/>
              </w:rPr>
              <w:t>d the update</w:t>
            </w:r>
            <w:r w:rsidRPr="007C1A73">
              <w:rPr>
                <w:rFonts w:ascii="Arial" w:hAnsi="Arial" w:cs="Arial"/>
                <w:b/>
              </w:rPr>
              <w:t>.</w:t>
            </w:r>
          </w:p>
          <w:p w14:paraId="2471E0EE" w14:textId="1EF2D5FA" w:rsidR="00F152F0" w:rsidRPr="00A36B4C" w:rsidRDefault="00F152F0" w:rsidP="000B0328">
            <w:pPr>
              <w:ind w:left="36"/>
              <w:contextualSpacing/>
              <w:rPr>
                <w:rFonts w:ascii="Arial" w:hAnsi="Arial" w:cs="Arial"/>
                <w:b/>
              </w:rPr>
            </w:pPr>
          </w:p>
        </w:tc>
        <w:tc>
          <w:tcPr>
            <w:tcW w:w="567" w:type="dxa"/>
          </w:tcPr>
          <w:p w14:paraId="3FCEDFCE" w14:textId="77777777" w:rsidR="00A36B4C" w:rsidRPr="0012541D" w:rsidRDefault="00A36B4C" w:rsidP="00B008FB">
            <w:pPr>
              <w:rPr>
                <w:rFonts w:ascii="Arial" w:hAnsi="Arial" w:cs="Arial"/>
                <w:b/>
              </w:rPr>
            </w:pPr>
          </w:p>
        </w:tc>
      </w:tr>
      <w:tr w:rsidR="00A36B4C" w:rsidRPr="00BB044D" w14:paraId="3C520723" w14:textId="77777777" w:rsidTr="00914314">
        <w:trPr>
          <w:gridAfter w:val="1"/>
          <w:wAfter w:w="240" w:type="dxa"/>
          <w:trHeight w:val="560"/>
        </w:trPr>
        <w:tc>
          <w:tcPr>
            <w:tcW w:w="1169" w:type="dxa"/>
          </w:tcPr>
          <w:p w14:paraId="740FA1F2" w14:textId="4F4B67F6" w:rsidR="00A36B4C" w:rsidRDefault="0071528E" w:rsidP="0024654E">
            <w:pPr>
              <w:rPr>
                <w:rFonts w:ascii="Arial" w:hAnsi="Arial" w:cs="Arial"/>
                <w:b/>
              </w:rPr>
            </w:pPr>
            <w:r>
              <w:rPr>
                <w:rFonts w:ascii="Arial" w:hAnsi="Arial" w:cs="Arial"/>
                <w:b/>
              </w:rPr>
              <w:t>18</w:t>
            </w:r>
            <w:r w:rsidR="00A36B4C">
              <w:rPr>
                <w:rFonts w:ascii="Arial" w:hAnsi="Arial" w:cs="Arial"/>
                <w:b/>
              </w:rPr>
              <w:t>/22</w:t>
            </w:r>
          </w:p>
        </w:tc>
        <w:tc>
          <w:tcPr>
            <w:tcW w:w="9214" w:type="dxa"/>
            <w:gridSpan w:val="2"/>
          </w:tcPr>
          <w:p w14:paraId="31863AE8" w14:textId="77777777" w:rsidR="00A36B4C" w:rsidRDefault="00A36B4C" w:rsidP="000B0328">
            <w:pPr>
              <w:ind w:left="36"/>
              <w:contextualSpacing/>
              <w:rPr>
                <w:rFonts w:ascii="Arial" w:hAnsi="Arial" w:cs="Arial"/>
                <w:b/>
              </w:rPr>
            </w:pPr>
            <w:r w:rsidRPr="00A36B4C">
              <w:rPr>
                <w:rFonts w:ascii="Arial" w:hAnsi="Arial" w:cs="Arial"/>
                <w:b/>
              </w:rPr>
              <w:t>FINANCE AND PERFORMANCE COMMITTEE</w:t>
            </w:r>
          </w:p>
          <w:p w14:paraId="6ADDACEA" w14:textId="77777777" w:rsidR="00C12145" w:rsidRDefault="00C12145" w:rsidP="000B0328">
            <w:pPr>
              <w:ind w:left="36"/>
              <w:contextualSpacing/>
              <w:rPr>
                <w:rFonts w:ascii="Arial" w:hAnsi="Arial" w:cs="Arial"/>
                <w:b/>
              </w:rPr>
            </w:pPr>
          </w:p>
          <w:p w14:paraId="4EB6068E" w14:textId="2B029E28" w:rsidR="00C12145" w:rsidRDefault="00C12145" w:rsidP="000B0328">
            <w:pPr>
              <w:ind w:left="36"/>
              <w:contextualSpacing/>
              <w:rPr>
                <w:rFonts w:ascii="Arial" w:hAnsi="Arial" w:cs="Arial"/>
              </w:rPr>
            </w:pPr>
            <w:r>
              <w:rPr>
                <w:rFonts w:ascii="Arial" w:hAnsi="Arial" w:cs="Arial"/>
              </w:rPr>
              <w:t>The Chair of the Committee, Emrys</w:t>
            </w:r>
            <w:r w:rsidRPr="00290647">
              <w:rPr>
                <w:rFonts w:ascii="Arial" w:hAnsi="Arial" w:cs="Arial"/>
              </w:rPr>
              <w:t xml:space="preserve"> Davies </w:t>
            </w:r>
            <w:r>
              <w:rPr>
                <w:rFonts w:ascii="Arial" w:hAnsi="Arial" w:cs="Arial"/>
              </w:rPr>
              <w:t>presented the report and drew attention to the following</w:t>
            </w:r>
            <w:r w:rsidR="003A157F">
              <w:rPr>
                <w:rFonts w:ascii="Arial" w:hAnsi="Arial" w:cs="Arial"/>
              </w:rPr>
              <w:t xml:space="preserve"> bearing in mind that several issues had previously been captured earlier in the Board meeting.</w:t>
            </w:r>
          </w:p>
          <w:p w14:paraId="5E76E518" w14:textId="77777777" w:rsidR="00C12145" w:rsidRDefault="00C12145" w:rsidP="000B0328">
            <w:pPr>
              <w:ind w:left="36"/>
              <w:contextualSpacing/>
              <w:rPr>
                <w:rFonts w:ascii="Arial" w:hAnsi="Arial" w:cs="Arial"/>
              </w:rPr>
            </w:pPr>
          </w:p>
          <w:p w14:paraId="123FAAC1" w14:textId="30E01EF1" w:rsidR="00C12145" w:rsidRPr="003A157F" w:rsidRDefault="003A157F" w:rsidP="003A157F">
            <w:pPr>
              <w:contextualSpacing/>
              <w:rPr>
                <w:rFonts w:ascii="Arial" w:hAnsi="Arial" w:cs="Arial"/>
              </w:rPr>
            </w:pPr>
            <w:r w:rsidRPr="003A157F">
              <w:rPr>
                <w:rFonts w:ascii="Arial" w:hAnsi="Arial" w:cs="Arial"/>
              </w:rPr>
              <w:t>It was noted that i</w:t>
            </w:r>
            <w:r w:rsidR="00C12145" w:rsidRPr="003A157F">
              <w:rPr>
                <w:rFonts w:ascii="Arial" w:hAnsi="Arial" w:cs="Arial"/>
              </w:rPr>
              <w:t>mplementation of the new 111 system with</w:t>
            </w:r>
            <w:r w:rsidRPr="003A157F">
              <w:rPr>
                <w:rFonts w:ascii="Arial" w:hAnsi="Arial" w:cs="Arial"/>
              </w:rPr>
              <w:t xml:space="preserve"> the</w:t>
            </w:r>
            <w:r w:rsidR="00C12145" w:rsidRPr="003A157F">
              <w:rPr>
                <w:rFonts w:ascii="Arial" w:hAnsi="Arial" w:cs="Arial"/>
              </w:rPr>
              <w:t xml:space="preserve"> </w:t>
            </w:r>
            <w:r w:rsidRPr="003A157F">
              <w:rPr>
                <w:rFonts w:ascii="Arial" w:hAnsi="Arial" w:cs="Arial"/>
              </w:rPr>
              <w:t xml:space="preserve">delivery of </w:t>
            </w:r>
            <w:proofErr w:type="spellStart"/>
            <w:r w:rsidR="00C12145" w:rsidRPr="003A157F">
              <w:rPr>
                <w:rFonts w:ascii="Arial" w:hAnsi="Arial" w:cs="Arial"/>
              </w:rPr>
              <w:t>Salus</w:t>
            </w:r>
            <w:proofErr w:type="spellEnd"/>
            <w:r w:rsidR="00C12145" w:rsidRPr="003A157F">
              <w:rPr>
                <w:rFonts w:ascii="Arial" w:hAnsi="Arial" w:cs="Arial"/>
              </w:rPr>
              <w:t xml:space="preserve"> </w:t>
            </w:r>
            <w:r w:rsidRPr="003A157F">
              <w:rPr>
                <w:rFonts w:ascii="Arial" w:hAnsi="Arial" w:cs="Arial"/>
              </w:rPr>
              <w:t>had slipped</w:t>
            </w:r>
            <w:r w:rsidR="00C12145" w:rsidRPr="003A157F">
              <w:rPr>
                <w:rFonts w:ascii="Arial" w:hAnsi="Arial" w:cs="Arial"/>
              </w:rPr>
              <w:t xml:space="preserve"> until at</w:t>
            </w:r>
            <w:r w:rsidRPr="003A157F">
              <w:rPr>
                <w:rFonts w:ascii="Arial" w:hAnsi="Arial" w:cs="Arial"/>
              </w:rPr>
              <w:t xml:space="preserve"> least</w:t>
            </w:r>
            <w:r w:rsidR="00C12145" w:rsidRPr="003A157F">
              <w:rPr>
                <w:rFonts w:ascii="Arial" w:hAnsi="Arial" w:cs="Arial"/>
              </w:rPr>
              <w:t xml:space="preserve"> Oct/Nov 2022</w:t>
            </w:r>
            <w:r w:rsidRPr="003A157F">
              <w:rPr>
                <w:rFonts w:ascii="Arial" w:hAnsi="Arial" w:cs="Arial"/>
              </w:rPr>
              <w:t>.</w:t>
            </w:r>
          </w:p>
          <w:p w14:paraId="058EB6F1" w14:textId="77777777" w:rsidR="00F152F0" w:rsidRDefault="00F152F0" w:rsidP="000B0328">
            <w:pPr>
              <w:ind w:left="36"/>
              <w:contextualSpacing/>
              <w:rPr>
                <w:rFonts w:ascii="Arial" w:hAnsi="Arial" w:cs="Arial"/>
                <w:b/>
              </w:rPr>
            </w:pPr>
          </w:p>
          <w:p w14:paraId="400C5C44" w14:textId="77777777"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That the Board note</w:t>
            </w:r>
            <w:r>
              <w:rPr>
                <w:rFonts w:ascii="Arial" w:eastAsiaTheme="minorHAnsi" w:hAnsi="Arial" w:cs="Arial"/>
                <w:b/>
                <w:lang w:eastAsia="en-US"/>
              </w:rPr>
              <w:t>d the update</w:t>
            </w:r>
            <w:r w:rsidRPr="007C1A73">
              <w:rPr>
                <w:rFonts w:ascii="Arial" w:hAnsi="Arial" w:cs="Arial"/>
                <w:b/>
              </w:rPr>
              <w:t>.</w:t>
            </w:r>
          </w:p>
          <w:p w14:paraId="16C4B0C9" w14:textId="18B1B070" w:rsidR="00F152F0" w:rsidRPr="00A36B4C" w:rsidRDefault="00F152F0" w:rsidP="000B0328">
            <w:pPr>
              <w:ind w:left="36"/>
              <w:contextualSpacing/>
              <w:rPr>
                <w:rFonts w:ascii="Arial" w:hAnsi="Arial" w:cs="Arial"/>
                <w:b/>
              </w:rPr>
            </w:pPr>
          </w:p>
        </w:tc>
        <w:tc>
          <w:tcPr>
            <w:tcW w:w="567" w:type="dxa"/>
          </w:tcPr>
          <w:p w14:paraId="12BEC9D7" w14:textId="77777777" w:rsidR="00A36B4C" w:rsidRPr="0012541D" w:rsidRDefault="00A36B4C" w:rsidP="00B008FB">
            <w:pPr>
              <w:rPr>
                <w:rFonts w:ascii="Arial" w:hAnsi="Arial" w:cs="Arial"/>
                <w:b/>
              </w:rPr>
            </w:pPr>
          </w:p>
        </w:tc>
      </w:tr>
      <w:tr w:rsidR="004C2C3A" w:rsidRPr="00BB044D" w14:paraId="7BCE9E9A" w14:textId="77777777" w:rsidTr="00914314">
        <w:trPr>
          <w:gridAfter w:val="1"/>
          <w:wAfter w:w="240" w:type="dxa"/>
          <w:trHeight w:val="560"/>
        </w:trPr>
        <w:tc>
          <w:tcPr>
            <w:tcW w:w="1169" w:type="dxa"/>
          </w:tcPr>
          <w:p w14:paraId="36D796CF" w14:textId="247032B6" w:rsidR="004C2C3A" w:rsidRDefault="0071528E" w:rsidP="003B6632">
            <w:pPr>
              <w:rPr>
                <w:rFonts w:ascii="Arial" w:hAnsi="Arial" w:cs="Arial"/>
                <w:b/>
              </w:rPr>
            </w:pPr>
            <w:r>
              <w:rPr>
                <w:rFonts w:ascii="Arial" w:hAnsi="Arial" w:cs="Arial"/>
                <w:b/>
              </w:rPr>
              <w:t>19</w:t>
            </w:r>
            <w:r w:rsidR="004C2C3A">
              <w:rPr>
                <w:rFonts w:ascii="Arial" w:hAnsi="Arial" w:cs="Arial"/>
                <w:b/>
              </w:rPr>
              <w:t>/2</w:t>
            </w:r>
            <w:r w:rsidR="003B6632">
              <w:rPr>
                <w:rFonts w:ascii="Arial" w:hAnsi="Arial" w:cs="Arial"/>
                <w:b/>
              </w:rPr>
              <w:t>2</w:t>
            </w:r>
          </w:p>
        </w:tc>
        <w:tc>
          <w:tcPr>
            <w:tcW w:w="9214" w:type="dxa"/>
            <w:gridSpan w:val="2"/>
          </w:tcPr>
          <w:p w14:paraId="76E82D63" w14:textId="07FBBB82" w:rsidR="00A36B4C" w:rsidRPr="00A36B4C" w:rsidRDefault="00A36B4C" w:rsidP="00A36B4C">
            <w:pPr>
              <w:ind w:left="36"/>
              <w:contextualSpacing/>
              <w:rPr>
                <w:rFonts w:ascii="Arial" w:hAnsi="Arial" w:cs="Arial"/>
                <w:b/>
                <w:bCs/>
              </w:rPr>
            </w:pPr>
            <w:r w:rsidRPr="00A36B4C">
              <w:rPr>
                <w:rFonts w:ascii="Arial" w:hAnsi="Arial" w:cs="Arial"/>
                <w:b/>
                <w:bCs/>
              </w:rPr>
              <w:t>BOARD AND COMMITTEE CALENDAR 2022/23</w:t>
            </w:r>
          </w:p>
          <w:p w14:paraId="739304D7" w14:textId="77777777" w:rsidR="007640D0" w:rsidRDefault="007640D0" w:rsidP="000B0328">
            <w:pPr>
              <w:ind w:left="36"/>
              <w:contextualSpacing/>
              <w:rPr>
                <w:rFonts w:ascii="Arial" w:hAnsi="Arial" w:cs="Arial"/>
                <w:b/>
              </w:rPr>
            </w:pPr>
          </w:p>
          <w:p w14:paraId="104B8D3D" w14:textId="55D9AEA2" w:rsidR="00E038F9" w:rsidRDefault="00E038F9" w:rsidP="000B0328">
            <w:pPr>
              <w:ind w:left="36"/>
              <w:contextualSpacing/>
              <w:rPr>
                <w:rFonts w:ascii="Arial" w:hAnsi="Arial" w:cs="Arial"/>
              </w:rPr>
            </w:pPr>
            <w:r>
              <w:rPr>
                <w:rFonts w:ascii="Arial" w:hAnsi="Arial" w:cs="Arial"/>
              </w:rPr>
              <w:t>Trish Mills presented the Board and Committee calendar to the Board</w:t>
            </w:r>
            <w:r w:rsidR="009300C6">
              <w:rPr>
                <w:rFonts w:ascii="Arial" w:hAnsi="Arial" w:cs="Arial"/>
              </w:rPr>
              <w:t>.</w:t>
            </w:r>
          </w:p>
          <w:p w14:paraId="50D749FC" w14:textId="77777777" w:rsidR="009300C6" w:rsidRDefault="009300C6" w:rsidP="000B0328">
            <w:pPr>
              <w:ind w:left="36"/>
              <w:contextualSpacing/>
              <w:rPr>
                <w:rFonts w:ascii="Arial" w:hAnsi="Arial" w:cs="Arial"/>
              </w:rPr>
            </w:pPr>
          </w:p>
          <w:p w14:paraId="31C40179" w14:textId="40B93480" w:rsidR="009300C6" w:rsidRDefault="009300C6" w:rsidP="000B0328">
            <w:pPr>
              <w:ind w:left="36"/>
              <w:contextualSpacing/>
              <w:rPr>
                <w:rFonts w:ascii="Arial" w:hAnsi="Arial" w:cs="Arial"/>
              </w:rPr>
            </w:pPr>
            <w:r>
              <w:rPr>
                <w:rFonts w:ascii="Arial" w:hAnsi="Arial" w:cs="Arial"/>
              </w:rPr>
              <w:t xml:space="preserve">The 6 full Board meetings have been scheduled to alternate between Cardiff and St Asaph and will be </w:t>
            </w:r>
            <w:r w:rsidR="000B1462">
              <w:rPr>
                <w:rFonts w:ascii="Arial" w:hAnsi="Arial" w:cs="Arial"/>
              </w:rPr>
              <w:t>supplemented</w:t>
            </w:r>
            <w:r>
              <w:rPr>
                <w:rFonts w:ascii="Arial" w:hAnsi="Arial" w:cs="Arial"/>
              </w:rPr>
              <w:t xml:space="preserve"> with a Board Development Day the day before.  All meetings have been </w:t>
            </w:r>
            <w:r w:rsidR="00110E30">
              <w:rPr>
                <w:rFonts w:ascii="Arial" w:hAnsi="Arial" w:cs="Arial"/>
              </w:rPr>
              <w:t>planned</w:t>
            </w:r>
            <w:r>
              <w:rPr>
                <w:rFonts w:ascii="Arial" w:hAnsi="Arial" w:cs="Arial"/>
              </w:rPr>
              <w:t xml:space="preserve"> to meet at 09:30hrs.</w:t>
            </w:r>
            <w:r w:rsidR="000B1462">
              <w:rPr>
                <w:rFonts w:ascii="Arial" w:hAnsi="Arial" w:cs="Arial"/>
              </w:rPr>
              <w:t xml:space="preserve">  In terms of the Quest meeting which historically had always started in the afternoon it was agreed that Trish Mills and the Chair of Quest would discuss this offline.</w:t>
            </w:r>
          </w:p>
          <w:p w14:paraId="120EC14A" w14:textId="77777777" w:rsidR="009300C6" w:rsidRDefault="009300C6" w:rsidP="000B0328">
            <w:pPr>
              <w:ind w:left="36"/>
              <w:contextualSpacing/>
              <w:rPr>
                <w:rFonts w:ascii="Arial" w:hAnsi="Arial" w:cs="Arial"/>
              </w:rPr>
            </w:pPr>
          </w:p>
          <w:p w14:paraId="63520F3A" w14:textId="2638390E" w:rsidR="009300C6" w:rsidRPr="00E038F9" w:rsidRDefault="000B1462" w:rsidP="000B0328">
            <w:pPr>
              <w:ind w:left="36"/>
              <w:contextualSpacing/>
              <w:rPr>
                <w:rFonts w:ascii="Arial" w:hAnsi="Arial" w:cs="Arial"/>
              </w:rPr>
            </w:pPr>
            <w:r>
              <w:rPr>
                <w:rFonts w:ascii="Arial" w:hAnsi="Arial" w:cs="Arial"/>
              </w:rPr>
              <w:t xml:space="preserve">Members acknowledged that the </w:t>
            </w:r>
            <w:r w:rsidR="009300C6">
              <w:rPr>
                <w:rFonts w:ascii="Arial" w:hAnsi="Arial" w:cs="Arial"/>
              </w:rPr>
              <w:t xml:space="preserve">calendar had been </w:t>
            </w:r>
            <w:r>
              <w:rPr>
                <w:rFonts w:ascii="Arial" w:hAnsi="Arial" w:cs="Arial"/>
              </w:rPr>
              <w:t>reviewed</w:t>
            </w:r>
            <w:r w:rsidR="009300C6">
              <w:rPr>
                <w:rFonts w:ascii="Arial" w:hAnsi="Arial" w:cs="Arial"/>
              </w:rPr>
              <w:t xml:space="preserve"> by the E</w:t>
            </w:r>
            <w:r w:rsidR="0056252D">
              <w:rPr>
                <w:rFonts w:ascii="Arial" w:hAnsi="Arial" w:cs="Arial"/>
              </w:rPr>
              <w:t xml:space="preserve">xecutive </w:t>
            </w:r>
            <w:r w:rsidR="009300C6">
              <w:rPr>
                <w:rFonts w:ascii="Arial" w:hAnsi="Arial" w:cs="Arial"/>
              </w:rPr>
              <w:t>M</w:t>
            </w:r>
            <w:r w:rsidR="0056252D">
              <w:rPr>
                <w:rFonts w:ascii="Arial" w:hAnsi="Arial" w:cs="Arial"/>
              </w:rPr>
              <w:t xml:space="preserve">anagement </w:t>
            </w:r>
            <w:r w:rsidR="009300C6">
              <w:rPr>
                <w:rFonts w:ascii="Arial" w:hAnsi="Arial" w:cs="Arial"/>
              </w:rPr>
              <w:t>T</w:t>
            </w:r>
            <w:r w:rsidR="0056252D">
              <w:rPr>
                <w:rFonts w:ascii="Arial" w:hAnsi="Arial" w:cs="Arial"/>
              </w:rPr>
              <w:t>eam</w:t>
            </w:r>
            <w:r w:rsidR="009300C6">
              <w:rPr>
                <w:rFonts w:ascii="Arial" w:hAnsi="Arial" w:cs="Arial"/>
              </w:rPr>
              <w:t xml:space="preserve"> and Chairs Working Group</w:t>
            </w:r>
            <w:r>
              <w:rPr>
                <w:rFonts w:ascii="Arial" w:hAnsi="Arial" w:cs="Arial"/>
              </w:rPr>
              <w:t>.</w:t>
            </w:r>
            <w:r w:rsidR="009300C6">
              <w:rPr>
                <w:rFonts w:ascii="Arial" w:hAnsi="Arial" w:cs="Arial"/>
              </w:rPr>
              <w:t xml:space="preserve">  </w:t>
            </w:r>
          </w:p>
          <w:p w14:paraId="0AB9DDAE" w14:textId="77777777" w:rsidR="001A0FC4" w:rsidRPr="00B87888" w:rsidRDefault="001A0FC4" w:rsidP="00B87888">
            <w:pPr>
              <w:contextualSpacing/>
              <w:rPr>
                <w:rFonts w:ascii="Arial" w:hAnsi="Arial" w:cs="Arial"/>
              </w:rPr>
            </w:pPr>
          </w:p>
          <w:p w14:paraId="60BDE38E" w14:textId="77777777" w:rsidR="00067EF5" w:rsidRDefault="00067EF5" w:rsidP="000B1462">
            <w:pPr>
              <w:rPr>
                <w:rFonts w:ascii="Arial" w:hAnsi="Arial" w:cs="Arial"/>
                <w:b/>
              </w:rPr>
            </w:pPr>
            <w:r w:rsidRPr="00067EF5">
              <w:rPr>
                <w:rFonts w:ascii="Arial" w:hAnsi="Arial" w:cs="Arial"/>
                <w:b/>
              </w:rPr>
              <w:t xml:space="preserve">RESOLVED:  That </w:t>
            </w:r>
            <w:r w:rsidR="00A36B4C">
              <w:rPr>
                <w:rFonts w:ascii="Arial" w:hAnsi="Arial" w:cs="Arial"/>
                <w:b/>
              </w:rPr>
              <w:t>the Board</w:t>
            </w:r>
            <w:r w:rsidR="000B1462" w:rsidRPr="00C11699">
              <w:rPr>
                <w:rFonts w:ascii="Arial" w:hAnsi="Arial" w:cs="Arial"/>
                <w:b/>
              </w:rPr>
              <w:t xml:space="preserve"> </w:t>
            </w:r>
            <w:r w:rsidR="000B1462">
              <w:rPr>
                <w:rFonts w:ascii="Arial" w:hAnsi="Arial" w:cs="Arial"/>
                <w:b/>
              </w:rPr>
              <w:t xml:space="preserve">approved the schedule of dates for 2022/23 Board and Committee meetings and noted </w:t>
            </w:r>
            <w:r w:rsidR="000B1462" w:rsidRPr="0068046B">
              <w:rPr>
                <w:rFonts w:ascii="Arial" w:hAnsi="Arial" w:cs="Arial"/>
                <w:b/>
              </w:rPr>
              <w:t>the long-term ambition to align dates for key Committees to the Board.</w:t>
            </w:r>
          </w:p>
          <w:p w14:paraId="07C16609" w14:textId="52960801" w:rsidR="0056252D" w:rsidRPr="000B1462" w:rsidRDefault="0056252D" w:rsidP="000B1462">
            <w:pPr>
              <w:rPr>
                <w:rFonts w:ascii="Arial" w:hAnsi="Arial" w:cs="Arial"/>
                <w:b/>
              </w:rPr>
            </w:pPr>
          </w:p>
        </w:tc>
        <w:tc>
          <w:tcPr>
            <w:tcW w:w="567" w:type="dxa"/>
          </w:tcPr>
          <w:p w14:paraId="21740ACA" w14:textId="77777777" w:rsidR="004C2C3A" w:rsidRPr="0012541D" w:rsidRDefault="004C2C3A" w:rsidP="00B008FB">
            <w:pPr>
              <w:rPr>
                <w:rFonts w:ascii="Arial" w:hAnsi="Arial" w:cs="Arial"/>
                <w:b/>
              </w:rPr>
            </w:pPr>
          </w:p>
        </w:tc>
      </w:tr>
      <w:tr w:rsidR="00AC4028" w:rsidRPr="00BB044D" w14:paraId="52904E1C" w14:textId="77777777" w:rsidTr="00914314">
        <w:trPr>
          <w:gridAfter w:val="1"/>
          <w:wAfter w:w="240" w:type="dxa"/>
          <w:trHeight w:val="560"/>
        </w:trPr>
        <w:tc>
          <w:tcPr>
            <w:tcW w:w="1169" w:type="dxa"/>
          </w:tcPr>
          <w:p w14:paraId="3D3D3D7B" w14:textId="47794311" w:rsidR="00AC4028" w:rsidRDefault="0071528E" w:rsidP="0024654E">
            <w:pPr>
              <w:rPr>
                <w:rFonts w:ascii="Arial" w:hAnsi="Arial" w:cs="Arial"/>
                <w:b/>
              </w:rPr>
            </w:pPr>
            <w:r>
              <w:rPr>
                <w:rFonts w:ascii="Arial" w:hAnsi="Arial" w:cs="Arial"/>
                <w:b/>
              </w:rPr>
              <w:t>20</w:t>
            </w:r>
            <w:r w:rsidR="003B6632">
              <w:rPr>
                <w:rFonts w:ascii="Arial" w:hAnsi="Arial" w:cs="Arial"/>
                <w:b/>
              </w:rPr>
              <w:t>/22</w:t>
            </w:r>
          </w:p>
        </w:tc>
        <w:tc>
          <w:tcPr>
            <w:tcW w:w="9214" w:type="dxa"/>
            <w:gridSpan w:val="2"/>
          </w:tcPr>
          <w:p w14:paraId="05F45196" w14:textId="3F7DB5CA" w:rsidR="001A0FC4" w:rsidRDefault="0015334A" w:rsidP="001A0FC4">
            <w:pPr>
              <w:ind w:left="360" w:hanging="360"/>
              <w:contextualSpacing/>
              <w:rPr>
                <w:rFonts w:ascii="Arial" w:eastAsiaTheme="minorHAnsi" w:hAnsi="Arial" w:cs="Arial"/>
                <w:b/>
                <w:lang w:eastAsia="en-US"/>
              </w:rPr>
            </w:pPr>
            <w:r>
              <w:rPr>
                <w:rFonts w:ascii="Arial" w:eastAsiaTheme="minorHAnsi" w:hAnsi="Arial" w:cs="Arial"/>
                <w:b/>
                <w:lang w:eastAsia="en-US"/>
              </w:rPr>
              <w:t>CONSENT ITEMS</w:t>
            </w:r>
          </w:p>
          <w:p w14:paraId="3137C480" w14:textId="77777777" w:rsidR="00D00186" w:rsidRDefault="00D00186" w:rsidP="001A0FC4">
            <w:pPr>
              <w:ind w:left="360" w:hanging="360"/>
              <w:contextualSpacing/>
              <w:rPr>
                <w:rFonts w:ascii="Arial" w:eastAsiaTheme="minorHAnsi" w:hAnsi="Arial" w:cs="Arial"/>
                <w:b/>
                <w:lang w:eastAsia="en-US"/>
              </w:rPr>
            </w:pPr>
          </w:p>
          <w:p w14:paraId="572BBC65" w14:textId="7EEC7624" w:rsidR="00C37F6A" w:rsidRDefault="00C37F6A" w:rsidP="00C37F6A">
            <w:pPr>
              <w:ind w:left="33" w:hanging="33"/>
              <w:contextualSpacing/>
              <w:rPr>
                <w:rFonts w:ascii="Arial" w:eastAsiaTheme="minorHAnsi" w:hAnsi="Arial" w:cs="Arial"/>
                <w:lang w:eastAsia="en-US"/>
              </w:rPr>
            </w:pPr>
            <w:r>
              <w:rPr>
                <w:rFonts w:ascii="Arial" w:eastAsiaTheme="minorHAnsi" w:hAnsi="Arial" w:cs="Arial"/>
                <w:lang w:eastAsia="en-US"/>
              </w:rPr>
              <w:t>The following items were included in the consent item section of the agenda,</w:t>
            </w:r>
            <w:r w:rsidR="00630EF2">
              <w:rPr>
                <w:rFonts w:ascii="Arial" w:eastAsiaTheme="minorHAnsi" w:hAnsi="Arial" w:cs="Arial"/>
                <w:lang w:eastAsia="en-US"/>
              </w:rPr>
              <w:t xml:space="preserve"> and were noted for information.  </w:t>
            </w:r>
          </w:p>
          <w:p w14:paraId="1E90B025" w14:textId="77777777" w:rsidR="00C37F6A" w:rsidRDefault="00C37F6A" w:rsidP="00C37F6A">
            <w:pPr>
              <w:ind w:left="33" w:hanging="33"/>
              <w:contextualSpacing/>
              <w:rPr>
                <w:rFonts w:ascii="Arial" w:eastAsiaTheme="minorHAnsi" w:hAnsi="Arial" w:cs="Arial"/>
                <w:lang w:eastAsia="en-US"/>
              </w:rPr>
            </w:pPr>
          </w:p>
          <w:p w14:paraId="04870F50" w14:textId="0E0C6679" w:rsidR="00CC0D44" w:rsidRDefault="00CC0D44" w:rsidP="00CC0D44">
            <w:pPr>
              <w:spacing w:before="100"/>
              <w:rPr>
                <w:rFonts w:ascii="Arial" w:eastAsiaTheme="minorHAnsi" w:hAnsi="Arial" w:cs="Arial"/>
                <w:bCs/>
                <w:lang w:eastAsia="en-US"/>
              </w:rPr>
            </w:pPr>
            <w:r w:rsidRPr="00CC0D44">
              <w:rPr>
                <w:rFonts w:ascii="Arial" w:eastAsiaTheme="minorHAnsi" w:hAnsi="Arial" w:cs="Arial"/>
                <w:bCs/>
                <w:lang w:eastAsia="en-US"/>
              </w:rPr>
              <w:t>The Trust Board note</w:t>
            </w:r>
            <w:r w:rsidR="003F37DD">
              <w:rPr>
                <w:rFonts w:ascii="Arial" w:eastAsiaTheme="minorHAnsi" w:hAnsi="Arial" w:cs="Arial"/>
                <w:bCs/>
                <w:lang w:eastAsia="en-US"/>
              </w:rPr>
              <w:t>d</w:t>
            </w:r>
            <w:r w:rsidRPr="00CC0D44">
              <w:rPr>
                <w:rFonts w:ascii="Arial" w:eastAsiaTheme="minorHAnsi" w:hAnsi="Arial" w:cs="Arial"/>
                <w:bCs/>
                <w:lang w:eastAsia="en-US"/>
              </w:rPr>
              <w:t xml:space="preserve"> the affixing of the Trust Seal on 7 December 2021 for the following three documents:</w:t>
            </w:r>
          </w:p>
          <w:p w14:paraId="60FF1A79" w14:textId="77777777" w:rsidR="00CC0D44" w:rsidRPr="00CC0D44" w:rsidRDefault="00CC0D44" w:rsidP="00CC0D44">
            <w:pPr>
              <w:spacing w:before="100"/>
              <w:rPr>
                <w:rFonts w:ascii="Arial" w:eastAsiaTheme="minorHAnsi" w:hAnsi="Arial" w:cs="Arial"/>
                <w:bCs/>
                <w:lang w:eastAsia="en-US"/>
              </w:rPr>
            </w:pPr>
          </w:p>
          <w:p w14:paraId="4C632868" w14:textId="09B4326E" w:rsidR="00CC0D44" w:rsidRPr="00E62EFA" w:rsidRDefault="00CC0D44" w:rsidP="00E62EFA">
            <w:pPr>
              <w:pStyle w:val="ListParagraph"/>
              <w:numPr>
                <w:ilvl w:val="0"/>
                <w:numId w:val="4"/>
              </w:numPr>
              <w:spacing w:before="100"/>
              <w:ind w:left="742" w:hanging="141"/>
              <w:contextualSpacing/>
              <w:rPr>
                <w:rFonts w:ascii="Arial" w:eastAsiaTheme="minorHAnsi" w:hAnsi="Arial" w:cs="Arial"/>
                <w:bCs/>
                <w:lang w:eastAsia="en-US"/>
              </w:rPr>
            </w:pPr>
            <w:r w:rsidRPr="00E62EFA">
              <w:rPr>
                <w:rFonts w:ascii="Arial" w:eastAsiaTheme="minorHAnsi" w:hAnsi="Arial" w:cs="Arial"/>
                <w:bCs/>
                <w:lang w:eastAsia="en-US"/>
              </w:rPr>
              <w:t xml:space="preserve">HM Land Registry Transfer of part of registered title(s) from WAST to </w:t>
            </w:r>
            <w:proofErr w:type="spellStart"/>
            <w:r w:rsidRPr="00E62EFA">
              <w:rPr>
                <w:rFonts w:ascii="Arial" w:eastAsiaTheme="minorHAnsi" w:hAnsi="Arial" w:cs="Arial"/>
                <w:bCs/>
                <w:lang w:eastAsia="en-US"/>
              </w:rPr>
              <w:t>Betsi</w:t>
            </w:r>
            <w:proofErr w:type="spellEnd"/>
            <w:r w:rsidRPr="00E62EFA">
              <w:rPr>
                <w:rFonts w:ascii="Arial" w:eastAsiaTheme="minorHAnsi" w:hAnsi="Arial" w:cs="Arial"/>
                <w:bCs/>
                <w:lang w:eastAsia="en-US"/>
              </w:rPr>
              <w:t xml:space="preserve"> Cadwaladr University Health Board.  </w:t>
            </w:r>
          </w:p>
          <w:p w14:paraId="13120E67" w14:textId="77777777" w:rsidR="00CC0D44" w:rsidRPr="00CC0D44" w:rsidRDefault="00CC0D44" w:rsidP="000B1462">
            <w:pPr>
              <w:numPr>
                <w:ilvl w:val="0"/>
                <w:numId w:val="4"/>
              </w:numPr>
              <w:spacing w:before="100"/>
              <w:ind w:left="742" w:hanging="141"/>
              <w:contextualSpacing/>
              <w:rPr>
                <w:rFonts w:ascii="Arial" w:eastAsiaTheme="minorHAnsi" w:hAnsi="Arial" w:cs="Arial"/>
                <w:bCs/>
                <w:lang w:eastAsia="en-US"/>
              </w:rPr>
            </w:pPr>
            <w:r w:rsidRPr="00CC0D44">
              <w:rPr>
                <w:rFonts w:ascii="Arial" w:eastAsiaTheme="minorHAnsi" w:hAnsi="Arial" w:cs="Arial"/>
                <w:bCs/>
                <w:lang w:eastAsia="en-US"/>
              </w:rPr>
              <w:t>Lease Renewal at Aberdare Ambulance Station</w:t>
            </w:r>
          </w:p>
          <w:p w14:paraId="36BF391F" w14:textId="77777777" w:rsidR="00CC0D44" w:rsidRPr="00CC0D44" w:rsidRDefault="00CC0D44" w:rsidP="000B1462">
            <w:pPr>
              <w:numPr>
                <w:ilvl w:val="0"/>
                <w:numId w:val="4"/>
              </w:numPr>
              <w:spacing w:before="100"/>
              <w:ind w:left="742" w:hanging="141"/>
              <w:contextualSpacing/>
              <w:rPr>
                <w:rFonts w:ascii="Arial" w:eastAsiaTheme="minorHAnsi" w:hAnsi="Arial" w:cs="Arial"/>
                <w:bCs/>
                <w:lang w:eastAsia="en-US"/>
              </w:rPr>
            </w:pPr>
            <w:r w:rsidRPr="00CC0D44">
              <w:rPr>
                <w:rFonts w:ascii="Arial" w:eastAsiaTheme="minorHAnsi" w:hAnsi="Arial" w:cs="Arial"/>
                <w:bCs/>
                <w:lang w:eastAsia="en-US"/>
              </w:rPr>
              <w:t>Lease Renewal at Caernarfon Ambulance Stations</w:t>
            </w:r>
          </w:p>
          <w:p w14:paraId="0A195977" w14:textId="77777777" w:rsidR="00F855CE" w:rsidRDefault="00F855CE" w:rsidP="000B1462">
            <w:pPr>
              <w:contextualSpacing/>
              <w:rPr>
                <w:rFonts w:ascii="Arial" w:eastAsiaTheme="minorHAnsi" w:hAnsi="Arial" w:cs="Arial"/>
                <w:b/>
                <w:lang w:eastAsia="en-US"/>
              </w:rPr>
            </w:pPr>
          </w:p>
          <w:p w14:paraId="20B515C5" w14:textId="5282E4CA" w:rsidR="00A36B4C" w:rsidRDefault="00CC0D44" w:rsidP="00A36B4C">
            <w:pPr>
              <w:rPr>
                <w:rFonts w:ascii="Arial" w:hAnsi="Arial" w:cs="Arial"/>
              </w:rPr>
            </w:pPr>
            <w:r>
              <w:rPr>
                <w:rFonts w:ascii="Arial" w:hAnsi="Arial" w:cs="Arial"/>
              </w:rPr>
              <w:t>The Trust Board note</w:t>
            </w:r>
            <w:r w:rsidR="003F37DD">
              <w:rPr>
                <w:rFonts w:ascii="Arial" w:hAnsi="Arial" w:cs="Arial"/>
              </w:rPr>
              <w:t>d</w:t>
            </w:r>
            <w:r>
              <w:rPr>
                <w:rFonts w:ascii="Arial" w:hAnsi="Arial" w:cs="Arial"/>
              </w:rPr>
              <w:t xml:space="preserve"> the m</w:t>
            </w:r>
            <w:r w:rsidR="00A36B4C" w:rsidRPr="004D0560">
              <w:rPr>
                <w:rFonts w:ascii="Arial" w:hAnsi="Arial" w:cs="Arial"/>
              </w:rPr>
              <w:t xml:space="preserve">inutes of </w:t>
            </w:r>
            <w:r w:rsidR="00A36B4C">
              <w:rPr>
                <w:rFonts w:ascii="Arial" w:hAnsi="Arial" w:cs="Arial"/>
              </w:rPr>
              <w:t xml:space="preserve">Board </w:t>
            </w:r>
            <w:r w:rsidR="00A36B4C" w:rsidRPr="004D0560">
              <w:rPr>
                <w:rFonts w:ascii="Arial" w:hAnsi="Arial" w:cs="Arial"/>
              </w:rPr>
              <w:t>Committees</w:t>
            </w:r>
            <w:r>
              <w:rPr>
                <w:rFonts w:ascii="Arial" w:hAnsi="Arial" w:cs="Arial"/>
              </w:rPr>
              <w:t xml:space="preserve"> as follows:</w:t>
            </w:r>
          </w:p>
          <w:p w14:paraId="71CD9B54" w14:textId="77777777" w:rsidR="00CC0D44" w:rsidRDefault="00CC0D44" w:rsidP="00A36B4C">
            <w:pPr>
              <w:rPr>
                <w:rFonts w:ascii="Arial" w:hAnsi="Arial" w:cs="Arial"/>
              </w:rPr>
            </w:pPr>
          </w:p>
          <w:p w14:paraId="6C8801D0" w14:textId="55833324" w:rsidR="00CC0D44" w:rsidRPr="00CC0D44" w:rsidRDefault="007E4301" w:rsidP="000B1462">
            <w:pPr>
              <w:numPr>
                <w:ilvl w:val="0"/>
                <w:numId w:val="3"/>
              </w:numPr>
              <w:ind w:left="884" w:hanging="425"/>
              <w:contextualSpacing/>
              <w:rPr>
                <w:rFonts w:ascii="Arial" w:eastAsiaTheme="minorHAnsi" w:hAnsi="Arial" w:cs="Arial"/>
                <w:lang w:eastAsia="en-US"/>
              </w:rPr>
            </w:pPr>
            <w:r>
              <w:rPr>
                <w:rFonts w:ascii="Arial" w:eastAsiaTheme="minorHAnsi" w:hAnsi="Arial" w:cs="Arial"/>
                <w:lang w:eastAsia="en-US"/>
              </w:rPr>
              <w:t>16 September 2021  -</w:t>
            </w:r>
            <w:r w:rsidR="00CC0D44" w:rsidRPr="00CC0D44">
              <w:rPr>
                <w:rFonts w:ascii="Arial" w:eastAsiaTheme="minorHAnsi" w:hAnsi="Arial" w:cs="Arial"/>
                <w:lang w:eastAsia="en-US"/>
              </w:rPr>
              <w:t xml:space="preserve"> </w:t>
            </w:r>
            <w:r>
              <w:rPr>
                <w:rFonts w:ascii="Arial" w:eastAsiaTheme="minorHAnsi" w:hAnsi="Arial" w:cs="Arial"/>
                <w:lang w:eastAsia="en-US"/>
              </w:rPr>
              <w:t xml:space="preserve"> </w:t>
            </w:r>
            <w:r w:rsidR="00CC0D44" w:rsidRPr="00CC0D44">
              <w:rPr>
                <w:rFonts w:ascii="Arial" w:eastAsiaTheme="minorHAnsi" w:hAnsi="Arial" w:cs="Arial"/>
                <w:lang w:eastAsia="en-US"/>
              </w:rPr>
              <w:t>Audit Committee</w:t>
            </w:r>
          </w:p>
          <w:p w14:paraId="38BA6DB7" w14:textId="254DDBE0" w:rsidR="00CC0D44" w:rsidRPr="00CC0D44" w:rsidRDefault="00CC0D44" w:rsidP="000B1462">
            <w:pPr>
              <w:numPr>
                <w:ilvl w:val="0"/>
                <w:numId w:val="3"/>
              </w:numPr>
              <w:ind w:left="884" w:hanging="425"/>
              <w:contextualSpacing/>
              <w:rPr>
                <w:rFonts w:ascii="Arial" w:eastAsiaTheme="minorHAnsi" w:hAnsi="Arial" w:cs="Arial"/>
                <w:lang w:eastAsia="en-US"/>
              </w:rPr>
            </w:pPr>
            <w:r w:rsidRPr="00CC0D44">
              <w:rPr>
                <w:rFonts w:ascii="Arial" w:eastAsiaTheme="minorHAnsi" w:hAnsi="Arial" w:cs="Arial"/>
                <w:lang w:eastAsia="en-US"/>
              </w:rPr>
              <w:t>21 September 2021</w:t>
            </w:r>
            <w:r w:rsidR="007E4301">
              <w:rPr>
                <w:rFonts w:ascii="Arial" w:eastAsiaTheme="minorHAnsi" w:hAnsi="Arial" w:cs="Arial"/>
                <w:lang w:eastAsia="en-US"/>
              </w:rPr>
              <w:t xml:space="preserve"> </w:t>
            </w:r>
            <w:r w:rsidRPr="00CC0D44">
              <w:rPr>
                <w:rFonts w:ascii="Arial" w:eastAsiaTheme="minorHAnsi" w:hAnsi="Arial" w:cs="Arial"/>
                <w:lang w:eastAsia="en-US"/>
              </w:rPr>
              <w:t xml:space="preserve"> -</w:t>
            </w:r>
            <w:r w:rsidR="007E4301">
              <w:rPr>
                <w:rFonts w:ascii="Arial" w:eastAsiaTheme="minorHAnsi" w:hAnsi="Arial" w:cs="Arial"/>
                <w:lang w:eastAsia="en-US"/>
              </w:rPr>
              <w:t xml:space="preserve"> </w:t>
            </w:r>
            <w:r w:rsidRPr="00CC0D44">
              <w:rPr>
                <w:rFonts w:ascii="Arial" w:eastAsiaTheme="minorHAnsi" w:hAnsi="Arial" w:cs="Arial"/>
                <w:lang w:eastAsia="en-US"/>
              </w:rPr>
              <w:t xml:space="preserve"> Academic Partnership Committee</w:t>
            </w:r>
          </w:p>
          <w:p w14:paraId="630FE7B6" w14:textId="36F8D427" w:rsidR="00CC0D44" w:rsidRPr="00CC0D44" w:rsidRDefault="00CC0D44" w:rsidP="000B1462">
            <w:pPr>
              <w:numPr>
                <w:ilvl w:val="0"/>
                <w:numId w:val="3"/>
              </w:numPr>
              <w:ind w:left="884" w:hanging="425"/>
              <w:contextualSpacing/>
              <w:rPr>
                <w:rFonts w:ascii="Arial" w:eastAsiaTheme="minorHAnsi" w:hAnsi="Arial" w:cs="Arial"/>
                <w:lang w:eastAsia="en-US"/>
              </w:rPr>
            </w:pPr>
            <w:r w:rsidRPr="00CC0D44">
              <w:rPr>
                <w:rFonts w:ascii="Arial" w:eastAsiaTheme="minorHAnsi" w:hAnsi="Arial" w:cs="Arial"/>
                <w:lang w:eastAsia="en-US"/>
              </w:rPr>
              <w:t xml:space="preserve">18 November 2021 </w:t>
            </w:r>
            <w:r w:rsidR="007E4301">
              <w:rPr>
                <w:rFonts w:ascii="Arial" w:eastAsiaTheme="minorHAnsi" w:hAnsi="Arial" w:cs="Arial"/>
                <w:lang w:eastAsia="en-US"/>
              </w:rPr>
              <w:t xml:space="preserve">  </w:t>
            </w:r>
            <w:r w:rsidRPr="00CC0D44">
              <w:rPr>
                <w:rFonts w:ascii="Arial" w:eastAsiaTheme="minorHAnsi" w:hAnsi="Arial" w:cs="Arial"/>
                <w:lang w:eastAsia="en-US"/>
              </w:rPr>
              <w:t xml:space="preserve">- </w:t>
            </w:r>
            <w:r w:rsidR="007E4301">
              <w:rPr>
                <w:rFonts w:ascii="Arial" w:eastAsiaTheme="minorHAnsi" w:hAnsi="Arial" w:cs="Arial"/>
                <w:lang w:eastAsia="en-US"/>
              </w:rPr>
              <w:t xml:space="preserve"> </w:t>
            </w:r>
            <w:r w:rsidRPr="00CC0D44">
              <w:rPr>
                <w:rFonts w:ascii="Arial" w:eastAsiaTheme="minorHAnsi" w:hAnsi="Arial" w:cs="Arial"/>
                <w:lang w:eastAsia="en-US"/>
              </w:rPr>
              <w:t>Finance and Performance Committee</w:t>
            </w:r>
          </w:p>
          <w:p w14:paraId="74390FF9" w14:textId="02EFA35B" w:rsidR="00CC0D44" w:rsidRDefault="00CC0D44" w:rsidP="000B1462">
            <w:pPr>
              <w:numPr>
                <w:ilvl w:val="0"/>
                <w:numId w:val="3"/>
              </w:numPr>
              <w:ind w:left="884" w:hanging="425"/>
              <w:contextualSpacing/>
              <w:rPr>
                <w:rFonts w:ascii="Arial" w:eastAsiaTheme="minorHAnsi" w:hAnsi="Arial" w:cs="Arial"/>
                <w:lang w:eastAsia="en-US"/>
              </w:rPr>
            </w:pPr>
            <w:r w:rsidRPr="00CC0D44">
              <w:rPr>
                <w:rFonts w:ascii="Arial" w:eastAsiaTheme="minorHAnsi" w:hAnsi="Arial" w:cs="Arial"/>
                <w:lang w:eastAsia="en-US"/>
              </w:rPr>
              <w:t xml:space="preserve">4 November 2021 </w:t>
            </w:r>
            <w:r w:rsidR="007E4301">
              <w:rPr>
                <w:rFonts w:ascii="Arial" w:eastAsiaTheme="minorHAnsi" w:hAnsi="Arial" w:cs="Arial"/>
                <w:lang w:eastAsia="en-US"/>
              </w:rPr>
              <w:t xml:space="preserve">    -</w:t>
            </w:r>
            <w:r w:rsidRPr="00CC0D44">
              <w:rPr>
                <w:rFonts w:ascii="Arial" w:eastAsiaTheme="minorHAnsi" w:hAnsi="Arial" w:cs="Arial"/>
                <w:lang w:eastAsia="en-US"/>
              </w:rPr>
              <w:t xml:space="preserve"> </w:t>
            </w:r>
            <w:r w:rsidR="007E4301">
              <w:rPr>
                <w:rFonts w:ascii="Arial" w:eastAsiaTheme="minorHAnsi" w:hAnsi="Arial" w:cs="Arial"/>
                <w:lang w:eastAsia="en-US"/>
              </w:rPr>
              <w:t xml:space="preserve"> </w:t>
            </w:r>
            <w:r w:rsidRPr="00CC0D44">
              <w:rPr>
                <w:rFonts w:ascii="Arial" w:eastAsiaTheme="minorHAnsi" w:hAnsi="Arial" w:cs="Arial"/>
                <w:lang w:eastAsia="en-US"/>
              </w:rPr>
              <w:t>Charitable Funds Committee</w:t>
            </w:r>
          </w:p>
          <w:p w14:paraId="088E2DA8" w14:textId="77777777" w:rsidR="00CC0D44" w:rsidRDefault="00CC0D44" w:rsidP="00CC0D44">
            <w:pPr>
              <w:ind w:left="34"/>
              <w:contextualSpacing/>
              <w:rPr>
                <w:rFonts w:ascii="Arial" w:eastAsiaTheme="minorHAnsi" w:hAnsi="Arial" w:cs="Arial"/>
                <w:lang w:eastAsia="en-US"/>
              </w:rPr>
            </w:pPr>
          </w:p>
          <w:p w14:paraId="517A3DB4" w14:textId="667B6E80" w:rsidR="00CC0D44" w:rsidRPr="00CC0D44" w:rsidRDefault="00CC0D44" w:rsidP="00CC0D44">
            <w:pPr>
              <w:ind w:left="34"/>
              <w:contextualSpacing/>
              <w:rPr>
                <w:rFonts w:ascii="Arial" w:eastAsiaTheme="minorHAnsi" w:hAnsi="Arial" w:cs="Arial"/>
                <w:lang w:eastAsia="en-US"/>
              </w:rPr>
            </w:pPr>
            <w:r>
              <w:rPr>
                <w:rFonts w:ascii="Arial" w:eastAsiaTheme="minorHAnsi" w:hAnsi="Arial" w:cs="Arial"/>
                <w:lang w:eastAsia="en-US"/>
              </w:rPr>
              <w:t>The Trust Board note</w:t>
            </w:r>
            <w:r w:rsidR="003F37DD">
              <w:rPr>
                <w:rFonts w:ascii="Arial" w:eastAsiaTheme="minorHAnsi" w:hAnsi="Arial" w:cs="Arial"/>
                <w:lang w:eastAsia="en-US"/>
              </w:rPr>
              <w:t>d</w:t>
            </w:r>
            <w:r>
              <w:rPr>
                <w:rFonts w:ascii="Arial" w:eastAsiaTheme="minorHAnsi" w:hAnsi="Arial" w:cs="Arial"/>
                <w:lang w:eastAsia="en-US"/>
              </w:rPr>
              <w:t xml:space="preserve"> the updates from the following:</w:t>
            </w:r>
          </w:p>
          <w:p w14:paraId="73643099" w14:textId="77777777" w:rsidR="00CC0D44" w:rsidRDefault="00CC0D44" w:rsidP="00A36B4C">
            <w:pPr>
              <w:rPr>
                <w:rFonts w:ascii="Arial" w:hAnsi="Arial" w:cs="Arial"/>
              </w:rPr>
            </w:pPr>
          </w:p>
          <w:p w14:paraId="3D5BDE6E" w14:textId="77777777" w:rsidR="00CC0D44" w:rsidRPr="00CC0D44" w:rsidRDefault="00CC0D44" w:rsidP="000B1462">
            <w:pPr>
              <w:numPr>
                <w:ilvl w:val="0"/>
                <w:numId w:val="5"/>
              </w:numPr>
              <w:ind w:left="884" w:hanging="425"/>
              <w:contextualSpacing/>
              <w:rPr>
                <w:rFonts w:ascii="Arial" w:eastAsiaTheme="minorHAnsi" w:hAnsi="Arial" w:cs="Arial"/>
                <w:lang w:eastAsia="en-US"/>
              </w:rPr>
            </w:pPr>
            <w:r w:rsidRPr="00CC0D44">
              <w:rPr>
                <w:rFonts w:ascii="Arial" w:eastAsiaTheme="minorHAnsi" w:hAnsi="Arial" w:cs="Arial"/>
                <w:lang w:eastAsia="en-US"/>
              </w:rPr>
              <w:t>Emergency Ambulance Services Committee (EASC) meeting of 7 September 2021.</w:t>
            </w:r>
          </w:p>
          <w:p w14:paraId="0870EF97" w14:textId="77777777" w:rsidR="00CC0D44" w:rsidRPr="00CC0D44" w:rsidRDefault="00CC0D44" w:rsidP="000B1462">
            <w:pPr>
              <w:numPr>
                <w:ilvl w:val="0"/>
                <w:numId w:val="5"/>
              </w:numPr>
              <w:ind w:left="884" w:hanging="425"/>
              <w:contextualSpacing/>
              <w:rPr>
                <w:rFonts w:ascii="Arial" w:eastAsiaTheme="minorHAnsi" w:hAnsi="Arial" w:cs="Arial"/>
                <w:lang w:eastAsia="en-US"/>
              </w:rPr>
            </w:pPr>
            <w:r w:rsidRPr="00CC0D44">
              <w:rPr>
                <w:rFonts w:ascii="Arial" w:eastAsiaTheme="minorHAnsi" w:hAnsi="Arial" w:cs="Arial"/>
                <w:lang w:eastAsia="en-US"/>
              </w:rPr>
              <w:t>Welsh Health Specialised Services Committee (WHSSC) meeting of 7 September 2021 and 11 January 2022</w:t>
            </w:r>
          </w:p>
          <w:p w14:paraId="6FA42E39" w14:textId="77777777" w:rsidR="00CC0D44" w:rsidRPr="00CC0D44" w:rsidRDefault="00CC0D44" w:rsidP="000B1462">
            <w:pPr>
              <w:numPr>
                <w:ilvl w:val="0"/>
                <w:numId w:val="5"/>
              </w:numPr>
              <w:ind w:left="884" w:hanging="425"/>
              <w:contextualSpacing/>
              <w:rPr>
                <w:rFonts w:ascii="Arial" w:eastAsiaTheme="minorHAnsi" w:hAnsi="Arial" w:cs="Arial"/>
                <w:lang w:eastAsia="en-US"/>
              </w:rPr>
            </w:pPr>
            <w:r w:rsidRPr="00CC0D44">
              <w:rPr>
                <w:rFonts w:ascii="Arial" w:eastAsiaTheme="minorHAnsi" w:hAnsi="Arial" w:cs="Arial"/>
                <w:lang w:eastAsia="en-US"/>
              </w:rPr>
              <w:t>NHS Wales Shared Services Partnership Committee (NWSSP) meeting of 12 October 2021.</w:t>
            </w:r>
          </w:p>
          <w:p w14:paraId="716C70EC" w14:textId="50984FD1" w:rsidR="00AC4028" w:rsidRPr="0015334A" w:rsidRDefault="00AC4028" w:rsidP="0015334A">
            <w:pPr>
              <w:contextualSpacing/>
              <w:rPr>
                <w:rFonts w:ascii="Arial" w:hAnsi="Arial" w:cs="Arial"/>
                <w:b/>
              </w:rPr>
            </w:pPr>
          </w:p>
        </w:tc>
        <w:tc>
          <w:tcPr>
            <w:tcW w:w="567" w:type="dxa"/>
          </w:tcPr>
          <w:p w14:paraId="6834F462" w14:textId="77777777" w:rsidR="00AC4028" w:rsidRPr="0012541D" w:rsidRDefault="00AC4028" w:rsidP="00B008FB">
            <w:pPr>
              <w:rPr>
                <w:rFonts w:ascii="Arial" w:hAnsi="Arial" w:cs="Arial"/>
                <w:b/>
              </w:rPr>
            </w:pPr>
          </w:p>
        </w:tc>
      </w:tr>
      <w:tr w:rsidR="00067EF5" w:rsidRPr="00BB044D" w14:paraId="241D2532" w14:textId="77777777" w:rsidTr="00914314">
        <w:trPr>
          <w:gridAfter w:val="1"/>
          <w:wAfter w:w="240" w:type="dxa"/>
          <w:trHeight w:val="560"/>
        </w:trPr>
        <w:tc>
          <w:tcPr>
            <w:tcW w:w="1169" w:type="dxa"/>
          </w:tcPr>
          <w:p w14:paraId="6EE531DB" w14:textId="77CCD8C1" w:rsidR="00067EF5" w:rsidRDefault="00067EF5" w:rsidP="0024654E">
            <w:pPr>
              <w:rPr>
                <w:rFonts w:ascii="Arial" w:hAnsi="Arial" w:cs="Arial"/>
                <w:b/>
              </w:rPr>
            </w:pPr>
          </w:p>
          <w:p w14:paraId="42AF011F" w14:textId="77777777" w:rsidR="00E95502" w:rsidRDefault="00E95502" w:rsidP="006F133C">
            <w:pPr>
              <w:rPr>
                <w:rFonts w:ascii="Arial" w:hAnsi="Arial" w:cs="Arial"/>
                <w:b/>
              </w:rPr>
            </w:pPr>
          </w:p>
          <w:p w14:paraId="70F47744" w14:textId="6492118C" w:rsidR="00067EF5" w:rsidRDefault="0071528E" w:rsidP="006F133C">
            <w:pPr>
              <w:rPr>
                <w:rFonts w:ascii="Arial" w:hAnsi="Arial" w:cs="Arial"/>
                <w:b/>
              </w:rPr>
            </w:pPr>
            <w:r>
              <w:rPr>
                <w:rFonts w:ascii="Arial" w:hAnsi="Arial" w:cs="Arial"/>
                <w:b/>
              </w:rPr>
              <w:t>21</w:t>
            </w:r>
            <w:r w:rsidR="003B6632">
              <w:rPr>
                <w:rFonts w:ascii="Arial" w:hAnsi="Arial" w:cs="Arial"/>
                <w:b/>
              </w:rPr>
              <w:t>/22</w:t>
            </w:r>
          </w:p>
        </w:tc>
        <w:tc>
          <w:tcPr>
            <w:tcW w:w="9214" w:type="dxa"/>
            <w:gridSpan w:val="2"/>
          </w:tcPr>
          <w:p w14:paraId="69B68343" w14:textId="2A60C2E2" w:rsidR="00067EF5" w:rsidRPr="00E95502" w:rsidRDefault="00537061" w:rsidP="00537061">
            <w:pPr>
              <w:ind w:left="-108"/>
              <w:contextualSpacing/>
              <w:rPr>
                <w:rFonts w:ascii="Arial" w:eastAsiaTheme="minorHAnsi" w:hAnsi="Arial" w:cs="Arial"/>
                <w:b/>
                <w:lang w:eastAsia="en-US"/>
              </w:rPr>
            </w:pPr>
            <w:r>
              <w:rPr>
                <w:rFonts w:ascii="Arial" w:eastAsiaTheme="minorHAnsi" w:hAnsi="Arial" w:cs="Arial"/>
                <w:b/>
                <w:lang w:eastAsia="en-US"/>
              </w:rPr>
              <w:t xml:space="preserve">  </w:t>
            </w:r>
            <w:r w:rsidR="00E95502" w:rsidRPr="00E95502">
              <w:rPr>
                <w:rFonts w:ascii="Arial" w:eastAsiaTheme="minorHAnsi" w:hAnsi="Arial" w:cs="Arial"/>
                <w:b/>
                <w:lang w:eastAsia="en-US"/>
              </w:rPr>
              <w:t xml:space="preserve">RESOLVED:  </w:t>
            </w:r>
            <w:r w:rsidR="00E94C89">
              <w:rPr>
                <w:rFonts w:ascii="Arial" w:eastAsiaTheme="minorHAnsi" w:hAnsi="Arial" w:cs="Arial"/>
                <w:b/>
                <w:lang w:eastAsia="en-US"/>
              </w:rPr>
              <w:t>T</w:t>
            </w:r>
            <w:r>
              <w:rPr>
                <w:rFonts w:ascii="Arial" w:eastAsiaTheme="minorHAnsi" w:hAnsi="Arial" w:cs="Arial"/>
                <w:b/>
                <w:lang w:eastAsia="en-US"/>
              </w:rPr>
              <w:t>h</w:t>
            </w:r>
            <w:r w:rsidR="007801EC">
              <w:rPr>
                <w:rFonts w:ascii="Arial" w:eastAsiaTheme="minorHAnsi" w:hAnsi="Arial" w:cs="Arial"/>
                <w:b/>
                <w:lang w:eastAsia="en-US"/>
              </w:rPr>
              <w:t xml:space="preserve">at </w:t>
            </w:r>
            <w:r w:rsidR="001077DC">
              <w:rPr>
                <w:rFonts w:ascii="Arial" w:eastAsiaTheme="minorHAnsi" w:hAnsi="Arial" w:cs="Arial"/>
                <w:b/>
                <w:lang w:eastAsia="en-US"/>
              </w:rPr>
              <w:t>the reports were noted</w:t>
            </w:r>
            <w:r>
              <w:rPr>
                <w:rFonts w:ascii="Arial" w:eastAsiaTheme="minorHAnsi" w:hAnsi="Arial" w:cs="Arial"/>
                <w:b/>
                <w:lang w:eastAsia="en-US"/>
              </w:rPr>
              <w:t>.</w:t>
            </w:r>
          </w:p>
          <w:p w14:paraId="7518A83F" w14:textId="77777777" w:rsidR="00E95502" w:rsidRDefault="00E95502" w:rsidP="00067EF5">
            <w:pPr>
              <w:ind w:left="360" w:hanging="360"/>
              <w:contextualSpacing/>
              <w:rPr>
                <w:rFonts w:ascii="Arial" w:eastAsiaTheme="minorHAnsi" w:hAnsi="Arial" w:cs="Arial"/>
                <w:lang w:eastAsia="en-US"/>
              </w:rPr>
            </w:pPr>
          </w:p>
          <w:p w14:paraId="78F438DD" w14:textId="0265FD8A" w:rsidR="00067EF5" w:rsidRDefault="00DD6318" w:rsidP="00CA1CB1">
            <w:pPr>
              <w:contextualSpacing/>
              <w:rPr>
                <w:rFonts w:ascii="Arial" w:eastAsiaTheme="minorHAnsi" w:hAnsi="Arial" w:cs="Arial"/>
                <w:lang w:eastAsia="en-US"/>
              </w:rPr>
            </w:pPr>
            <w:r>
              <w:rPr>
                <w:rFonts w:ascii="Arial" w:hAnsi="Arial" w:cs="Arial"/>
                <w:b/>
              </w:rPr>
              <w:t>CLOSING ITEMS</w:t>
            </w:r>
          </w:p>
          <w:p w14:paraId="6D90550D" w14:textId="088BC28A" w:rsidR="002F2D6E" w:rsidRDefault="002F2D6E" w:rsidP="00DD6318">
            <w:pPr>
              <w:ind w:left="-108"/>
              <w:rPr>
                <w:rFonts w:ascii="Arial" w:eastAsiaTheme="minorHAnsi" w:hAnsi="Arial" w:cs="Arial"/>
                <w:lang w:eastAsia="en-US"/>
              </w:rPr>
            </w:pPr>
          </w:p>
        </w:tc>
        <w:tc>
          <w:tcPr>
            <w:tcW w:w="567" w:type="dxa"/>
          </w:tcPr>
          <w:p w14:paraId="551BBC8C" w14:textId="77777777" w:rsidR="00067EF5" w:rsidRPr="0012541D" w:rsidRDefault="00067EF5" w:rsidP="00B008FB">
            <w:pPr>
              <w:rPr>
                <w:rFonts w:ascii="Arial" w:hAnsi="Arial" w:cs="Arial"/>
                <w:b/>
              </w:rPr>
            </w:pPr>
          </w:p>
        </w:tc>
      </w:tr>
      <w:tr w:rsidR="00CA1CB1" w:rsidRPr="00BB044D" w14:paraId="35A74598" w14:textId="77777777" w:rsidTr="00914314">
        <w:trPr>
          <w:gridAfter w:val="1"/>
          <w:wAfter w:w="240" w:type="dxa"/>
          <w:trHeight w:val="560"/>
        </w:trPr>
        <w:tc>
          <w:tcPr>
            <w:tcW w:w="1169" w:type="dxa"/>
          </w:tcPr>
          <w:p w14:paraId="6A0AF38F" w14:textId="1FBF41B6" w:rsidR="00CA1CB1" w:rsidRDefault="00CA1CB1" w:rsidP="0024654E">
            <w:pPr>
              <w:rPr>
                <w:rFonts w:ascii="Arial" w:hAnsi="Arial" w:cs="Arial"/>
                <w:b/>
              </w:rPr>
            </w:pPr>
          </w:p>
        </w:tc>
        <w:tc>
          <w:tcPr>
            <w:tcW w:w="9214" w:type="dxa"/>
            <w:gridSpan w:val="2"/>
          </w:tcPr>
          <w:p w14:paraId="412EA1E5" w14:textId="015257A3" w:rsidR="00CA1CB1" w:rsidRDefault="00CA1CB1" w:rsidP="00B75DDB">
            <w:pPr>
              <w:contextualSpacing/>
              <w:rPr>
                <w:rFonts w:ascii="Arial" w:eastAsiaTheme="minorHAnsi" w:hAnsi="Arial" w:cs="Arial"/>
                <w:b/>
                <w:lang w:eastAsia="en-US"/>
              </w:rPr>
            </w:pPr>
            <w:r>
              <w:rPr>
                <w:rFonts w:ascii="Arial" w:eastAsiaTheme="minorHAnsi" w:hAnsi="Arial" w:cs="Arial"/>
                <w:b/>
                <w:lang w:eastAsia="en-US"/>
              </w:rPr>
              <w:t>EXCLUSION OF THE PRESS AND MEM</w:t>
            </w:r>
            <w:r w:rsidR="00C37F6A">
              <w:rPr>
                <w:rFonts w:ascii="Arial" w:eastAsiaTheme="minorHAnsi" w:hAnsi="Arial" w:cs="Arial"/>
                <w:b/>
                <w:lang w:eastAsia="en-US"/>
              </w:rPr>
              <w:t>B</w:t>
            </w:r>
            <w:r>
              <w:rPr>
                <w:rFonts w:ascii="Arial" w:eastAsiaTheme="minorHAnsi" w:hAnsi="Arial" w:cs="Arial"/>
                <w:b/>
                <w:lang w:eastAsia="en-US"/>
              </w:rPr>
              <w:t xml:space="preserve">BRS OF THE PUBLIC – </w:t>
            </w:r>
            <w:r w:rsidR="00B75DDB">
              <w:rPr>
                <w:rFonts w:ascii="Arial" w:eastAsiaTheme="minorHAnsi" w:hAnsi="Arial" w:cs="Arial"/>
                <w:b/>
                <w:lang w:eastAsia="en-US"/>
              </w:rPr>
              <w:t>27 JANUARY 2022 and 25 FEBRUARY 2022</w:t>
            </w:r>
          </w:p>
        </w:tc>
        <w:tc>
          <w:tcPr>
            <w:tcW w:w="567" w:type="dxa"/>
          </w:tcPr>
          <w:p w14:paraId="3505AC14" w14:textId="77777777" w:rsidR="00CA1CB1" w:rsidRPr="0012541D" w:rsidRDefault="00CA1CB1" w:rsidP="00B008FB">
            <w:pPr>
              <w:rPr>
                <w:rFonts w:ascii="Arial" w:hAnsi="Arial" w:cs="Arial"/>
                <w:b/>
              </w:rPr>
            </w:pPr>
          </w:p>
        </w:tc>
      </w:tr>
      <w:tr w:rsidR="002F2D6E" w:rsidRPr="00BB044D" w14:paraId="7714F095" w14:textId="77777777" w:rsidTr="00914314">
        <w:trPr>
          <w:gridAfter w:val="1"/>
          <w:wAfter w:w="240" w:type="dxa"/>
          <w:trHeight w:val="560"/>
        </w:trPr>
        <w:tc>
          <w:tcPr>
            <w:tcW w:w="1169" w:type="dxa"/>
          </w:tcPr>
          <w:p w14:paraId="18A1905F" w14:textId="5B7B234E" w:rsidR="002F2D6E" w:rsidRDefault="002F2D6E" w:rsidP="0024654E">
            <w:pPr>
              <w:rPr>
                <w:rFonts w:ascii="Arial" w:hAnsi="Arial" w:cs="Arial"/>
                <w:b/>
              </w:rPr>
            </w:pPr>
          </w:p>
        </w:tc>
        <w:tc>
          <w:tcPr>
            <w:tcW w:w="9214" w:type="dxa"/>
            <w:gridSpan w:val="2"/>
          </w:tcPr>
          <w:p w14:paraId="2D64A661" w14:textId="77777777" w:rsidR="002F2D6E" w:rsidRDefault="002F2D6E" w:rsidP="00EB0541">
            <w:pPr>
              <w:pStyle w:val="TableParagraph"/>
              <w:tabs>
                <w:tab w:val="left" w:pos="4156"/>
              </w:tabs>
              <w:spacing w:line="234" w:lineRule="exact"/>
              <w:rPr>
                <w:b/>
                <w:sz w:val="24"/>
                <w:szCs w:val="24"/>
              </w:rPr>
            </w:pPr>
          </w:p>
          <w:p w14:paraId="094F956F" w14:textId="57023DCC" w:rsidR="002F2D6E" w:rsidRPr="002E6DEF" w:rsidRDefault="00CA1CB1" w:rsidP="00EB0541">
            <w:pPr>
              <w:rPr>
                <w:rFonts w:ascii="Arial" w:hAnsi="Arial" w:cs="Arial"/>
              </w:rPr>
            </w:pPr>
            <w:r w:rsidRPr="002E6DEF">
              <w:rPr>
                <w:rFonts w:ascii="Arial" w:hAnsi="Arial" w:cs="Arial"/>
              </w:rPr>
              <w:t xml:space="preserve">Members of the </w:t>
            </w:r>
            <w:r w:rsidR="002F2D6E" w:rsidRPr="002E6DEF">
              <w:rPr>
                <w:rFonts w:ascii="Arial" w:hAnsi="Arial" w:cs="Arial"/>
              </w:rPr>
              <w:t>Press and Public</w:t>
            </w:r>
            <w:r w:rsidRPr="002E6DEF">
              <w:rPr>
                <w:rFonts w:ascii="Arial" w:hAnsi="Arial" w:cs="Arial"/>
              </w:rPr>
              <w:t xml:space="preserve"> were invited</w:t>
            </w:r>
            <w:r w:rsidR="002F2D6E" w:rsidRPr="002E6DEF">
              <w:rPr>
                <w:rFonts w:ascii="Arial" w:hAnsi="Arial" w:cs="Arial"/>
              </w:rPr>
              <w:t xml:space="preserve"> to leave the meeting because of the confidential nature of the business about to be transacted (pursuant to Section 1(2) of the Public Bodies (Admission to Meetings) Act 1960).</w:t>
            </w:r>
            <w:r w:rsidRPr="002E6DEF">
              <w:rPr>
                <w:rFonts w:ascii="Arial" w:hAnsi="Arial" w:cs="Arial"/>
              </w:rPr>
              <w:t xml:space="preserve">  It was also noted that the Board would resolve to meet in private on </w:t>
            </w:r>
            <w:r w:rsidR="003B6632">
              <w:rPr>
                <w:rFonts w:ascii="Arial" w:hAnsi="Arial" w:cs="Arial"/>
              </w:rPr>
              <w:t>27 January 2022</w:t>
            </w:r>
            <w:r w:rsidRPr="002E6DEF">
              <w:rPr>
                <w:rFonts w:ascii="Arial" w:hAnsi="Arial" w:cs="Arial"/>
              </w:rPr>
              <w:t>.</w:t>
            </w:r>
            <w:r w:rsidR="00906443">
              <w:rPr>
                <w:rFonts w:ascii="Arial" w:hAnsi="Arial" w:cs="Arial"/>
              </w:rPr>
              <w:t xml:space="preserve">  Furthermore there was </w:t>
            </w:r>
            <w:r w:rsidR="00B75DDB">
              <w:rPr>
                <w:rFonts w:ascii="Arial" w:hAnsi="Arial" w:cs="Arial"/>
              </w:rPr>
              <w:t xml:space="preserve">a </w:t>
            </w:r>
            <w:r w:rsidR="00906443">
              <w:rPr>
                <w:rFonts w:ascii="Arial" w:hAnsi="Arial" w:cs="Arial"/>
              </w:rPr>
              <w:t>distinct possibility that there would be a need to hold a Closed Session on 25 February 2022 to discuss and consider elements of the Integrated Medium Term Plan.</w:t>
            </w:r>
          </w:p>
          <w:p w14:paraId="208BF13B" w14:textId="77777777" w:rsidR="00094229" w:rsidRDefault="00094229" w:rsidP="00EB0541">
            <w:pPr>
              <w:rPr>
                <w:rFonts w:ascii="Arial" w:hAnsi="Arial" w:cs="Arial"/>
              </w:rPr>
            </w:pPr>
          </w:p>
          <w:p w14:paraId="610A342D" w14:textId="77777777" w:rsidR="00CA1CB1" w:rsidRPr="002F2D6E" w:rsidRDefault="00CA1CB1" w:rsidP="00EB0541">
            <w:pPr>
              <w:pStyle w:val="TableParagraph"/>
              <w:tabs>
                <w:tab w:val="left" w:pos="4156"/>
              </w:tabs>
              <w:spacing w:line="234" w:lineRule="exact"/>
              <w:rPr>
                <w:b/>
                <w:sz w:val="24"/>
                <w:szCs w:val="24"/>
              </w:rPr>
            </w:pPr>
          </w:p>
          <w:p w14:paraId="785C3FB7" w14:textId="01DCD644" w:rsidR="00CA1CB1" w:rsidRDefault="00CA1CB1" w:rsidP="00EB0541">
            <w:pPr>
              <w:rPr>
                <w:rFonts w:ascii="Arial" w:hAnsi="Arial" w:cs="Arial"/>
                <w:b/>
              </w:rPr>
            </w:pPr>
            <w:r>
              <w:rPr>
                <w:rFonts w:ascii="Arial" w:hAnsi="Arial" w:cs="Arial"/>
                <w:b/>
              </w:rPr>
              <w:t>RESOLVED:  That the Board would meet in private on 2</w:t>
            </w:r>
            <w:r w:rsidR="003B6632">
              <w:rPr>
                <w:rFonts w:ascii="Arial" w:hAnsi="Arial" w:cs="Arial"/>
                <w:b/>
              </w:rPr>
              <w:t>7 January 2022</w:t>
            </w:r>
            <w:r w:rsidR="00245EBA">
              <w:rPr>
                <w:rFonts w:ascii="Arial" w:hAnsi="Arial" w:cs="Arial"/>
                <w:b/>
              </w:rPr>
              <w:t xml:space="preserve"> and 25 February 2022</w:t>
            </w:r>
            <w:r w:rsidR="003B6632">
              <w:rPr>
                <w:rFonts w:ascii="Arial" w:hAnsi="Arial" w:cs="Arial"/>
                <w:b/>
              </w:rPr>
              <w:t>.</w:t>
            </w:r>
          </w:p>
          <w:p w14:paraId="0F138C6A" w14:textId="77777777" w:rsidR="002F2D6E" w:rsidRDefault="002F2D6E" w:rsidP="00EB0541">
            <w:pPr>
              <w:contextualSpacing/>
              <w:rPr>
                <w:rFonts w:ascii="Arial" w:eastAsiaTheme="minorHAnsi" w:hAnsi="Arial" w:cs="Arial"/>
                <w:b/>
                <w:lang w:eastAsia="en-US"/>
              </w:rPr>
            </w:pPr>
          </w:p>
          <w:p w14:paraId="092C477C" w14:textId="77777777" w:rsidR="002F2D6E" w:rsidRDefault="002F2D6E" w:rsidP="00EB0541">
            <w:pPr>
              <w:contextualSpacing/>
              <w:rPr>
                <w:rFonts w:ascii="Arial" w:eastAsiaTheme="minorHAnsi" w:hAnsi="Arial" w:cs="Arial"/>
                <w:b/>
                <w:lang w:eastAsia="en-US"/>
              </w:rPr>
            </w:pPr>
          </w:p>
        </w:tc>
        <w:tc>
          <w:tcPr>
            <w:tcW w:w="567" w:type="dxa"/>
          </w:tcPr>
          <w:p w14:paraId="02BF11A7" w14:textId="77777777" w:rsidR="002F2D6E" w:rsidRPr="0012541D" w:rsidRDefault="002F2D6E" w:rsidP="00B008FB">
            <w:pPr>
              <w:rPr>
                <w:rFonts w:ascii="Arial" w:hAnsi="Arial" w:cs="Arial"/>
                <w:b/>
              </w:rPr>
            </w:pPr>
          </w:p>
        </w:tc>
      </w:tr>
    </w:tbl>
    <w:p w14:paraId="33A2056D" w14:textId="0527C055" w:rsidR="002F2D6E" w:rsidRDefault="002F2D6E" w:rsidP="00067EF5">
      <w:pPr>
        <w:ind w:left="851"/>
        <w:rPr>
          <w:rFonts w:ascii="Arial" w:hAnsi="Arial" w:cs="Arial"/>
          <w:b/>
        </w:rPr>
      </w:pPr>
    </w:p>
    <w:p w14:paraId="6EB208D7" w14:textId="77777777" w:rsidR="00FB3C6F" w:rsidRDefault="00FB3C6F" w:rsidP="00AC4028">
      <w:pPr>
        <w:ind w:left="993" w:hanging="142"/>
        <w:rPr>
          <w:rFonts w:ascii="Arial" w:hAnsi="Arial" w:cs="Arial"/>
          <w:b/>
        </w:rPr>
      </w:pPr>
    </w:p>
    <w:p w14:paraId="4E936271" w14:textId="37C98107" w:rsidR="009F2A98" w:rsidRPr="0038541C" w:rsidRDefault="009F2A98" w:rsidP="00FB3C6F">
      <w:pPr>
        <w:ind w:hanging="142"/>
        <w:rPr>
          <w:rFonts w:ascii="Arial" w:hAnsi="Arial" w:cs="Arial"/>
          <w:b/>
        </w:rPr>
      </w:pPr>
      <w:r w:rsidRPr="0038541C">
        <w:rPr>
          <w:rFonts w:ascii="Arial" w:hAnsi="Arial" w:cs="Arial"/>
          <w:b/>
        </w:rPr>
        <w:t>Date of next</w:t>
      </w:r>
      <w:r w:rsidR="00B75DDB">
        <w:rPr>
          <w:rFonts w:ascii="Arial" w:hAnsi="Arial" w:cs="Arial"/>
          <w:b/>
        </w:rPr>
        <w:t xml:space="preserve"> Open</w:t>
      </w:r>
      <w:r w:rsidRPr="0038541C">
        <w:rPr>
          <w:rFonts w:ascii="Arial" w:hAnsi="Arial" w:cs="Arial"/>
          <w:b/>
        </w:rPr>
        <w:t xml:space="preserve"> </w:t>
      </w:r>
      <w:r w:rsidR="00452730" w:rsidRPr="0038541C">
        <w:rPr>
          <w:rFonts w:ascii="Arial" w:hAnsi="Arial" w:cs="Arial"/>
          <w:b/>
        </w:rPr>
        <w:t xml:space="preserve">meeting: </w:t>
      </w:r>
      <w:r w:rsidR="00847CE4">
        <w:rPr>
          <w:rFonts w:ascii="Arial" w:hAnsi="Arial" w:cs="Arial"/>
          <w:b/>
        </w:rPr>
        <w:t>24 March</w:t>
      </w:r>
      <w:r w:rsidR="00D00186">
        <w:rPr>
          <w:rFonts w:ascii="Arial" w:hAnsi="Arial" w:cs="Arial"/>
          <w:b/>
        </w:rPr>
        <w:t xml:space="preserve"> 2022</w:t>
      </w:r>
    </w:p>
    <w:sectPr w:rsidR="009F2A98" w:rsidRPr="0038541C" w:rsidSect="00573AEE">
      <w:headerReference w:type="default" r:id="rId12"/>
      <w:footerReference w:type="default" r:id="rId13"/>
      <w:pgSz w:w="11906" w:h="16838" w:code="9"/>
      <w:pgMar w:top="284" w:right="1558" w:bottom="709" w:left="85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64B0F" w16cex:dateUtc="2022-02-27T19:10:00Z"/>
  <w16cex:commentExtensible w16cex:durableId="25C64BC5" w16cex:dateUtc="2022-02-27T19:13:00Z"/>
  <w16cex:commentExtensible w16cex:durableId="25C64D73" w16cex:dateUtc="2022-02-27T19:20:00Z"/>
  <w16cex:commentExtensible w16cex:durableId="25C64DBC" w16cex:dateUtc="2022-02-27T19:21:00Z"/>
  <w16cex:commentExtensible w16cex:durableId="25C64F39" w16cex:dateUtc="2022-02-27T19:27:00Z"/>
  <w16cex:commentExtensible w16cex:durableId="25C65937" w16cex:dateUtc="2022-02-27T20:10:00Z"/>
  <w16cex:commentExtensible w16cex:durableId="25C65990" w16cex:dateUtc="2022-02-27T20:12:00Z"/>
  <w16cex:commentExtensible w16cex:durableId="25C65A1E" w16cex:dateUtc="2022-02-27T20:14:00Z"/>
  <w16cex:commentExtensible w16cex:durableId="25C65B24" w16cex:dateUtc="2022-02-27T20:18:00Z"/>
  <w16cex:commentExtensible w16cex:durableId="25C65BCA" w16cex:dateUtc="2022-02-27T20: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D733AB0" w16cid:durableId="25C64B0F"/>
  <w16cid:commentId w16cid:paraId="4B2610EF" w16cid:durableId="25C64BC5"/>
  <w16cid:commentId w16cid:paraId="1E278AEE" w16cid:durableId="25C64D73"/>
  <w16cid:commentId w16cid:paraId="05449835" w16cid:durableId="25C64DBC"/>
  <w16cid:commentId w16cid:paraId="45E08F3D" w16cid:durableId="25C64F39"/>
  <w16cid:commentId w16cid:paraId="49E51D09" w16cid:durableId="25C65937"/>
  <w16cid:commentId w16cid:paraId="4A8075F6" w16cid:durableId="25C65990"/>
  <w16cid:commentId w16cid:paraId="42A15171" w16cid:durableId="25C65A1E"/>
  <w16cid:commentId w16cid:paraId="59C9C574" w16cid:durableId="25C65B24"/>
  <w16cid:commentId w16cid:paraId="7A1F2EE5" w16cid:durableId="25C65BC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1DD866" w14:textId="77777777" w:rsidR="00D134A1" w:rsidRDefault="00D134A1" w:rsidP="0045221E">
      <w:r>
        <w:separator/>
      </w:r>
    </w:p>
  </w:endnote>
  <w:endnote w:type="continuationSeparator" w:id="0">
    <w:p w14:paraId="3ECD0FB1" w14:textId="77777777" w:rsidR="00D134A1" w:rsidRDefault="00D134A1"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7638050"/>
      <w:docPartObj>
        <w:docPartGallery w:val="Page Numbers (Bottom of Page)"/>
        <w:docPartUnique/>
      </w:docPartObj>
    </w:sdtPr>
    <w:sdtEndPr/>
    <w:sdtContent>
      <w:sdt>
        <w:sdtPr>
          <w:id w:val="1483509175"/>
          <w:docPartObj>
            <w:docPartGallery w:val="Page Numbers (Top of Page)"/>
            <w:docPartUnique/>
          </w:docPartObj>
        </w:sdtPr>
        <w:sdtEndPr/>
        <w:sdtContent>
          <w:p w14:paraId="10700DB2" w14:textId="736FDA5C" w:rsidR="00D134A1" w:rsidRDefault="00D134A1" w:rsidP="007F5AD6">
            <w:pPr>
              <w:pStyle w:val="Footer"/>
              <w:jc w:val="center"/>
            </w:pPr>
            <w:r>
              <w:t xml:space="preserve">Revised </w:t>
            </w:r>
            <w:r>
              <w:fldChar w:fldCharType="begin"/>
            </w:r>
            <w:r>
              <w:instrText xml:space="preserve"> DATE \@ "dd/MM/yyyy" </w:instrText>
            </w:r>
            <w:r>
              <w:fldChar w:fldCharType="separate"/>
            </w:r>
            <w:r w:rsidR="00177D4A">
              <w:rPr>
                <w:noProof/>
              </w:rPr>
              <w:t>01/04/2022</w:t>
            </w:r>
            <w:r>
              <w:rPr>
                <w:noProof/>
              </w:rPr>
              <w:fldChar w:fldCharType="end"/>
            </w:r>
            <w:r>
              <w:t xml:space="preserve">                                                                                                   Page </w:t>
            </w:r>
            <w:r>
              <w:rPr>
                <w:b/>
              </w:rPr>
              <w:fldChar w:fldCharType="begin"/>
            </w:r>
            <w:r>
              <w:rPr>
                <w:b/>
              </w:rPr>
              <w:instrText xml:space="preserve"> PAGE </w:instrText>
            </w:r>
            <w:r>
              <w:rPr>
                <w:b/>
              </w:rPr>
              <w:fldChar w:fldCharType="separate"/>
            </w:r>
            <w:r w:rsidR="00177D4A">
              <w:rPr>
                <w:b/>
                <w:noProof/>
              </w:rPr>
              <w:t>17</w:t>
            </w:r>
            <w:r>
              <w:rPr>
                <w:b/>
              </w:rPr>
              <w:fldChar w:fldCharType="end"/>
            </w:r>
            <w:r>
              <w:t xml:space="preserve"> of </w:t>
            </w:r>
            <w:r>
              <w:rPr>
                <w:b/>
              </w:rPr>
              <w:fldChar w:fldCharType="begin"/>
            </w:r>
            <w:r>
              <w:rPr>
                <w:b/>
              </w:rPr>
              <w:instrText xml:space="preserve"> NUMPAGES  </w:instrText>
            </w:r>
            <w:r>
              <w:rPr>
                <w:b/>
              </w:rPr>
              <w:fldChar w:fldCharType="separate"/>
            </w:r>
            <w:r w:rsidR="00177D4A">
              <w:rPr>
                <w:b/>
                <w:noProof/>
              </w:rPr>
              <w:t>17</w:t>
            </w:r>
            <w:r>
              <w:rPr>
                <w:b/>
              </w:rPr>
              <w:fldChar w:fldCharType="end"/>
            </w:r>
          </w:p>
        </w:sdtContent>
      </w:sdt>
    </w:sdtContent>
  </w:sdt>
  <w:p w14:paraId="35CA2FC5" w14:textId="77777777" w:rsidR="00D134A1" w:rsidRDefault="00D134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CC65FA" w14:textId="77777777" w:rsidR="00D134A1" w:rsidRDefault="00D134A1" w:rsidP="0045221E">
      <w:r>
        <w:separator/>
      </w:r>
    </w:p>
  </w:footnote>
  <w:footnote w:type="continuationSeparator" w:id="0">
    <w:p w14:paraId="3CB4FB66" w14:textId="77777777" w:rsidR="00D134A1" w:rsidRDefault="00D134A1"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216DB" w14:textId="2C64607D" w:rsidR="00D134A1" w:rsidRDefault="00D134A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E5C77"/>
    <w:multiLevelType w:val="hybridMultilevel"/>
    <w:tmpl w:val="16AE95E4"/>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 w15:restartNumberingAfterBreak="0">
    <w:nsid w:val="02F3458E"/>
    <w:multiLevelType w:val="hybridMultilevel"/>
    <w:tmpl w:val="2BA4B294"/>
    <w:lvl w:ilvl="0" w:tplc="62A84B0E">
      <w:start w:val="1"/>
      <w:numFmt w:val="bullet"/>
      <w:lvlText w:val="•"/>
      <w:lvlJc w:val="left"/>
      <w:pPr>
        <w:tabs>
          <w:tab w:val="num" w:pos="720"/>
        </w:tabs>
        <w:ind w:left="720" w:hanging="360"/>
      </w:pPr>
      <w:rPr>
        <w:rFonts w:ascii="Arial" w:hAnsi="Arial" w:hint="default"/>
      </w:rPr>
    </w:lvl>
    <w:lvl w:ilvl="1" w:tplc="C8504C8C" w:tentative="1">
      <w:start w:val="1"/>
      <w:numFmt w:val="bullet"/>
      <w:lvlText w:val="•"/>
      <w:lvlJc w:val="left"/>
      <w:pPr>
        <w:tabs>
          <w:tab w:val="num" w:pos="1440"/>
        </w:tabs>
        <w:ind w:left="1440" w:hanging="360"/>
      </w:pPr>
      <w:rPr>
        <w:rFonts w:ascii="Arial" w:hAnsi="Arial" w:hint="default"/>
      </w:rPr>
    </w:lvl>
    <w:lvl w:ilvl="2" w:tplc="F5C648A8" w:tentative="1">
      <w:start w:val="1"/>
      <w:numFmt w:val="bullet"/>
      <w:lvlText w:val="•"/>
      <w:lvlJc w:val="left"/>
      <w:pPr>
        <w:tabs>
          <w:tab w:val="num" w:pos="2160"/>
        </w:tabs>
        <w:ind w:left="2160" w:hanging="360"/>
      </w:pPr>
      <w:rPr>
        <w:rFonts w:ascii="Arial" w:hAnsi="Arial" w:hint="default"/>
      </w:rPr>
    </w:lvl>
    <w:lvl w:ilvl="3" w:tplc="A6268342" w:tentative="1">
      <w:start w:val="1"/>
      <w:numFmt w:val="bullet"/>
      <w:lvlText w:val="•"/>
      <w:lvlJc w:val="left"/>
      <w:pPr>
        <w:tabs>
          <w:tab w:val="num" w:pos="2880"/>
        </w:tabs>
        <w:ind w:left="2880" w:hanging="360"/>
      </w:pPr>
      <w:rPr>
        <w:rFonts w:ascii="Arial" w:hAnsi="Arial" w:hint="default"/>
      </w:rPr>
    </w:lvl>
    <w:lvl w:ilvl="4" w:tplc="E17AA0A4" w:tentative="1">
      <w:start w:val="1"/>
      <w:numFmt w:val="bullet"/>
      <w:lvlText w:val="•"/>
      <w:lvlJc w:val="left"/>
      <w:pPr>
        <w:tabs>
          <w:tab w:val="num" w:pos="3600"/>
        </w:tabs>
        <w:ind w:left="3600" w:hanging="360"/>
      </w:pPr>
      <w:rPr>
        <w:rFonts w:ascii="Arial" w:hAnsi="Arial" w:hint="default"/>
      </w:rPr>
    </w:lvl>
    <w:lvl w:ilvl="5" w:tplc="26A873FA" w:tentative="1">
      <w:start w:val="1"/>
      <w:numFmt w:val="bullet"/>
      <w:lvlText w:val="•"/>
      <w:lvlJc w:val="left"/>
      <w:pPr>
        <w:tabs>
          <w:tab w:val="num" w:pos="4320"/>
        </w:tabs>
        <w:ind w:left="4320" w:hanging="360"/>
      </w:pPr>
      <w:rPr>
        <w:rFonts w:ascii="Arial" w:hAnsi="Arial" w:hint="default"/>
      </w:rPr>
    </w:lvl>
    <w:lvl w:ilvl="6" w:tplc="D12E565E" w:tentative="1">
      <w:start w:val="1"/>
      <w:numFmt w:val="bullet"/>
      <w:lvlText w:val="•"/>
      <w:lvlJc w:val="left"/>
      <w:pPr>
        <w:tabs>
          <w:tab w:val="num" w:pos="5040"/>
        </w:tabs>
        <w:ind w:left="5040" w:hanging="360"/>
      </w:pPr>
      <w:rPr>
        <w:rFonts w:ascii="Arial" w:hAnsi="Arial" w:hint="default"/>
      </w:rPr>
    </w:lvl>
    <w:lvl w:ilvl="7" w:tplc="CE7E3FF0" w:tentative="1">
      <w:start w:val="1"/>
      <w:numFmt w:val="bullet"/>
      <w:lvlText w:val="•"/>
      <w:lvlJc w:val="left"/>
      <w:pPr>
        <w:tabs>
          <w:tab w:val="num" w:pos="5760"/>
        </w:tabs>
        <w:ind w:left="5760" w:hanging="360"/>
      </w:pPr>
      <w:rPr>
        <w:rFonts w:ascii="Arial" w:hAnsi="Arial" w:hint="default"/>
      </w:rPr>
    </w:lvl>
    <w:lvl w:ilvl="8" w:tplc="6C2A225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F04AA8"/>
    <w:multiLevelType w:val="hybridMultilevel"/>
    <w:tmpl w:val="3280C0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A52904"/>
    <w:multiLevelType w:val="hybridMultilevel"/>
    <w:tmpl w:val="9AAC41BE"/>
    <w:lvl w:ilvl="0" w:tplc="8F624D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D79AA"/>
    <w:multiLevelType w:val="hybridMultilevel"/>
    <w:tmpl w:val="334C6DEE"/>
    <w:lvl w:ilvl="0" w:tplc="26784A28">
      <w:start w:val="1"/>
      <w:numFmt w:val="lowerLetter"/>
      <w:lvlText w:val="(%1)"/>
      <w:lvlJc w:val="left"/>
      <w:pPr>
        <w:ind w:left="1076" w:hanging="360"/>
      </w:pPr>
      <w:rPr>
        <w:rFonts w:hint="default"/>
      </w:rPr>
    </w:lvl>
    <w:lvl w:ilvl="1" w:tplc="08090019" w:tentative="1">
      <w:start w:val="1"/>
      <w:numFmt w:val="lowerLetter"/>
      <w:lvlText w:val="%2."/>
      <w:lvlJc w:val="left"/>
      <w:pPr>
        <w:ind w:left="1796" w:hanging="360"/>
      </w:pPr>
    </w:lvl>
    <w:lvl w:ilvl="2" w:tplc="0809001B" w:tentative="1">
      <w:start w:val="1"/>
      <w:numFmt w:val="lowerRoman"/>
      <w:lvlText w:val="%3."/>
      <w:lvlJc w:val="right"/>
      <w:pPr>
        <w:ind w:left="2516" w:hanging="180"/>
      </w:pPr>
    </w:lvl>
    <w:lvl w:ilvl="3" w:tplc="0809000F" w:tentative="1">
      <w:start w:val="1"/>
      <w:numFmt w:val="decimal"/>
      <w:lvlText w:val="%4."/>
      <w:lvlJc w:val="left"/>
      <w:pPr>
        <w:ind w:left="3236" w:hanging="360"/>
      </w:pPr>
    </w:lvl>
    <w:lvl w:ilvl="4" w:tplc="08090019" w:tentative="1">
      <w:start w:val="1"/>
      <w:numFmt w:val="lowerLetter"/>
      <w:lvlText w:val="%5."/>
      <w:lvlJc w:val="left"/>
      <w:pPr>
        <w:ind w:left="3956" w:hanging="360"/>
      </w:pPr>
    </w:lvl>
    <w:lvl w:ilvl="5" w:tplc="0809001B" w:tentative="1">
      <w:start w:val="1"/>
      <w:numFmt w:val="lowerRoman"/>
      <w:lvlText w:val="%6."/>
      <w:lvlJc w:val="right"/>
      <w:pPr>
        <w:ind w:left="4676" w:hanging="180"/>
      </w:pPr>
    </w:lvl>
    <w:lvl w:ilvl="6" w:tplc="0809000F" w:tentative="1">
      <w:start w:val="1"/>
      <w:numFmt w:val="decimal"/>
      <w:lvlText w:val="%7."/>
      <w:lvlJc w:val="left"/>
      <w:pPr>
        <w:ind w:left="5396" w:hanging="360"/>
      </w:pPr>
    </w:lvl>
    <w:lvl w:ilvl="7" w:tplc="08090019" w:tentative="1">
      <w:start w:val="1"/>
      <w:numFmt w:val="lowerLetter"/>
      <w:lvlText w:val="%8."/>
      <w:lvlJc w:val="left"/>
      <w:pPr>
        <w:ind w:left="6116" w:hanging="360"/>
      </w:pPr>
    </w:lvl>
    <w:lvl w:ilvl="8" w:tplc="0809001B" w:tentative="1">
      <w:start w:val="1"/>
      <w:numFmt w:val="lowerRoman"/>
      <w:lvlText w:val="%9."/>
      <w:lvlJc w:val="right"/>
      <w:pPr>
        <w:ind w:left="6836" w:hanging="180"/>
      </w:pPr>
    </w:lvl>
  </w:abstractNum>
  <w:abstractNum w:abstractNumId="5" w15:restartNumberingAfterBreak="0">
    <w:nsid w:val="101E0D73"/>
    <w:multiLevelType w:val="hybridMultilevel"/>
    <w:tmpl w:val="9946A34A"/>
    <w:lvl w:ilvl="0" w:tplc="BA6C441A">
      <w:start w:val="1"/>
      <w:numFmt w:val="decimal"/>
      <w:lvlText w:val="%1."/>
      <w:lvlJc w:val="left"/>
      <w:pPr>
        <w:ind w:left="749" w:hanging="360"/>
      </w:pPr>
      <w:rPr>
        <w:rFonts w:ascii="Arial" w:eastAsia="Times New Roman" w:hAnsi="Arial" w:cs="Arial"/>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6" w15:restartNumberingAfterBreak="0">
    <w:nsid w:val="104C6A0A"/>
    <w:multiLevelType w:val="hybridMultilevel"/>
    <w:tmpl w:val="7A36EE92"/>
    <w:lvl w:ilvl="0" w:tplc="0630BF46">
      <w:start w:val="1"/>
      <w:numFmt w:val="bullet"/>
      <w:lvlText w:val="•"/>
      <w:lvlJc w:val="left"/>
      <w:pPr>
        <w:tabs>
          <w:tab w:val="num" w:pos="720"/>
        </w:tabs>
        <w:ind w:left="720" w:hanging="360"/>
      </w:pPr>
      <w:rPr>
        <w:rFonts w:ascii="Arial" w:hAnsi="Arial" w:hint="default"/>
      </w:rPr>
    </w:lvl>
    <w:lvl w:ilvl="1" w:tplc="7E503390" w:tentative="1">
      <w:start w:val="1"/>
      <w:numFmt w:val="bullet"/>
      <w:lvlText w:val="•"/>
      <w:lvlJc w:val="left"/>
      <w:pPr>
        <w:tabs>
          <w:tab w:val="num" w:pos="1440"/>
        </w:tabs>
        <w:ind w:left="1440" w:hanging="360"/>
      </w:pPr>
      <w:rPr>
        <w:rFonts w:ascii="Arial" w:hAnsi="Arial" w:hint="default"/>
      </w:rPr>
    </w:lvl>
    <w:lvl w:ilvl="2" w:tplc="82AEC1CC" w:tentative="1">
      <w:start w:val="1"/>
      <w:numFmt w:val="bullet"/>
      <w:lvlText w:val="•"/>
      <w:lvlJc w:val="left"/>
      <w:pPr>
        <w:tabs>
          <w:tab w:val="num" w:pos="2160"/>
        </w:tabs>
        <w:ind w:left="2160" w:hanging="360"/>
      </w:pPr>
      <w:rPr>
        <w:rFonts w:ascii="Arial" w:hAnsi="Arial" w:hint="default"/>
      </w:rPr>
    </w:lvl>
    <w:lvl w:ilvl="3" w:tplc="4B4C0CF0" w:tentative="1">
      <w:start w:val="1"/>
      <w:numFmt w:val="bullet"/>
      <w:lvlText w:val="•"/>
      <w:lvlJc w:val="left"/>
      <w:pPr>
        <w:tabs>
          <w:tab w:val="num" w:pos="2880"/>
        </w:tabs>
        <w:ind w:left="2880" w:hanging="360"/>
      </w:pPr>
      <w:rPr>
        <w:rFonts w:ascii="Arial" w:hAnsi="Arial" w:hint="default"/>
      </w:rPr>
    </w:lvl>
    <w:lvl w:ilvl="4" w:tplc="CB0AE644" w:tentative="1">
      <w:start w:val="1"/>
      <w:numFmt w:val="bullet"/>
      <w:lvlText w:val="•"/>
      <w:lvlJc w:val="left"/>
      <w:pPr>
        <w:tabs>
          <w:tab w:val="num" w:pos="3600"/>
        </w:tabs>
        <w:ind w:left="3600" w:hanging="360"/>
      </w:pPr>
      <w:rPr>
        <w:rFonts w:ascii="Arial" w:hAnsi="Arial" w:hint="default"/>
      </w:rPr>
    </w:lvl>
    <w:lvl w:ilvl="5" w:tplc="815E5C06" w:tentative="1">
      <w:start w:val="1"/>
      <w:numFmt w:val="bullet"/>
      <w:lvlText w:val="•"/>
      <w:lvlJc w:val="left"/>
      <w:pPr>
        <w:tabs>
          <w:tab w:val="num" w:pos="4320"/>
        </w:tabs>
        <w:ind w:left="4320" w:hanging="360"/>
      </w:pPr>
      <w:rPr>
        <w:rFonts w:ascii="Arial" w:hAnsi="Arial" w:hint="default"/>
      </w:rPr>
    </w:lvl>
    <w:lvl w:ilvl="6" w:tplc="CA800A16" w:tentative="1">
      <w:start w:val="1"/>
      <w:numFmt w:val="bullet"/>
      <w:lvlText w:val="•"/>
      <w:lvlJc w:val="left"/>
      <w:pPr>
        <w:tabs>
          <w:tab w:val="num" w:pos="5040"/>
        </w:tabs>
        <w:ind w:left="5040" w:hanging="360"/>
      </w:pPr>
      <w:rPr>
        <w:rFonts w:ascii="Arial" w:hAnsi="Arial" w:hint="default"/>
      </w:rPr>
    </w:lvl>
    <w:lvl w:ilvl="7" w:tplc="322AF04C" w:tentative="1">
      <w:start w:val="1"/>
      <w:numFmt w:val="bullet"/>
      <w:lvlText w:val="•"/>
      <w:lvlJc w:val="left"/>
      <w:pPr>
        <w:tabs>
          <w:tab w:val="num" w:pos="5760"/>
        </w:tabs>
        <w:ind w:left="5760" w:hanging="360"/>
      </w:pPr>
      <w:rPr>
        <w:rFonts w:ascii="Arial" w:hAnsi="Arial" w:hint="default"/>
      </w:rPr>
    </w:lvl>
    <w:lvl w:ilvl="8" w:tplc="5CF6AED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0A8267C"/>
    <w:multiLevelType w:val="hybridMultilevel"/>
    <w:tmpl w:val="4DA048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F7593A"/>
    <w:multiLevelType w:val="hybridMultilevel"/>
    <w:tmpl w:val="C1348756"/>
    <w:lvl w:ilvl="0" w:tplc="94F884BC">
      <w:start w:val="1"/>
      <w:numFmt w:val="bullet"/>
      <w:lvlText w:val="•"/>
      <w:lvlJc w:val="left"/>
      <w:pPr>
        <w:tabs>
          <w:tab w:val="num" w:pos="720"/>
        </w:tabs>
        <w:ind w:left="720" w:hanging="360"/>
      </w:pPr>
      <w:rPr>
        <w:rFonts w:ascii="Arial" w:hAnsi="Arial" w:hint="default"/>
      </w:rPr>
    </w:lvl>
    <w:lvl w:ilvl="1" w:tplc="85C8B35E" w:tentative="1">
      <w:start w:val="1"/>
      <w:numFmt w:val="bullet"/>
      <w:lvlText w:val="•"/>
      <w:lvlJc w:val="left"/>
      <w:pPr>
        <w:tabs>
          <w:tab w:val="num" w:pos="1440"/>
        </w:tabs>
        <w:ind w:left="1440" w:hanging="360"/>
      </w:pPr>
      <w:rPr>
        <w:rFonts w:ascii="Arial" w:hAnsi="Arial" w:hint="default"/>
      </w:rPr>
    </w:lvl>
    <w:lvl w:ilvl="2" w:tplc="ACA4799A" w:tentative="1">
      <w:start w:val="1"/>
      <w:numFmt w:val="bullet"/>
      <w:lvlText w:val="•"/>
      <w:lvlJc w:val="left"/>
      <w:pPr>
        <w:tabs>
          <w:tab w:val="num" w:pos="2160"/>
        </w:tabs>
        <w:ind w:left="2160" w:hanging="360"/>
      </w:pPr>
      <w:rPr>
        <w:rFonts w:ascii="Arial" w:hAnsi="Arial" w:hint="default"/>
      </w:rPr>
    </w:lvl>
    <w:lvl w:ilvl="3" w:tplc="9D821BFC" w:tentative="1">
      <w:start w:val="1"/>
      <w:numFmt w:val="bullet"/>
      <w:lvlText w:val="•"/>
      <w:lvlJc w:val="left"/>
      <w:pPr>
        <w:tabs>
          <w:tab w:val="num" w:pos="2880"/>
        </w:tabs>
        <w:ind w:left="2880" w:hanging="360"/>
      </w:pPr>
      <w:rPr>
        <w:rFonts w:ascii="Arial" w:hAnsi="Arial" w:hint="default"/>
      </w:rPr>
    </w:lvl>
    <w:lvl w:ilvl="4" w:tplc="049C49E0" w:tentative="1">
      <w:start w:val="1"/>
      <w:numFmt w:val="bullet"/>
      <w:lvlText w:val="•"/>
      <w:lvlJc w:val="left"/>
      <w:pPr>
        <w:tabs>
          <w:tab w:val="num" w:pos="3600"/>
        </w:tabs>
        <w:ind w:left="3600" w:hanging="360"/>
      </w:pPr>
      <w:rPr>
        <w:rFonts w:ascii="Arial" w:hAnsi="Arial" w:hint="default"/>
      </w:rPr>
    </w:lvl>
    <w:lvl w:ilvl="5" w:tplc="63D2C9B6" w:tentative="1">
      <w:start w:val="1"/>
      <w:numFmt w:val="bullet"/>
      <w:lvlText w:val="•"/>
      <w:lvlJc w:val="left"/>
      <w:pPr>
        <w:tabs>
          <w:tab w:val="num" w:pos="4320"/>
        </w:tabs>
        <w:ind w:left="4320" w:hanging="360"/>
      </w:pPr>
      <w:rPr>
        <w:rFonts w:ascii="Arial" w:hAnsi="Arial" w:hint="default"/>
      </w:rPr>
    </w:lvl>
    <w:lvl w:ilvl="6" w:tplc="F342D5B2" w:tentative="1">
      <w:start w:val="1"/>
      <w:numFmt w:val="bullet"/>
      <w:lvlText w:val="•"/>
      <w:lvlJc w:val="left"/>
      <w:pPr>
        <w:tabs>
          <w:tab w:val="num" w:pos="5040"/>
        </w:tabs>
        <w:ind w:left="5040" w:hanging="360"/>
      </w:pPr>
      <w:rPr>
        <w:rFonts w:ascii="Arial" w:hAnsi="Arial" w:hint="default"/>
      </w:rPr>
    </w:lvl>
    <w:lvl w:ilvl="7" w:tplc="AE129E52" w:tentative="1">
      <w:start w:val="1"/>
      <w:numFmt w:val="bullet"/>
      <w:lvlText w:val="•"/>
      <w:lvlJc w:val="left"/>
      <w:pPr>
        <w:tabs>
          <w:tab w:val="num" w:pos="5760"/>
        </w:tabs>
        <w:ind w:left="5760" w:hanging="360"/>
      </w:pPr>
      <w:rPr>
        <w:rFonts w:ascii="Arial" w:hAnsi="Arial" w:hint="default"/>
      </w:rPr>
    </w:lvl>
    <w:lvl w:ilvl="8" w:tplc="15A831E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64C1B0B"/>
    <w:multiLevelType w:val="hybridMultilevel"/>
    <w:tmpl w:val="4C5AA1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23129B"/>
    <w:multiLevelType w:val="hybridMultilevel"/>
    <w:tmpl w:val="D9203A3E"/>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1" w15:restartNumberingAfterBreak="0">
    <w:nsid w:val="1E5B414E"/>
    <w:multiLevelType w:val="hybridMultilevel"/>
    <w:tmpl w:val="09C2B350"/>
    <w:lvl w:ilvl="0" w:tplc="0809000F">
      <w:start w:val="1"/>
      <w:numFmt w:val="decimal"/>
      <w:lvlText w:val="%1."/>
      <w:lvlJc w:val="left"/>
      <w:pPr>
        <w:tabs>
          <w:tab w:val="num" w:pos="720"/>
        </w:tabs>
        <w:ind w:left="720" w:hanging="360"/>
      </w:pPr>
      <w:rPr>
        <w:rFonts w:hint="default"/>
      </w:rPr>
    </w:lvl>
    <w:lvl w:ilvl="1" w:tplc="7E503390" w:tentative="1">
      <w:start w:val="1"/>
      <w:numFmt w:val="bullet"/>
      <w:lvlText w:val="•"/>
      <w:lvlJc w:val="left"/>
      <w:pPr>
        <w:tabs>
          <w:tab w:val="num" w:pos="1440"/>
        </w:tabs>
        <w:ind w:left="1440" w:hanging="360"/>
      </w:pPr>
      <w:rPr>
        <w:rFonts w:ascii="Arial" w:hAnsi="Arial" w:hint="default"/>
      </w:rPr>
    </w:lvl>
    <w:lvl w:ilvl="2" w:tplc="82AEC1CC" w:tentative="1">
      <w:start w:val="1"/>
      <w:numFmt w:val="bullet"/>
      <w:lvlText w:val="•"/>
      <w:lvlJc w:val="left"/>
      <w:pPr>
        <w:tabs>
          <w:tab w:val="num" w:pos="2160"/>
        </w:tabs>
        <w:ind w:left="2160" w:hanging="360"/>
      </w:pPr>
      <w:rPr>
        <w:rFonts w:ascii="Arial" w:hAnsi="Arial" w:hint="default"/>
      </w:rPr>
    </w:lvl>
    <w:lvl w:ilvl="3" w:tplc="4B4C0CF0" w:tentative="1">
      <w:start w:val="1"/>
      <w:numFmt w:val="bullet"/>
      <w:lvlText w:val="•"/>
      <w:lvlJc w:val="left"/>
      <w:pPr>
        <w:tabs>
          <w:tab w:val="num" w:pos="2880"/>
        </w:tabs>
        <w:ind w:left="2880" w:hanging="360"/>
      </w:pPr>
      <w:rPr>
        <w:rFonts w:ascii="Arial" w:hAnsi="Arial" w:hint="default"/>
      </w:rPr>
    </w:lvl>
    <w:lvl w:ilvl="4" w:tplc="CB0AE644" w:tentative="1">
      <w:start w:val="1"/>
      <w:numFmt w:val="bullet"/>
      <w:lvlText w:val="•"/>
      <w:lvlJc w:val="left"/>
      <w:pPr>
        <w:tabs>
          <w:tab w:val="num" w:pos="3600"/>
        </w:tabs>
        <w:ind w:left="3600" w:hanging="360"/>
      </w:pPr>
      <w:rPr>
        <w:rFonts w:ascii="Arial" w:hAnsi="Arial" w:hint="default"/>
      </w:rPr>
    </w:lvl>
    <w:lvl w:ilvl="5" w:tplc="815E5C06" w:tentative="1">
      <w:start w:val="1"/>
      <w:numFmt w:val="bullet"/>
      <w:lvlText w:val="•"/>
      <w:lvlJc w:val="left"/>
      <w:pPr>
        <w:tabs>
          <w:tab w:val="num" w:pos="4320"/>
        </w:tabs>
        <w:ind w:left="4320" w:hanging="360"/>
      </w:pPr>
      <w:rPr>
        <w:rFonts w:ascii="Arial" w:hAnsi="Arial" w:hint="default"/>
      </w:rPr>
    </w:lvl>
    <w:lvl w:ilvl="6" w:tplc="CA800A16" w:tentative="1">
      <w:start w:val="1"/>
      <w:numFmt w:val="bullet"/>
      <w:lvlText w:val="•"/>
      <w:lvlJc w:val="left"/>
      <w:pPr>
        <w:tabs>
          <w:tab w:val="num" w:pos="5040"/>
        </w:tabs>
        <w:ind w:left="5040" w:hanging="360"/>
      </w:pPr>
      <w:rPr>
        <w:rFonts w:ascii="Arial" w:hAnsi="Arial" w:hint="default"/>
      </w:rPr>
    </w:lvl>
    <w:lvl w:ilvl="7" w:tplc="322AF04C" w:tentative="1">
      <w:start w:val="1"/>
      <w:numFmt w:val="bullet"/>
      <w:lvlText w:val="•"/>
      <w:lvlJc w:val="left"/>
      <w:pPr>
        <w:tabs>
          <w:tab w:val="num" w:pos="5760"/>
        </w:tabs>
        <w:ind w:left="5760" w:hanging="360"/>
      </w:pPr>
      <w:rPr>
        <w:rFonts w:ascii="Arial" w:hAnsi="Arial" w:hint="default"/>
      </w:rPr>
    </w:lvl>
    <w:lvl w:ilvl="8" w:tplc="5CF6AED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187653A"/>
    <w:multiLevelType w:val="hybridMultilevel"/>
    <w:tmpl w:val="B9687B4A"/>
    <w:lvl w:ilvl="0" w:tplc="3BB8874E">
      <w:start w:val="1"/>
      <w:numFmt w:val="decimal"/>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21462A"/>
    <w:multiLevelType w:val="hybridMultilevel"/>
    <w:tmpl w:val="D3064D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7F4C8C"/>
    <w:multiLevelType w:val="hybridMultilevel"/>
    <w:tmpl w:val="5756D8FA"/>
    <w:lvl w:ilvl="0" w:tplc="154ED3EA">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15" w15:restartNumberingAfterBreak="0">
    <w:nsid w:val="2CF27CA5"/>
    <w:multiLevelType w:val="hybridMultilevel"/>
    <w:tmpl w:val="162E571E"/>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6" w15:restartNumberingAfterBreak="0">
    <w:nsid w:val="2DA00AB8"/>
    <w:multiLevelType w:val="hybridMultilevel"/>
    <w:tmpl w:val="F68ACEE6"/>
    <w:lvl w:ilvl="0" w:tplc="4E326BEE">
      <w:start w:val="1"/>
      <w:numFmt w:val="decimal"/>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4E5DBE"/>
    <w:multiLevelType w:val="hybridMultilevel"/>
    <w:tmpl w:val="FCD8B8BE"/>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8" w15:restartNumberingAfterBreak="0">
    <w:nsid w:val="326E738D"/>
    <w:multiLevelType w:val="hybridMultilevel"/>
    <w:tmpl w:val="C1FC7AD4"/>
    <w:lvl w:ilvl="0" w:tplc="7DDA89DC">
      <w:start w:val="1"/>
      <w:numFmt w:val="lowerLetter"/>
      <w:lvlText w:val="%1)"/>
      <w:lvlJc w:val="right"/>
      <w:pPr>
        <w:ind w:left="2152" w:hanging="360"/>
      </w:pPr>
      <w:rPr>
        <w:rFonts w:ascii="Arial" w:eastAsiaTheme="minorHAnsi" w:hAnsi="Arial" w:cs="Arial"/>
      </w:rPr>
    </w:lvl>
    <w:lvl w:ilvl="1" w:tplc="08090003" w:tentative="1">
      <w:start w:val="1"/>
      <w:numFmt w:val="bullet"/>
      <w:lvlText w:val="o"/>
      <w:lvlJc w:val="left"/>
      <w:pPr>
        <w:ind w:left="2156" w:hanging="360"/>
      </w:pPr>
      <w:rPr>
        <w:rFonts w:ascii="Courier New" w:hAnsi="Courier New" w:cs="Courier New" w:hint="default"/>
      </w:rPr>
    </w:lvl>
    <w:lvl w:ilvl="2" w:tplc="08090005" w:tentative="1">
      <w:start w:val="1"/>
      <w:numFmt w:val="bullet"/>
      <w:lvlText w:val=""/>
      <w:lvlJc w:val="left"/>
      <w:pPr>
        <w:ind w:left="2876" w:hanging="360"/>
      </w:pPr>
      <w:rPr>
        <w:rFonts w:ascii="Wingdings" w:hAnsi="Wingdings" w:hint="default"/>
      </w:rPr>
    </w:lvl>
    <w:lvl w:ilvl="3" w:tplc="08090001" w:tentative="1">
      <w:start w:val="1"/>
      <w:numFmt w:val="bullet"/>
      <w:lvlText w:val=""/>
      <w:lvlJc w:val="left"/>
      <w:pPr>
        <w:ind w:left="3596" w:hanging="360"/>
      </w:pPr>
      <w:rPr>
        <w:rFonts w:ascii="Symbol" w:hAnsi="Symbol" w:hint="default"/>
      </w:rPr>
    </w:lvl>
    <w:lvl w:ilvl="4" w:tplc="08090003" w:tentative="1">
      <w:start w:val="1"/>
      <w:numFmt w:val="bullet"/>
      <w:lvlText w:val="o"/>
      <w:lvlJc w:val="left"/>
      <w:pPr>
        <w:ind w:left="4316" w:hanging="360"/>
      </w:pPr>
      <w:rPr>
        <w:rFonts w:ascii="Courier New" w:hAnsi="Courier New" w:cs="Courier New" w:hint="default"/>
      </w:rPr>
    </w:lvl>
    <w:lvl w:ilvl="5" w:tplc="08090005" w:tentative="1">
      <w:start w:val="1"/>
      <w:numFmt w:val="bullet"/>
      <w:lvlText w:val=""/>
      <w:lvlJc w:val="left"/>
      <w:pPr>
        <w:ind w:left="5036" w:hanging="360"/>
      </w:pPr>
      <w:rPr>
        <w:rFonts w:ascii="Wingdings" w:hAnsi="Wingdings" w:hint="default"/>
      </w:rPr>
    </w:lvl>
    <w:lvl w:ilvl="6" w:tplc="08090001" w:tentative="1">
      <w:start w:val="1"/>
      <w:numFmt w:val="bullet"/>
      <w:lvlText w:val=""/>
      <w:lvlJc w:val="left"/>
      <w:pPr>
        <w:ind w:left="5756" w:hanging="360"/>
      </w:pPr>
      <w:rPr>
        <w:rFonts w:ascii="Symbol" w:hAnsi="Symbol" w:hint="default"/>
      </w:rPr>
    </w:lvl>
    <w:lvl w:ilvl="7" w:tplc="08090003" w:tentative="1">
      <w:start w:val="1"/>
      <w:numFmt w:val="bullet"/>
      <w:lvlText w:val="o"/>
      <w:lvlJc w:val="left"/>
      <w:pPr>
        <w:ind w:left="6476" w:hanging="360"/>
      </w:pPr>
      <w:rPr>
        <w:rFonts w:ascii="Courier New" w:hAnsi="Courier New" w:cs="Courier New" w:hint="default"/>
      </w:rPr>
    </w:lvl>
    <w:lvl w:ilvl="8" w:tplc="08090005" w:tentative="1">
      <w:start w:val="1"/>
      <w:numFmt w:val="bullet"/>
      <w:lvlText w:val=""/>
      <w:lvlJc w:val="left"/>
      <w:pPr>
        <w:ind w:left="7196" w:hanging="360"/>
      </w:pPr>
      <w:rPr>
        <w:rFonts w:ascii="Wingdings" w:hAnsi="Wingdings" w:hint="default"/>
      </w:rPr>
    </w:lvl>
  </w:abstractNum>
  <w:abstractNum w:abstractNumId="19" w15:restartNumberingAfterBreak="0">
    <w:nsid w:val="363E2D02"/>
    <w:multiLevelType w:val="hybridMultilevel"/>
    <w:tmpl w:val="E85E1430"/>
    <w:lvl w:ilvl="0" w:tplc="A5402390">
      <w:start w:val="1"/>
      <w:numFmt w:val="decimal"/>
      <w:lvlText w:val="(%1)"/>
      <w:lvlJc w:val="left"/>
      <w:pPr>
        <w:ind w:left="2738" w:hanging="360"/>
      </w:pPr>
      <w:rPr>
        <w:rFonts w:hint="default"/>
      </w:rPr>
    </w:lvl>
    <w:lvl w:ilvl="1" w:tplc="08090019" w:tentative="1">
      <w:start w:val="1"/>
      <w:numFmt w:val="lowerLetter"/>
      <w:lvlText w:val="%2."/>
      <w:lvlJc w:val="left"/>
      <w:pPr>
        <w:ind w:left="3458" w:hanging="360"/>
      </w:pPr>
    </w:lvl>
    <w:lvl w:ilvl="2" w:tplc="0809001B" w:tentative="1">
      <w:start w:val="1"/>
      <w:numFmt w:val="lowerRoman"/>
      <w:lvlText w:val="%3."/>
      <w:lvlJc w:val="right"/>
      <w:pPr>
        <w:ind w:left="4178" w:hanging="180"/>
      </w:pPr>
    </w:lvl>
    <w:lvl w:ilvl="3" w:tplc="0809000F" w:tentative="1">
      <w:start w:val="1"/>
      <w:numFmt w:val="decimal"/>
      <w:lvlText w:val="%4."/>
      <w:lvlJc w:val="left"/>
      <w:pPr>
        <w:ind w:left="4898" w:hanging="360"/>
      </w:pPr>
    </w:lvl>
    <w:lvl w:ilvl="4" w:tplc="08090019" w:tentative="1">
      <w:start w:val="1"/>
      <w:numFmt w:val="lowerLetter"/>
      <w:lvlText w:val="%5."/>
      <w:lvlJc w:val="left"/>
      <w:pPr>
        <w:ind w:left="5618" w:hanging="360"/>
      </w:pPr>
    </w:lvl>
    <w:lvl w:ilvl="5" w:tplc="0809001B" w:tentative="1">
      <w:start w:val="1"/>
      <w:numFmt w:val="lowerRoman"/>
      <w:lvlText w:val="%6."/>
      <w:lvlJc w:val="right"/>
      <w:pPr>
        <w:ind w:left="6338" w:hanging="180"/>
      </w:pPr>
    </w:lvl>
    <w:lvl w:ilvl="6" w:tplc="0809000F" w:tentative="1">
      <w:start w:val="1"/>
      <w:numFmt w:val="decimal"/>
      <w:lvlText w:val="%7."/>
      <w:lvlJc w:val="left"/>
      <w:pPr>
        <w:ind w:left="7058" w:hanging="360"/>
      </w:pPr>
    </w:lvl>
    <w:lvl w:ilvl="7" w:tplc="08090019" w:tentative="1">
      <w:start w:val="1"/>
      <w:numFmt w:val="lowerLetter"/>
      <w:lvlText w:val="%8."/>
      <w:lvlJc w:val="left"/>
      <w:pPr>
        <w:ind w:left="7778" w:hanging="360"/>
      </w:pPr>
    </w:lvl>
    <w:lvl w:ilvl="8" w:tplc="0809001B" w:tentative="1">
      <w:start w:val="1"/>
      <w:numFmt w:val="lowerRoman"/>
      <w:lvlText w:val="%9."/>
      <w:lvlJc w:val="right"/>
      <w:pPr>
        <w:ind w:left="8498" w:hanging="180"/>
      </w:pPr>
    </w:lvl>
  </w:abstractNum>
  <w:abstractNum w:abstractNumId="20" w15:restartNumberingAfterBreak="0">
    <w:nsid w:val="3A8844BD"/>
    <w:multiLevelType w:val="hybridMultilevel"/>
    <w:tmpl w:val="AD3C70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DE4D55"/>
    <w:multiLevelType w:val="hybridMultilevel"/>
    <w:tmpl w:val="0B04E5C4"/>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22" w15:restartNumberingAfterBreak="0">
    <w:nsid w:val="3EC71EEE"/>
    <w:multiLevelType w:val="hybridMultilevel"/>
    <w:tmpl w:val="944CD036"/>
    <w:lvl w:ilvl="0" w:tplc="D53AB83E">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23" w15:restartNumberingAfterBreak="0">
    <w:nsid w:val="4531210C"/>
    <w:multiLevelType w:val="hybridMultilevel"/>
    <w:tmpl w:val="58B0B4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DA4010"/>
    <w:multiLevelType w:val="hybridMultilevel"/>
    <w:tmpl w:val="AC7C9470"/>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25" w15:restartNumberingAfterBreak="0">
    <w:nsid w:val="4CF80092"/>
    <w:multiLevelType w:val="hybridMultilevel"/>
    <w:tmpl w:val="8C6EC1CA"/>
    <w:lvl w:ilvl="0" w:tplc="06C89B68">
      <w:start w:val="1"/>
      <w:numFmt w:val="decimal"/>
      <w:lvlText w:val="%1."/>
      <w:lvlJc w:val="left"/>
      <w:pPr>
        <w:ind w:left="502" w:hanging="360"/>
      </w:pPr>
      <w:rPr>
        <w:rFonts w:hint="default"/>
        <w:b w:val="0"/>
        <w:i w:val="0"/>
        <w:iCs/>
        <w:color w:val="auto"/>
        <w:sz w:val="24"/>
        <w:szCs w:val="24"/>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DF745FE"/>
    <w:multiLevelType w:val="hybridMultilevel"/>
    <w:tmpl w:val="6186D646"/>
    <w:lvl w:ilvl="0" w:tplc="60C25AA2">
      <w:start w:val="1"/>
      <w:numFmt w:val="lowerLetter"/>
      <w:lvlText w:val="(%1)"/>
      <w:lvlJc w:val="left"/>
      <w:pPr>
        <w:ind w:left="1211" w:hanging="360"/>
      </w:pPr>
      <w:rPr>
        <w:rFonts w:hint="default"/>
        <w:b w:val="0"/>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7" w15:restartNumberingAfterBreak="0">
    <w:nsid w:val="4F303A09"/>
    <w:multiLevelType w:val="hybridMultilevel"/>
    <w:tmpl w:val="7A8478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DE4C27"/>
    <w:multiLevelType w:val="hybridMultilevel"/>
    <w:tmpl w:val="DD743CA2"/>
    <w:lvl w:ilvl="0" w:tplc="A540239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E51FD2"/>
    <w:multiLevelType w:val="hybridMultilevel"/>
    <w:tmpl w:val="5FAA9580"/>
    <w:lvl w:ilvl="0" w:tplc="8BE40A82">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30" w15:restartNumberingAfterBreak="0">
    <w:nsid w:val="5AA77DAC"/>
    <w:multiLevelType w:val="hybridMultilevel"/>
    <w:tmpl w:val="6214007E"/>
    <w:lvl w:ilvl="0" w:tplc="0E80A758">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31" w15:restartNumberingAfterBreak="0">
    <w:nsid w:val="5B627612"/>
    <w:multiLevelType w:val="hybridMultilevel"/>
    <w:tmpl w:val="A89AB5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8C11E9"/>
    <w:multiLevelType w:val="hybridMultilevel"/>
    <w:tmpl w:val="D2E891E2"/>
    <w:lvl w:ilvl="0" w:tplc="A540239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3501D1"/>
    <w:multiLevelType w:val="hybridMultilevel"/>
    <w:tmpl w:val="20AEFB6A"/>
    <w:lvl w:ilvl="0" w:tplc="BF5A955E">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BA73BDA"/>
    <w:multiLevelType w:val="hybridMultilevel"/>
    <w:tmpl w:val="A48051A6"/>
    <w:lvl w:ilvl="0" w:tplc="BA327F9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F2E18A4"/>
    <w:multiLevelType w:val="hybridMultilevel"/>
    <w:tmpl w:val="5544A150"/>
    <w:lvl w:ilvl="0" w:tplc="AB345BC6">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36" w15:restartNumberingAfterBreak="0">
    <w:nsid w:val="73420E03"/>
    <w:multiLevelType w:val="hybridMultilevel"/>
    <w:tmpl w:val="780C0916"/>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37" w15:restartNumberingAfterBreak="0">
    <w:nsid w:val="74A665C1"/>
    <w:multiLevelType w:val="hybridMultilevel"/>
    <w:tmpl w:val="B608D6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70D0BB3"/>
    <w:multiLevelType w:val="hybridMultilevel"/>
    <w:tmpl w:val="CF429CB0"/>
    <w:lvl w:ilvl="0" w:tplc="E530EC82">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39" w15:restartNumberingAfterBreak="0">
    <w:nsid w:val="7A9440C7"/>
    <w:multiLevelType w:val="hybridMultilevel"/>
    <w:tmpl w:val="3C642B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211EB"/>
    <w:multiLevelType w:val="hybridMultilevel"/>
    <w:tmpl w:val="03D8B2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B245D5A"/>
    <w:multiLevelType w:val="hybridMultilevel"/>
    <w:tmpl w:val="FC7606AC"/>
    <w:lvl w:ilvl="0" w:tplc="EA60ECBE">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42" w15:restartNumberingAfterBreak="0">
    <w:nsid w:val="7B734B39"/>
    <w:multiLevelType w:val="hybridMultilevel"/>
    <w:tmpl w:val="E07A5388"/>
    <w:lvl w:ilvl="0" w:tplc="A3EC1FB6">
      <w:start w:val="1"/>
      <w:numFmt w:val="decimal"/>
      <w:lvlText w:val="%1."/>
      <w:lvlJc w:val="left"/>
      <w:pPr>
        <w:ind w:left="1116" w:hanging="360"/>
      </w:pPr>
      <w:rPr>
        <w:rFonts w:hint="default"/>
      </w:rPr>
    </w:lvl>
    <w:lvl w:ilvl="1" w:tplc="08090019" w:tentative="1">
      <w:start w:val="1"/>
      <w:numFmt w:val="lowerLetter"/>
      <w:lvlText w:val="%2."/>
      <w:lvlJc w:val="left"/>
      <w:pPr>
        <w:ind w:left="1836" w:hanging="360"/>
      </w:pPr>
    </w:lvl>
    <w:lvl w:ilvl="2" w:tplc="0809001B" w:tentative="1">
      <w:start w:val="1"/>
      <w:numFmt w:val="lowerRoman"/>
      <w:lvlText w:val="%3."/>
      <w:lvlJc w:val="right"/>
      <w:pPr>
        <w:ind w:left="2556" w:hanging="180"/>
      </w:pPr>
    </w:lvl>
    <w:lvl w:ilvl="3" w:tplc="0809000F" w:tentative="1">
      <w:start w:val="1"/>
      <w:numFmt w:val="decimal"/>
      <w:lvlText w:val="%4."/>
      <w:lvlJc w:val="left"/>
      <w:pPr>
        <w:ind w:left="3276" w:hanging="360"/>
      </w:pPr>
    </w:lvl>
    <w:lvl w:ilvl="4" w:tplc="08090019" w:tentative="1">
      <w:start w:val="1"/>
      <w:numFmt w:val="lowerLetter"/>
      <w:lvlText w:val="%5."/>
      <w:lvlJc w:val="left"/>
      <w:pPr>
        <w:ind w:left="3996" w:hanging="360"/>
      </w:pPr>
    </w:lvl>
    <w:lvl w:ilvl="5" w:tplc="0809001B" w:tentative="1">
      <w:start w:val="1"/>
      <w:numFmt w:val="lowerRoman"/>
      <w:lvlText w:val="%6."/>
      <w:lvlJc w:val="right"/>
      <w:pPr>
        <w:ind w:left="4716" w:hanging="180"/>
      </w:pPr>
    </w:lvl>
    <w:lvl w:ilvl="6" w:tplc="0809000F" w:tentative="1">
      <w:start w:val="1"/>
      <w:numFmt w:val="decimal"/>
      <w:lvlText w:val="%7."/>
      <w:lvlJc w:val="left"/>
      <w:pPr>
        <w:ind w:left="5436" w:hanging="360"/>
      </w:pPr>
    </w:lvl>
    <w:lvl w:ilvl="7" w:tplc="08090019" w:tentative="1">
      <w:start w:val="1"/>
      <w:numFmt w:val="lowerLetter"/>
      <w:lvlText w:val="%8."/>
      <w:lvlJc w:val="left"/>
      <w:pPr>
        <w:ind w:left="6156" w:hanging="360"/>
      </w:pPr>
    </w:lvl>
    <w:lvl w:ilvl="8" w:tplc="0809001B" w:tentative="1">
      <w:start w:val="1"/>
      <w:numFmt w:val="lowerRoman"/>
      <w:lvlText w:val="%9."/>
      <w:lvlJc w:val="right"/>
      <w:pPr>
        <w:ind w:left="6876" w:hanging="180"/>
      </w:pPr>
    </w:lvl>
  </w:abstractNum>
  <w:abstractNum w:abstractNumId="43" w15:restartNumberingAfterBreak="0">
    <w:nsid w:val="7B931AEF"/>
    <w:multiLevelType w:val="hybridMultilevel"/>
    <w:tmpl w:val="003071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44"/>
  </w:num>
  <w:num w:numId="2">
    <w:abstractNumId w:val="32"/>
  </w:num>
  <w:num w:numId="3">
    <w:abstractNumId w:val="27"/>
  </w:num>
  <w:num w:numId="4">
    <w:abstractNumId w:val="18"/>
  </w:num>
  <w:num w:numId="5">
    <w:abstractNumId w:val="31"/>
  </w:num>
  <w:num w:numId="6">
    <w:abstractNumId w:val="3"/>
  </w:num>
  <w:num w:numId="7">
    <w:abstractNumId w:val="12"/>
  </w:num>
  <w:num w:numId="8">
    <w:abstractNumId w:val="34"/>
  </w:num>
  <w:num w:numId="9">
    <w:abstractNumId w:val="33"/>
  </w:num>
  <w:num w:numId="10">
    <w:abstractNumId w:val="2"/>
  </w:num>
  <w:num w:numId="11">
    <w:abstractNumId w:val="4"/>
  </w:num>
  <w:num w:numId="12">
    <w:abstractNumId w:val="19"/>
  </w:num>
  <w:num w:numId="13">
    <w:abstractNumId w:val="26"/>
  </w:num>
  <w:num w:numId="14">
    <w:abstractNumId w:val="28"/>
  </w:num>
  <w:num w:numId="15">
    <w:abstractNumId w:val="23"/>
  </w:num>
  <w:num w:numId="16">
    <w:abstractNumId w:val="9"/>
  </w:num>
  <w:num w:numId="17">
    <w:abstractNumId w:val="5"/>
  </w:num>
  <w:num w:numId="18">
    <w:abstractNumId w:val="38"/>
  </w:num>
  <w:num w:numId="19">
    <w:abstractNumId w:val="7"/>
  </w:num>
  <w:num w:numId="20">
    <w:abstractNumId w:val="39"/>
  </w:num>
  <w:num w:numId="21">
    <w:abstractNumId w:val="6"/>
  </w:num>
  <w:num w:numId="22">
    <w:abstractNumId w:val="11"/>
  </w:num>
  <w:num w:numId="23">
    <w:abstractNumId w:val="21"/>
  </w:num>
  <w:num w:numId="24">
    <w:abstractNumId w:val="41"/>
  </w:num>
  <w:num w:numId="25">
    <w:abstractNumId w:val="29"/>
  </w:num>
  <w:num w:numId="26">
    <w:abstractNumId w:val="1"/>
  </w:num>
  <w:num w:numId="27">
    <w:abstractNumId w:val="8"/>
  </w:num>
  <w:num w:numId="28">
    <w:abstractNumId w:val="43"/>
  </w:num>
  <w:num w:numId="29">
    <w:abstractNumId w:val="35"/>
  </w:num>
  <w:num w:numId="30">
    <w:abstractNumId w:val="15"/>
  </w:num>
  <w:num w:numId="31">
    <w:abstractNumId w:val="20"/>
  </w:num>
  <w:num w:numId="32">
    <w:abstractNumId w:val="0"/>
  </w:num>
  <w:num w:numId="33">
    <w:abstractNumId w:val="36"/>
  </w:num>
  <w:num w:numId="34">
    <w:abstractNumId w:val="13"/>
  </w:num>
  <w:num w:numId="35">
    <w:abstractNumId w:val="37"/>
  </w:num>
  <w:num w:numId="36">
    <w:abstractNumId w:val="25"/>
  </w:num>
  <w:num w:numId="37">
    <w:abstractNumId w:val="30"/>
  </w:num>
  <w:num w:numId="38">
    <w:abstractNumId w:val="14"/>
  </w:num>
  <w:num w:numId="39">
    <w:abstractNumId w:val="24"/>
  </w:num>
  <w:num w:numId="40">
    <w:abstractNumId w:val="10"/>
  </w:num>
  <w:num w:numId="41">
    <w:abstractNumId w:val="17"/>
  </w:num>
  <w:num w:numId="42">
    <w:abstractNumId w:val="42"/>
  </w:num>
  <w:num w:numId="43">
    <w:abstractNumId w:val="22"/>
  </w:num>
  <w:num w:numId="44">
    <w:abstractNumId w:val="40"/>
  </w:num>
  <w:num w:numId="45">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3D3"/>
    <w:rsid w:val="00000919"/>
    <w:rsid w:val="00000B73"/>
    <w:rsid w:val="00001038"/>
    <w:rsid w:val="0000129B"/>
    <w:rsid w:val="00001328"/>
    <w:rsid w:val="000014AC"/>
    <w:rsid w:val="000014E1"/>
    <w:rsid w:val="0000180E"/>
    <w:rsid w:val="00001BDD"/>
    <w:rsid w:val="00001C58"/>
    <w:rsid w:val="00002077"/>
    <w:rsid w:val="00002517"/>
    <w:rsid w:val="0000262E"/>
    <w:rsid w:val="000026AB"/>
    <w:rsid w:val="00003183"/>
    <w:rsid w:val="0000335D"/>
    <w:rsid w:val="00003614"/>
    <w:rsid w:val="00003A39"/>
    <w:rsid w:val="00003ACF"/>
    <w:rsid w:val="000040BB"/>
    <w:rsid w:val="00004355"/>
    <w:rsid w:val="00004C95"/>
    <w:rsid w:val="00004E84"/>
    <w:rsid w:val="0000504F"/>
    <w:rsid w:val="00005087"/>
    <w:rsid w:val="00005150"/>
    <w:rsid w:val="000056FA"/>
    <w:rsid w:val="00006165"/>
    <w:rsid w:val="00006325"/>
    <w:rsid w:val="00006408"/>
    <w:rsid w:val="000067D4"/>
    <w:rsid w:val="00006824"/>
    <w:rsid w:val="00006922"/>
    <w:rsid w:val="0000692B"/>
    <w:rsid w:val="00006C9E"/>
    <w:rsid w:val="00006FFA"/>
    <w:rsid w:val="00007045"/>
    <w:rsid w:val="000077E6"/>
    <w:rsid w:val="00007811"/>
    <w:rsid w:val="00007849"/>
    <w:rsid w:val="00007A74"/>
    <w:rsid w:val="00007E77"/>
    <w:rsid w:val="00010106"/>
    <w:rsid w:val="00010422"/>
    <w:rsid w:val="00010426"/>
    <w:rsid w:val="0001044D"/>
    <w:rsid w:val="00010961"/>
    <w:rsid w:val="00010BF8"/>
    <w:rsid w:val="00010EEE"/>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6E0"/>
    <w:rsid w:val="0001396D"/>
    <w:rsid w:val="00013CFE"/>
    <w:rsid w:val="00013E8E"/>
    <w:rsid w:val="00014126"/>
    <w:rsid w:val="000141C9"/>
    <w:rsid w:val="00014311"/>
    <w:rsid w:val="00014405"/>
    <w:rsid w:val="000144BA"/>
    <w:rsid w:val="000144CA"/>
    <w:rsid w:val="000144E9"/>
    <w:rsid w:val="000148E0"/>
    <w:rsid w:val="00014965"/>
    <w:rsid w:val="00014C1E"/>
    <w:rsid w:val="00014C25"/>
    <w:rsid w:val="00014D12"/>
    <w:rsid w:val="00014EBD"/>
    <w:rsid w:val="000152A2"/>
    <w:rsid w:val="0001547E"/>
    <w:rsid w:val="000154A0"/>
    <w:rsid w:val="000154BA"/>
    <w:rsid w:val="0001552A"/>
    <w:rsid w:val="000155CE"/>
    <w:rsid w:val="000155D8"/>
    <w:rsid w:val="00015E4D"/>
    <w:rsid w:val="00015E92"/>
    <w:rsid w:val="00015ED4"/>
    <w:rsid w:val="00016231"/>
    <w:rsid w:val="000164D8"/>
    <w:rsid w:val="00016626"/>
    <w:rsid w:val="00016A0E"/>
    <w:rsid w:val="00016DA0"/>
    <w:rsid w:val="000176C2"/>
    <w:rsid w:val="00017A9F"/>
    <w:rsid w:val="00017B06"/>
    <w:rsid w:val="00017B26"/>
    <w:rsid w:val="00017CAC"/>
    <w:rsid w:val="00020061"/>
    <w:rsid w:val="000201A3"/>
    <w:rsid w:val="000201B1"/>
    <w:rsid w:val="000201E5"/>
    <w:rsid w:val="00020D98"/>
    <w:rsid w:val="00020E14"/>
    <w:rsid w:val="0002130C"/>
    <w:rsid w:val="00021574"/>
    <w:rsid w:val="0002179A"/>
    <w:rsid w:val="00021904"/>
    <w:rsid w:val="00021907"/>
    <w:rsid w:val="00021F35"/>
    <w:rsid w:val="00021F9F"/>
    <w:rsid w:val="0002220B"/>
    <w:rsid w:val="00022255"/>
    <w:rsid w:val="00022405"/>
    <w:rsid w:val="00022474"/>
    <w:rsid w:val="000227E9"/>
    <w:rsid w:val="00022830"/>
    <w:rsid w:val="000229C7"/>
    <w:rsid w:val="00022A4F"/>
    <w:rsid w:val="00022BCB"/>
    <w:rsid w:val="00023127"/>
    <w:rsid w:val="00023297"/>
    <w:rsid w:val="000234C6"/>
    <w:rsid w:val="000235E2"/>
    <w:rsid w:val="00023D22"/>
    <w:rsid w:val="00023F14"/>
    <w:rsid w:val="0002415D"/>
    <w:rsid w:val="00024335"/>
    <w:rsid w:val="0002448D"/>
    <w:rsid w:val="000244F9"/>
    <w:rsid w:val="00024790"/>
    <w:rsid w:val="00024F18"/>
    <w:rsid w:val="000252FC"/>
    <w:rsid w:val="0002551D"/>
    <w:rsid w:val="0002559A"/>
    <w:rsid w:val="000259F0"/>
    <w:rsid w:val="000259F2"/>
    <w:rsid w:val="00025A93"/>
    <w:rsid w:val="00025C1A"/>
    <w:rsid w:val="00025E37"/>
    <w:rsid w:val="00025E52"/>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945"/>
    <w:rsid w:val="00030A1D"/>
    <w:rsid w:val="00030DEA"/>
    <w:rsid w:val="000310F2"/>
    <w:rsid w:val="00031117"/>
    <w:rsid w:val="0003174C"/>
    <w:rsid w:val="0003175C"/>
    <w:rsid w:val="0003176A"/>
    <w:rsid w:val="000317BB"/>
    <w:rsid w:val="000318D6"/>
    <w:rsid w:val="000319BB"/>
    <w:rsid w:val="00031B54"/>
    <w:rsid w:val="00031E7E"/>
    <w:rsid w:val="00032022"/>
    <w:rsid w:val="00032430"/>
    <w:rsid w:val="00032692"/>
    <w:rsid w:val="000329E8"/>
    <w:rsid w:val="00032ABF"/>
    <w:rsid w:val="00032B4A"/>
    <w:rsid w:val="00032D97"/>
    <w:rsid w:val="00033040"/>
    <w:rsid w:val="000330A4"/>
    <w:rsid w:val="0003354A"/>
    <w:rsid w:val="0003376D"/>
    <w:rsid w:val="00033B24"/>
    <w:rsid w:val="00033C06"/>
    <w:rsid w:val="00033DAB"/>
    <w:rsid w:val="00033F94"/>
    <w:rsid w:val="00034399"/>
    <w:rsid w:val="000344D1"/>
    <w:rsid w:val="00034A70"/>
    <w:rsid w:val="00034AC5"/>
    <w:rsid w:val="000352F5"/>
    <w:rsid w:val="0003557C"/>
    <w:rsid w:val="0003569C"/>
    <w:rsid w:val="0003595A"/>
    <w:rsid w:val="00035BC3"/>
    <w:rsid w:val="00035E8F"/>
    <w:rsid w:val="00036108"/>
    <w:rsid w:val="00036141"/>
    <w:rsid w:val="00036E57"/>
    <w:rsid w:val="00036E8A"/>
    <w:rsid w:val="00036FD2"/>
    <w:rsid w:val="00036FE7"/>
    <w:rsid w:val="00037081"/>
    <w:rsid w:val="0003756D"/>
    <w:rsid w:val="00037962"/>
    <w:rsid w:val="0003799D"/>
    <w:rsid w:val="00037B86"/>
    <w:rsid w:val="00037DF8"/>
    <w:rsid w:val="000400CC"/>
    <w:rsid w:val="00040226"/>
    <w:rsid w:val="0004060B"/>
    <w:rsid w:val="00040672"/>
    <w:rsid w:val="000409D3"/>
    <w:rsid w:val="000413E7"/>
    <w:rsid w:val="00041492"/>
    <w:rsid w:val="00041759"/>
    <w:rsid w:val="00041DD1"/>
    <w:rsid w:val="00041E29"/>
    <w:rsid w:val="00042AEF"/>
    <w:rsid w:val="00042D89"/>
    <w:rsid w:val="00042E21"/>
    <w:rsid w:val="00042FD7"/>
    <w:rsid w:val="00043356"/>
    <w:rsid w:val="00043493"/>
    <w:rsid w:val="00043569"/>
    <w:rsid w:val="00043DB4"/>
    <w:rsid w:val="00043E86"/>
    <w:rsid w:val="00044284"/>
    <w:rsid w:val="00044701"/>
    <w:rsid w:val="00044C00"/>
    <w:rsid w:val="00044C5D"/>
    <w:rsid w:val="00044EE0"/>
    <w:rsid w:val="00045026"/>
    <w:rsid w:val="000450F3"/>
    <w:rsid w:val="000453C0"/>
    <w:rsid w:val="00045799"/>
    <w:rsid w:val="000459B4"/>
    <w:rsid w:val="000459E9"/>
    <w:rsid w:val="000462F6"/>
    <w:rsid w:val="00046542"/>
    <w:rsid w:val="00046554"/>
    <w:rsid w:val="0004691F"/>
    <w:rsid w:val="00046CC9"/>
    <w:rsid w:val="00046FB4"/>
    <w:rsid w:val="00047A3E"/>
    <w:rsid w:val="00047B5A"/>
    <w:rsid w:val="00047EB2"/>
    <w:rsid w:val="000501F2"/>
    <w:rsid w:val="000501F3"/>
    <w:rsid w:val="00050591"/>
    <w:rsid w:val="0005090A"/>
    <w:rsid w:val="00050AB0"/>
    <w:rsid w:val="00050ABA"/>
    <w:rsid w:val="00050AE2"/>
    <w:rsid w:val="00050B27"/>
    <w:rsid w:val="000512A8"/>
    <w:rsid w:val="000518DA"/>
    <w:rsid w:val="00051BE0"/>
    <w:rsid w:val="00051E4F"/>
    <w:rsid w:val="0005286E"/>
    <w:rsid w:val="000528F1"/>
    <w:rsid w:val="00052DB8"/>
    <w:rsid w:val="00052FBC"/>
    <w:rsid w:val="0005367B"/>
    <w:rsid w:val="000537CB"/>
    <w:rsid w:val="00054014"/>
    <w:rsid w:val="0005425A"/>
    <w:rsid w:val="00054A6B"/>
    <w:rsid w:val="00054BD9"/>
    <w:rsid w:val="00055069"/>
    <w:rsid w:val="000550AD"/>
    <w:rsid w:val="000553B9"/>
    <w:rsid w:val="00055522"/>
    <w:rsid w:val="00055B21"/>
    <w:rsid w:val="00056035"/>
    <w:rsid w:val="0005619A"/>
    <w:rsid w:val="0005624A"/>
    <w:rsid w:val="00056AF9"/>
    <w:rsid w:val="00056CE9"/>
    <w:rsid w:val="00056E56"/>
    <w:rsid w:val="00056E68"/>
    <w:rsid w:val="00056F23"/>
    <w:rsid w:val="000577ED"/>
    <w:rsid w:val="00057946"/>
    <w:rsid w:val="00057B84"/>
    <w:rsid w:val="00057C40"/>
    <w:rsid w:val="00057CF2"/>
    <w:rsid w:val="00057DC2"/>
    <w:rsid w:val="00057FC3"/>
    <w:rsid w:val="000600B1"/>
    <w:rsid w:val="000603AF"/>
    <w:rsid w:val="000605D3"/>
    <w:rsid w:val="0006073E"/>
    <w:rsid w:val="0006075C"/>
    <w:rsid w:val="000609D5"/>
    <w:rsid w:val="00060ADC"/>
    <w:rsid w:val="00060D12"/>
    <w:rsid w:val="00060E21"/>
    <w:rsid w:val="000612C9"/>
    <w:rsid w:val="00061D12"/>
    <w:rsid w:val="00062125"/>
    <w:rsid w:val="00062253"/>
    <w:rsid w:val="0006226A"/>
    <w:rsid w:val="00062E07"/>
    <w:rsid w:val="00062FA1"/>
    <w:rsid w:val="0006333D"/>
    <w:rsid w:val="0006336D"/>
    <w:rsid w:val="00063417"/>
    <w:rsid w:val="00063529"/>
    <w:rsid w:val="00063B3F"/>
    <w:rsid w:val="00063BB0"/>
    <w:rsid w:val="00063E87"/>
    <w:rsid w:val="00064052"/>
    <w:rsid w:val="00064128"/>
    <w:rsid w:val="0006441D"/>
    <w:rsid w:val="00064433"/>
    <w:rsid w:val="000644A6"/>
    <w:rsid w:val="00064D89"/>
    <w:rsid w:val="00064EB3"/>
    <w:rsid w:val="00064F32"/>
    <w:rsid w:val="00065706"/>
    <w:rsid w:val="0006594B"/>
    <w:rsid w:val="00065997"/>
    <w:rsid w:val="000662F2"/>
    <w:rsid w:val="000666A4"/>
    <w:rsid w:val="00066851"/>
    <w:rsid w:val="00066C08"/>
    <w:rsid w:val="00066C13"/>
    <w:rsid w:val="00066C72"/>
    <w:rsid w:val="00066D6A"/>
    <w:rsid w:val="00066EEE"/>
    <w:rsid w:val="00067113"/>
    <w:rsid w:val="00067355"/>
    <w:rsid w:val="000674B7"/>
    <w:rsid w:val="000677CD"/>
    <w:rsid w:val="000679C1"/>
    <w:rsid w:val="00067B4B"/>
    <w:rsid w:val="00067D3C"/>
    <w:rsid w:val="00067EF5"/>
    <w:rsid w:val="000702DA"/>
    <w:rsid w:val="0007070A"/>
    <w:rsid w:val="00070FB6"/>
    <w:rsid w:val="0007146F"/>
    <w:rsid w:val="000718BC"/>
    <w:rsid w:val="000719BC"/>
    <w:rsid w:val="00071E7C"/>
    <w:rsid w:val="00071EF4"/>
    <w:rsid w:val="00072038"/>
    <w:rsid w:val="00072049"/>
    <w:rsid w:val="00072875"/>
    <w:rsid w:val="00072888"/>
    <w:rsid w:val="00072C89"/>
    <w:rsid w:val="00072DBE"/>
    <w:rsid w:val="00072E3D"/>
    <w:rsid w:val="00073025"/>
    <w:rsid w:val="00073166"/>
    <w:rsid w:val="0007326B"/>
    <w:rsid w:val="00073669"/>
    <w:rsid w:val="00073687"/>
    <w:rsid w:val="000737F4"/>
    <w:rsid w:val="0007384F"/>
    <w:rsid w:val="00073A0F"/>
    <w:rsid w:val="00073B9F"/>
    <w:rsid w:val="00073C3A"/>
    <w:rsid w:val="00073E17"/>
    <w:rsid w:val="000740EC"/>
    <w:rsid w:val="00074A1B"/>
    <w:rsid w:val="00074BBA"/>
    <w:rsid w:val="00074D35"/>
    <w:rsid w:val="000750B6"/>
    <w:rsid w:val="000751D6"/>
    <w:rsid w:val="000754FA"/>
    <w:rsid w:val="0007578A"/>
    <w:rsid w:val="000758B7"/>
    <w:rsid w:val="000763EB"/>
    <w:rsid w:val="0007695D"/>
    <w:rsid w:val="00076B17"/>
    <w:rsid w:val="00077A31"/>
    <w:rsid w:val="00077C95"/>
    <w:rsid w:val="00077E21"/>
    <w:rsid w:val="00080070"/>
    <w:rsid w:val="0008013B"/>
    <w:rsid w:val="00080231"/>
    <w:rsid w:val="00080279"/>
    <w:rsid w:val="000805D0"/>
    <w:rsid w:val="00080763"/>
    <w:rsid w:val="00080BA0"/>
    <w:rsid w:val="00080C8F"/>
    <w:rsid w:val="00080E6B"/>
    <w:rsid w:val="00080FC8"/>
    <w:rsid w:val="0008112F"/>
    <w:rsid w:val="0008121C"/>
    <w:rsid w:val="000813E1"/>
    <w:rsid w:val="00081442"/>
    <w:rsid w:val="0008151D"/>
    <w:rsid w:val="0008165E"/>
    <w:rsid w:val="0008183E"/>
    <w:rsid w:val="00081846"/>
    <w:rsid w:val="000818E9"/>
    <w:rsid w:val="00081980"/>
    <w:rsid w:val="00081D46"/>
    <w:rsid w:val="0008224D"/>
    <w:rsid w:val="00082554"/>
    <w:rsid w:val="00082626"/>
    <w:rsid w:val="00082878"/>
    <w:rsid w:val="000829D9"/>
    <w:rsid w:val="00082A01"/>
    <w:rsid w:val="00082A4F"/>
    <w:rsid w:val="00082ACA"/>
    <w:rsid w:val="00082C98"/>
    <w:rsid w:val="00082D06"/>
    <w:rsid w:val="00082D09"/>
    <w:rsid w:val="000830A1"/>
    <w:rsid w:val="0008337F"/>
    <w:rsid w:val="00083A92"/>
    <w:rsid w:val="00083BA9"/>
    <w:rsid w:val="00083ED0"/>
    <w:rsid w:val="000841CA"/>
    <w:rsid w:val="000848A2"/>
    <w:rsid w:val="000849E4"/>
    <w:rsid w:val="00084A47"/>
    <w:rsid w:val="00084AFF"/>
    <w:rsid w:val="00084BF3"/>
    <w:rsid w:val="00085057"/>
    <w:rsid w:val="00085430"/>
    <w:rsid w:val="000855D4"/>
    <w:rsid w:val="000858B6"/>
    <w:rsid w:val="00085FD5"/>
    <w:rsid w:val="000860CA"/>
    <w:rsid w:val="00086339"/>
    <w:rsid w:val="0008670E"/>
    <w:rsid w:val="00086839"/>
    <w:rsid w:val="000869B4"/>
    <w:rsid w:val="00086D12"/>
    <w:rsid w:val="00086E18"/>
    <w:rsid w:val="000873B0"/>
    <w:rsid w:val="0008748B"/>
    <w:rsid w:val="00087770"/>
    <w:rsid w:val="00087969"/>
    <w:rsid w:val="00087AE4"/>
    <w:rsid w:val="00087C67"/>
    <w:rsid w:val="000902F3"/>
    <w:rsid w:val="000903FA"/>
    <w:rsid w:val="000904FB"/>
    <w:rsid w:val="00090635"/>
    <w:rsid w:val="00090679"/>
    <w:rsid w:val="0009070E"/>
    <w:rsid w:val="00090804"/>
    <w:rsid w:val="00090AF0"/>
    <w:rsid w:val="00090F37"/>
    <w:rsid w:val="0009117D"/>
    <w:rsid w:val="000911D6"/>
    <w:rsid w:val="00091521"/>
    <w:rsid w:val="00091614"/>
    <w:rsid w:val="000917D8"/>
    <w:rsid w:val="000918DC"/>
    <w:rsid w:val="00091C09"/>
    <w:rsid w:val="00091E39"/>
    <w:rsid w:val="00091EBA"/>
    <w:rsid w:val="0009204D"/>
    <w:rsid w:val="00092340"/>
    <w:rsid w:val="00092587"/>
    <w:rsid w:val="0009278B"/>
    <w:rsid w:val="00092797"/>
    <w:rsid w:val="0009284E"/>
    <w:rsid w:val="00093285"/>
    <w:rsid w:val="00093609"/>
    <w:rsid w:val="00093626"/>
    <w:rsid w:val="0009377D"/>
    <w:rsid w:val="00093C26"/>
    <w:rsid w:val="0009419C"/>
    <w:rsid w:val="00094229"/>
    <w:rsid w:val="000948CA"/>
    <w:rsid w:val="000948D1"/>
    <w:rsid w:val="00094C5E"/>
    <w:rsid w:val="00094F3B"/>
    <w:rsid w:val="000950F5"/>
    <w:rsid w:val="000955AC"/>
    <w:rsid w:val="00095809"/>
    <w:rsid w:val="00095A8E"/>
    <w:rsid w:val="00095CC7"/>
    <w:rsid w:val="00095DA6"/>
    <w:rsid w:val="0009627D"/>
    <w:rsid w:val="00096CDB"/>
    <w:rsid w:val="00096DDD"/>
    <w:rsid w:val="000973F2"/>
    <w:rsid w:val="00097982"/>
    <w:rsid w:val="00097A2F"/>
    <w:rsid w:val="00097D1E"/>
    <w:rsid w:val="00097EE7"/>
    <w:rsid w:val="00097F3E"/>
    <w:rsid w:val="000A01E5"/>
    <w:rsid w:val="000A0352"/>
    <w:rsid w:val="000A03C8"/>
    <w:rsid w:val="000A060C"/>
    <w:rsid w:val="000A0E08"/>
    <w:rsid w:val="000A0E23"/>
    <w:rsid w:val="000A0E49"/>
    <w:rsid w:val="000A0F0D"/>
    <w:rsid w:val="000A1417"/>
    <w:rsid w:val="000A142F"/>
    <w:rsid w:val="000A15C9"/>
    <w:rsid w:val="000A1A45"/>
    <w:rsid w:val="000A1C26"/>
    <w:rsid w:val="000A1C7F"/>
    <w:rsid w:val="000A1D28"/>
    <w:rsid w:val="000A1F89"/>
    <w:rsid w:val="000A1FFD"/>
    <w:rsid w:val="000A2361"/>
    <w:rsid w:val="000A24C5"/>
    <w:rsid w:val="000A2A3B"/>
    <w:rsid w:val="000A2B35"/>
    <w:rsid w:val="000A2C05"/>
    <w:rsid w:val="000A2C39"/>
    <w:rsid w:val="000A2E67"/>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69F"/>
    <w:rsid w:val="000A57B7"/>
    <w:rsid w:val="000A583F"/>
    <w:rsid w:val="000A5A7C"/>
    <w:rsid w:val="000A5D70"/>
    <w:rsid w:val="000A6169"/>
    <w:rsid w:val="000A6424"/>
    <w:rsid w:val="000A6590"/>
    <w:rsid w:val="000A6667"/>
    <w:rsid w:val="000A69DC"/>
    <w:rsid w:val="000A6B35"/>
    <w:rsid w:val="000A6BD3"/>
    <w:rsid w:val="000A6F3E"/>
    <w:rsid w:val="000A7021"/>
    <w:rsid w:val="000A72E4"/>
    <w:rsid w:val="000A760F"/>
    <w:rsid w:val="000A7E02"/>
    <w:rsid w:val="000A7E4F"/>
    <w:rsid w:val="000A7E89"/>
    <w:rsid w:val="000B0185"/>
    <w:rsid w:val="000B01AD"/>
    <w:rsid w:val="000B01CB"/>
    <w:rsid w:val="000B02B8"/>
    <w:rsid w:val="000B0328"/>
    <w:rsid w:val="000B032D"/>
    <w:rsid w:val="000B0374"/>
    <w:rsid w:val="000B069C"/>
    <w:rsid w:val="000B0716"/>
    <w:rsid w:val="000B08BA"/>
    <w:rsid w:val="000B13BD"/>
    <w:rsid w:val="000B1462"/>
    <w:rsid w:val="000B148A"/>
    <w:rsid w:val="000B1B5F"/>
    <w:rsid w:val="000B1DBF"/>
    <w:rsid w:val="000B1DCE"/>
    <w:rsid w:val="000B2013"/>
    <w:rsid w:val="000B2196"/>
    <w:rsid w:val="000B2254"/>
    <w:rsid w:val="000B23DD"/>
    <w:rsid w:val="000B243C"/>
    <w:rsid w:val="000B25CA"/>
    <w:rsid w:val="000B26FC"/>
    <w:rsid w:val="000B28A3"/>
    <w:rsid w:val="000B28E2"/>
    <w:rsid w:val="000B2FCD"/>
    <w:rsid w:val="000B3639"/>
    <w:rsid w:val="000B3995"/>
    <w:rsid w:val="000B3C69"/>
    <w:rsid w:val="000B3D8F"/>
    <w:rsid w:val="000B3DBB"/>
    <w:rsid w:val="000B3F8F"/>
    <w:rsid w:val="000B43D7"/>
    <w:rsid w:val="000B457F"/>
    <w:rsid w:val="000B45B2"/>
    <w:rsid w:val="000B45CC"/>
    <w:rsid w:val="000B46BA"/>
    <w:rsid w:val="000B480C"/>
    <w:rsid w:val="000B489C"/>
    <w:rsid w:val="000B494A"/>
    <w:rsid w:val="000B4C3E"/>
    <w:rsid w:val="000B50FB"/>
    <w:rsid w:val="000B574B"/>
    <w:rsid w:val="000B59EC"/>
    <w:rsid w:val="000B5AD7"/>
    <w:rsid w:val="000B5BFD"/>
    <w:rsid w:val="000B5ED2"/>
    <w:rsid w:val="000B5F3A"/>
    <w:rsid w:val="000B64A1"/>
    <w:rsid w:val="000B672A"/>
    <w:rsid w:val="000B6A52"/>
    <w:rsid w:val="000B6BB5"/>
    <w:rsid w:val="000B6E26"/>
    <w:rsid w:val="000B6F22"/>
    <w:rsid w:val="000B72F7"/>
    <w:rsid w:val="000B73BA"/>
    <w:rsid w:val="000B77AC"/>
    <w:rsid w:val="000B7878"/>
    <w:rsid w:val="000B7A71"/>
    <w:rsid w:val="000B7B74"/>
    <w:rsid w:val="000B7CCA"/>
    <w:rsid w:val="000B7DF2"/>
    <w:rsid w:val="000B7ECE"/>
    <w:rsid w:val="000C01D4"/>
    <w:rsid w:val="000C01E9"/>
    <w:rsid w:val="000C0479"/>
    <w:rsid w:val="000C04B7"/>
    <w:rsid w:val="000C0949"/>
    <w:rsid w:val="000C0AE5"/>
    <w:rsid w:val="000C0B34"/>
    <w:rsid w:val="000C0B45"/>
    <w:rsid w:val="000C0C0B"/>
    <w:rsid w:val="000C0D8D"/>
    <w:rsid w:val="000C0D96"/>
    <w:rsid w:val="000C1459"/>
    <w:rsid w:val="000C1719"/>
    <w:rsid w:val="000C1D4A"/>
    <w:rsid w:val="000C1D80"/>
    <w:rsid w:val="000C1F88"/>
    <w:rsid w:val="000C2144"/>
    <w:rsid w:val="000C2275"/>
    <w:rsid w:val="000C23DA"/>
    <w:rsid w:val="000C23F5"/>
    <w:rsid w:val="000C307D"/>
    <w:rsid w:val="000C346A"/>
    <w:rsid w:val="000C3A36"/>
    <w:rsid w:val="000C3B6E"/>
    <w:rsid w:val="000C3C6A"/>
    <w:rsid w:val="000C3D9A"/>
    <w:rsid w:val="000C3F09"/>
    <w:rsid w:val="000C447D"/>
    <w:rsid w:val="000C46E0"/>
    <w:rsid w:val="000C49E0"/>
    <w:rsid w:val="000C4B54"/>
    <w:rsid w:val="000C4E92"/>
    <w:rsid w:val="000C518D"/>
    <w:rsid w:val="000C5671"/>
    <w:rsid w:val="000C5775"/>
    <w:rsid w:val="000C5B60"/>
    <w:rsid w:val="000C5B73"/>
    <w:rsid w:val="000C5D1C"/>
    <w:rsid w:val="000C6052"/>
    <w:rsid w:val="000C6076"/>
    <w:rsid w:val="000C6357"/>
    <w:rsid w:val="000C6A3E"/>
    <w:rsid w:val="000C6D36"/>
    <w:rsid w:val="000C6D9E"/>
    <w:rsid w:val="000C6DD3"/>
    <w:rsid w:val="000C7106"/>
    <w:rsid w:val="000C7312"/>
    <w:rsid w:val="000C73D3"/>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0F65"/>
    <w:rsid w:val="000D1387"/>
    <w:rsid w:val="000D1573"/>
    <w:rsid w:val="000D24AC"/>
    <w:rsid w:val="000D2510"/>
    <w:rsid w:val="000D2709"/>
    <w:rsid w:val="000D2B93"/>
    <w:rsid w:val="000D2D2B"/>
    <w:rsid w:val="000D2DCF"/>
    <w:rsid w:val="000D3022"/>
    <w:rsid w:val="000D304F"/>
    <w:rsid w:val="000D30B5"/>
    <w:rsid w:val="000D30EE"/>
    <w:rsid w:val="000D3381"/>
    <w:rsid w:val="000D3645"/>
    <w:rsid w:val="000D3F8A"/>
    <w:rsid w:val="000D3FD4"/>
    <w:rsid w:val="000D41CD"/>
    <w:rsid w:val="000D4448"/>
    <w:rsid w:val="000D4491"/>
    <w:rsid w:val="000D49B5"/>
    <w:rsid w:val="000D4ADF"/>
    <w:rsid w:val="000D4CA4"/>
    <w:rsid w:val="000D4D32"/>
    <w:rsid w:val="000D525E"/>
    <w:rsid w:val="000D5451"/>
    <w:rsid w:val="000D55D1"/>
    <w:rsid w:val="000D56AD"/>
    <w:rsid w:val="000D57DF"/>
    <w:rsid w:val="000D580A"/>
    <w:rsid w:val="000D5AA6"/>
    <w:rsid w:val="000D5B40"/>
    <w:rsid w:val="000D5D3E"/>
    <w:rsid w:val="000D5F33"/>
    <w:rsid w:val="000D5F4C"/>
    <w:rsid w:val="000D5FE0"/>
    <w:rsid w:val="000D5FE4"/>
    <w:rsid w:val="000D6228"/>
    <w:rsid w:val="000D6608"/>
    <w:rsid w:val="000D696B"/>
    <w:rsid w:val="000D6B6D"/>
    <w:rsid w:val="000D6BCC"/>
    <w:rsid w:val="000D6BD0"/>
    <w:rsid w:val="000D6DDD"/>
    <w:rsid w:val="000D6F04"/>
    <w:rsid w:val="000D77F8"/>
    <w:rsid w:val="000D7934"/>
    <w:rsid w:val="000D7B15"/>
    <w:rsid w:val="000D7F67"/>
    <w:rsid w:val="000E006A"/>
    <w:rsid w:val="000E02A4"/>
    <w:rsid w:val="000E0516"/>
    <w:rsid w:val="000E054D"/>
    <w:rsid w:val="000E08E0"/>
    <w:rsid w:val="000E0A82"/>
    <w:rsid w:val="000E0A8B"/>
    <w:rsid w:val="000E0B93"/>
    <w:rsid w:val="000E1193"/>
    <w:rsid w:val="000E11AA"/>
    <w:rsid w:val="000E1890"/>
    <w:rsid w:val="000E1D8D"/>
    <w:rsid w:val="000E1E7A"/>
    <w:rsid w:val="000E1F7E"/>
    <w:rsid w:val="000E20C0"/>
    <w:rsid w:val="000E2132"/>
    <w:rsid w:val="000E236A"/>
    <w:rsid w:val="000E241B"/>
    <w:rsid w:val="000E2454"/>
    <w:rsid w:val="000E25A7"/>
    <w:rsid w:val="000E2722"/>
    <w:rsid w:val="000E2787"/>
    <w:rsid w:val="000E2971"/>
    <w:rsid w:val="000E2D94"/>
    <w:rsid w:val="000E2E58"/>
    <w:rsid w:val="000E3173"/>
    <w:rsid w:val="000E33B6"/>
    <w:rsid w:val="000E4400"/>
    <w:rsid w:val="000E456B"/>
    <w:rsid w:val="000E4791"/>
    <w:rsid w:val="000E48E7"/>
    <w:rsid w:val="000E4AE2"/>
    <w:rsid w:val="000E5127"/>
    <w:rsid w:val="000E5286"/>
    <w:rsid w:val="000E5322"/>
    <w:rsid w:val="000E5472"/>
    <w:rsid w:val="000E5E9D"/>
    <w:rsid w:val="000E6307"/>
    <w:rsid w:val="000E64AD"/>
    <w:rsid w:val="000E6B2A"/>
    <w:rsid w:val="000E6F3A"/>
    <w:rsid w:val="000E7B69"/>
    <w:rsid w:val="000E7C1E"/>
    <w:rsid w:val="000F013F"/>
    <w:rsid w:val="000F0308"/>
    <w:rsid w:val="000F06A3"/>
    <w:rsid w:val="000F082E"/>
    <w:rsid w:val="000F09B8"/>
    <w:rsid w:val="000F09F4"/>
    <w:rsid w:val="000F0A50"/>
    <w:rsid w:val="000F0DE9"/>
    <w:rsid w:val="000F0E27"/>
    <w:rsid w:val="000F1117"/>
    <w:rsid w:val="000F1EFA"/>
    <w:rsid w:val="000F1F7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529"/>
    <w:rsid w:val="000F6767"/>
    <w:rsid w:val="000F68F1"/>
    <w:rsid w:val="000F68FF"/>
    <w:rsid w:val="000F6BC6"/>
    <w:rsid w:val="000F6CE7"/>
    <w:rsid w:val="000F7098"/>
    <w:rsid w:val="000F7319"/>
    <w:rsid w:val="000F7376"/>
    <w:rsid w:val="000F78C0"/>
    <w:rsid w:val="000F791B"/>
    <w:rsid w:val="000F7A13"/>
    <w:rsid w:val="000F7C5D"/>
    <w:rsid w:val="000F7E04"/>
    <w:rsid w:val="000F7F18"/>
    <w:rsid w:val="001000A9"/>
    <w:rsid w:val="0010025F"/>
    <w:rsid w:val="001005FF"/>
    <w:rsid w:val="0010063C"/>
    <w:rsid w:val="00100865"/>
    <w:rsid w:val="0010089B"/>
    <w:rsid w:val="001009E8"/>
    <w:rsid w:val="00100E4C"/>
    <w:rsid w:val="00101082"/>
    <w:rsid w:val="0010109C"/>
    <w:rsid w:val="001010A0"/>
    <w:rsid w:val="001012FF"/>
    <w:rsid w:val="00101580"/>
    <w:rsid w:val="00101992"/>
    <w:rsid w:val="00101DA0"/>
    <w:rsid w:val="00101DC4"/>
    <w:rsid w:val="00101EA1"/>
    <w:rsid w:val="00101ED8"/>
    <w:rsid w:val="0010241E"/>
    <w:rsid w:val="00102A19"/>
    <w:rsid w:val="00102AFE"/>
    <w:rsid w:val="00102CA7"/>
    <w:rsid w:val="00102CCA"/>
    <w:rsid w:val="00102EC9"/>
    <w:rsid w:val="00102F4A"/>
    <w:rsid w:val="001038CC"/>
    <w:rsid w:val="00103B95"/>
    <w:rsid w:val="00104110"/>
    <w:rsid w:val="001042BE"/>
    <w:rsid w:val="00104A0F"/>
    <w:rsid w:val="00104E3F"/>
    <w:rsid w:val="00104F92"/>
    <w:rsid w:val="001051C6"/>
    <w:rsid w:val="001053E5"/>
    <w:rsid w:val="00105676"/>
    <w:rsid w:val="00105713"/>
    <w:rsid w:val="0010596F"/>
    <w:rsid w:val="00105AF4"/>
    <w:rsid w:val="00105C24"/>
    <w:rsid w:val="00105DE5"/>
    <w:rsid w:val="00105EF9"/>
    <w:rsid w:val="00106191"/>
    <w:rsid w:val="00106194"/>
    <w:rsid w:val="00106396"/>
    <w:rsid w:val="001069AD"/>
    <w:rsid w:val="001070A4"/>
    <w:rsid w:val="00107155"/>
    <w:rsid w:val="001075A0"/>
    <w:rsid w:val="001077DC"/>
    <w:rsid w:val="0010784A"/>
    <w:rsid w:val="001100C8"/>
    <w:rsid w:val="0011012E"/>
    <w:rsid w:val="00110A46"/>
    <w:rsid w:val="00110B50"/>
    <w:rsid w:val="00110E30"/>
    <w:rsid w:val="001111F6"/>
    <w:rsid w:val="0011126E"/>
    <w:rsid w:val="00111435"/>
    <w:rsid w:val="00111623"/>
    <w:rsid w:val="00111656"/>
    <w:rsid w:val="001118CD"/>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3E2E"/>
    <w:rsid w:val="0011416E"/>
    <w:rsid w:val="0011425B"/>
    <w:rsid w:val="001143F7"/>
    <w:rsid w:val="00114657"/>
    <w:rsid w:val="001149F4"/>
    <w:rsid w:val="00114E1D"/>
    <w:rsid w:val="00114EFB"/>
    <w:rsid w:val="001155D4"/>
    <w:rsid w:val="00115896"/>
    <w:rsid w:val="0011598F"/>
    <w:rsid w:val="00115A70"/>
    <w:rsid w:val="00115AE4"/>
    <w:rsid w:val="00115B17"/>
    <w:rsid w:val="00115F4E"/>
    <w:rsid w:val="00116266"/>
    <w:rsid w:val="001167AF"/>
    <w:rsid w:val="00116830"/>
    <w:rsid w:val="0011698B"/>
    <w:rsid w:val="00116BCB"/>
    <w:rsid w:val="00116DB3"/>
    <w:rsid w:val="0011701C"/>
    <w:rsid w:val="0011729C"/>
    <w:rsid w:val="0011765C"/>
    <w:rsid w:val="00117797"/>
    <w:rsid w:val="001179A6"/>
    <w:rsid w:val="00117A50"/>
    <w:rsid w:val="00117B8F"/>
    <w:rsid w:val="00117B99"/>
    <w:rsid w:val="00117C59"/>
    <w:rsid w:val="001201E8"/>
    <w:rsid w:val="001206CC"/>
    <w:rsid w:val="00120CF1"/>
    <w:rsid w:val="00120D81"/>
    <w:rsid w:val="00120DB0"/>
    <w:rsid w:val="00120F10"/>
    <w:rsid w:val="00121033"/>
    <w:rsid w:val="00121731"/>
    <w:rsid w:val="0012175D"/>
    <w:rsid w:val="0012193B"/>
    <w:rsid w:val="00121BF8"/>
    <w:rsid w:val="00121D81"/>
    <w:rsid w:val="00121F03"/>
    <w:rsid w:val="00121F79"/>
    <w:rsid w:val="0012243F"/>
    <w:rsid w:val="00122477"/>
    <w:rsid w:val="00122FD2"/>
    <w:rsid w:val="00123725"/>
    <w:rsid w:val="001238E4"/>
    <w:rsid w:val="001238E5"/>
    <w:rsid w:val="00123A05"/>
    <w:rsid w:val="00123BCB"/>
    <w:rsid w:val="00123CE5"/>
    <w:rsid w:val="00124061"/>
    <w:rsid w:val="0012450A"/>
    <w:rsid w:val="00124771"/>
    <w:rsid w:val="00124CDF"/>
    <w:rsid w:val="00124EC7"/>
    <w:rsid w:val="00124FEB"/>
    <w:rsid w:val="0012541D"/>
    <w:rsid w:val="00125474"/>
    <w:rsid w:val="0012556D"/>
    <w:rsid w:val="0012564C"/>
    <w:rsid w:val="001257CD"/>
    <w:rsid w:val="00126304"/>
    <w:rsid w:val="00126542"/>
    <w:rsid w:val="001265B0"/>
    <w:rsid w:val="00126850"/>
    <w:rsid w:val="00126A43"/>
    <w:rsid w:val="00126B9D"/>
    <w:rsid w:val="00126F5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4CD8"/>
    <w:rsid w:val="00135060"/>
    <w:rsid w:val="001355D9"/>
    <w:rsid w:val="001359A7"/>
    <w:rsid w:val="00135C4F"/>
    <w:rsid w:val="00135F57"/>
    <w:rsid w:val="00136146"/>
    <w:rsid w:val="00136770"/>
    <w:rsid w:val="00136864"/>
    <w:rsid w:val="00136A10"/>
    <w:rsid w:val="00136B19"/>
    <w:rsid w:val="00136D20"/>
    <w:rsid w:val="00136DB2"/>
    <w:rsid w:val="00136E58"/>
    <w:rsid w:val="001372A5"/>
    <w:rsid w:val="00137B4A"/>
    <w:rsid w:val="00137EB5"/>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2ED"/>
    <w:rsid w:val="00143534"/>
    <w:rsid w:val="00143A49"/>
    <w:rsid w:val="00143C8C"/>
    <w:rsid w:val="00143DCD"/>
    <w:rsid w:val="00143EC1"/>
    <w:rsid w:val="00144078"/>
    <w:rsid w:val="001443F5"/>
    <w:rsid w:val="001444C6"/>
    <w:rsid w:val="001444F6"/>
    <w:rsid w:val="001444FC"/>
    <w:rsid w:val="00144728"/>
    <w:rsid w:val="00144960"/>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3D5"/>
    <w:rsid w:val="0015072B"/>
    <w:rsid w:val="00150A36"/>
    <w:rsid w:val="00150CA3"/>
    <w:rsid w:val="00150E0A"/>
    <w:rsid w:val="00150FFA"/>
    <w:rsid w:val="00151008"/>
    <w:rsid w:val="00151183"/>
    <w:rsid w:val="00151191"/>
    <w:rsid w:val="00151337"/>
    <w:rsid w:val="00151728"/>
    <w:rsid w:val="001519A8"/>
    <w:rsid w:val="00151B36"/>
    <w:rsid w:val="00151C1A"/>
    <w:rsid w:val="00151C58"/>
    <w:rsid w:val="0015207B"/>
    <w:rsid w:val="001520D5"/>
    <w:rsid w:val="0015231A"/>
    <w:rsid w:val="00152328"/>
    <w:rsid w:val="001524D5"/>
    <w:rsid w:val="001528DD"/>
    <w:rsid w:val="0015334A"/>
    <w:rsid w:val="00153626"/>
    <w:rsid w:val="00153715"/>
    <w:rsid w:val="00153D7B"/>
    <w:rsid w:val="00153EA4"/>
    <w:rsid w:val="001540D2"/>
    <w:rsid w:val="001542A1"/>
    <w:rsid w:val="001542D7"/>
    <w:rsid w:val="00154566"/>
    <w:rsid w:val="00154B75"/>
    <w:rsid w:val="00154C2F"/>
    <w:rsid w:val="001550CF"/>
    <w:rsid w:val="001550EB"/>
    <w:rsid w:val="001553E3"/>
    <w:rsid w:val="00155795"/>
    <w:rsid w:val="00155982"/>
    <w:rsid w:val="00155CCE"/>
    <w:rsid w:val="00155F5C"/>
    <w:rsid w:val="00156207"/>
    <w:rsid w:val="00156279"/>
    <w:rsid w:val="00156482"/>
    <w:rsid w:val="00156CA7"/>
    <w:rsid w:val="00157102"/>
    <w:rsid w:val="001574BB"/>
    <w:rsid w:val="001574CE"/>
    <w:rsid w:val="001575B2"/>
    <w:rsid w:val="00157B83"/>
    <w:rsid w:val="00157D0C"/>
    <w:rsid w:val="00157D7E"/>
    <w:rsid w:val="00157E82"/>
    <w:rsid w:val="001608A8"/>
    <w:rsid w:val="00160B53"/>
    <w:rsid w:val="001612F2"/>
    <w:rsid w:val="0016136D"/>
    <w:rsid w:val="00161857"/>
    <w:rsid w:val="001618F0"/>
    <w:rsid w:val="00161B54"/>
    <w:rsid w:val="00162055"/>
    <w:rsid w:val="001621EE"/>
    <w:rsid w:val="001624F8"/>
    <w:rsid w:val="0016276D"/>
    <w:rsid w:val="0016288B"/>
    <w:rsid w:val="001629BA"/>
    <w:rsid w:val="00162E85"/>
    <w:rsid w:val="00162EB9"/>
    <w:rsid w:val="001630A7"/>
    <w:rsid w:val="00163304"/>
    <w:rsid w:val="001636CC"/>
    <w:rsid w:val="001636F4"/>
    <w:rsid w:val="0016379B"/>
    <w:rsid w:val="0016392B"/>
    <w:rsid w:val="00163EDC"/>
    <w:rsid w:val="00163F0C"/>
    <w:rsid w:val="001642AE"/>
    <w:rsid w:val="00164547"/>
    <w:rsid w:val="0016490D"/>
    <w:rsid w:val="00164920"/>
    <w:rsid w:val="0016492B"/>
    <w:rsid w:val="00164B3A"/>
    <w:rsid w:val="00164BFC"/>
    <w:rsid w:val="00164C12"/>
    <w:rsid w:val="001651C7"/>
    <w:rsid w:val="001652BE"/>
    <w:rsid w:val="00165607"/>
    <w:rsid w:val="0016589D"/>
    <w:rsid w:val="00165D78"/>
    <w:rsid w:val="00165F7A"/>
    <w:rsid w:val="00166141"/>
    <w:rsid w:val="001666C1"/>
    <w:rsid w:val="00166F61"/>
    <w:rsid w:val="00166F62"/>
    <w:rsid w:val="0016700C"/>
    <w:rsid w:val="00167339"/>
    <w:rsid w:val="001673F8"/>
    <w:rsid w:val="00167461"/>
    <w:rsid w:val="00167CFC"/>
    <w:rsid w:val="00167D44"/>
    <w:rsid w:val="0017020A"/>
    <w:rsid w:val="00170236"/>
    <w:rsid w:val="00170342"/>
    <w:rsid w:val="001705F1"/>
    <w:rsid w:val="0017087F"/>
    <w:rsid w:val="00170DB2"/>
    <w:rsid w:val="00170E7B"/>
    <w:rsid w:val="0017128F"/>
    <w:rsid w:val="00171647"/>
    <w:rsid w:val="00171AA5"/>
    <w:rsid w:val="00171DEE"/>
    <w:rsid w:val="00171E42"/>
    <w:rsid w:val="00172146"/>
    <w:rsid w:val="00172209"/>
    <w:rsid w:val="00172463"/>
    <w:rsid w:val="00172679"/>
    <w:rsid w:val="00172908"/>
    <w:rsid w:val="00172C46"/>
    <w:rsid w:val="00172EF5"/>
    <w:rsid w:val="0017326D"/>
    <w:rsid w:val="00173899"/>
    <w:rsid w:val="00174009"/>
    <w:rsid w:val="00174714"/>
    <w:rsid w:val="00174977"/>
    <w:rsid w:val="001749F1"/>
    <w:rsid w:val="00174A7A"/>
    <w:rsid w:val="00174B70"/>
    <w:rsid w:val="00174C23"/>
    <w:rsid w:val="00174D85"/>
    <w:rsid w:val="00175432"/>
    <w:rsid w:val="001754E0"/>
    <w:rsid w:val="00175597"/>
    <w:rsid w:val="00175911"/>
    <w:rsid w:val="00175D48"/>
    <w:rsid w:val="001760C2"/>
    <w:rsid w:val="00176179"/>
    <w:rsid w:val="00176508"/>
    <w:rsid w:val="00176699"/>
    <w:rsid w:val="00176933"/>
    <w:rsid w:val="0017694B"/>
    <w:rsid w:val="001769EC"/>
    <w:rsid w:val="00176B0E"/>
    <w:rsid w:val="00176BF5"/>
    <w:rsid w:val="0017706C"/>
    <w:rsid w:val="00177124"/>
    <w:rsid w:val="001771DE"/>
    <w:rsid w:val="0017720E"/>
    <w:rsid w:val="0017730D"/>
    <w:rsid w:val="00177329"/>
    <w:rsid w:val="001776DF"/>
    <w:rsid w:val="001779AD"/>
    <w:rsid w:val="00177BEF"/>
    <w:rsid w:val="00177D4A"/>
    <w:rsid w:val="001803A7"/>
    <w:rsid w:val="00180707"/>
    <w:rsid w:val="001808C3"/>
    <w:rsid w:val="00181182"/>
    <w:rsid w:val="0018119B"/>
    <w:rsid w:val="00181667"/>
    <w:rsid w:val="00181671"/>
    <w:rsid w:val="001816AD"/>
    <w:rsid w:val="00181815"/>
    <w:rsid w:val="00181F77"/>
    <w:rsid w:val="00182249"/>
    <w:rsid w:val="00182882"/>
    <w:rsid w:val="00182BC8"/>
    <w:rsid w:val="001830CE"/>
    <w:rsid w:val="0018329F"/>
    <w:rsid w:val="00183586"/>
    <w:rsid w:val="0018366E"/>
    <w:rsid w:val="00183826"/>
    <w:rsid w:val="00183BF6"/>
    <w:rsid w:val="00183DF3"/>
    <w:rsid w:val="00183E68"/>
    <w:rsid w:val="00184854"/>
    <w:rsid w:val="00184ACC"/>
    <w:rsid w:val="00184AEE"/>
    <w:rsid w:val="00184C9E"/>
    <w:rsid w:val="00184E2B"/>
    <w:rsid w:val="00185171"/>
    <w:rsid w:val="00185190"/>
    <w:rsid w:val="00185707"/>
    <w:rsid w:val="00185A8C"/>
    <w:rsid w:val="00185EF5"/>
    <w:rsid w:val="0018604A"/>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BFF"/>
    <w:rsid w:val="00191CFF"/>
    <w:rsid w:val="00191D35"/>
    <w:rsid w:val="00192247"/>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5A46"/>
    <w:rsid w:val="00195C98"/>
    <w:rsid w:val="0019625D"/>
    <w:rsid w:val="0019630C"/>
    <w:rsid w:val="00196B88"/>
    <w:rsid w:val="00196B8F"/>
    <w:rsid w:val="00196D17"/>
    <w:rsid w:val="00196DFF"/>
    <w:rsid w:val="00196E37"/>
    <w:rsid w:val="0019727E"/>
    <w:rsid w:val="00197380"/>
    <w:rsid w:val="001973B4"/>
    <w:rsid w:val="00197408"/>
    <w:rsid w:val="0019745A"/>
    <w:rsid w:val="00197DF3"/>
    <w:rsid w:val="001A0611"/>
    <w:rsid w:val="001A0851"/>
    <w:rsid w:val="001A0967"/>
    <w:rsid w:val="001A0C7D"/>
    <w:rsid w:val="001A0EB1"/>
    <w:rsid w:val="001A0FC4"/>
    <w:rsid w:val="001A1789"/>
    <w:rsid w:val="001A20FA"/>
    <w:rsid w:val="001A233E"/>
    <w:rsid w:val="001A253B"/>
    <w:rsid w:val="001A25AE"/>
    <w:rsid w:val="001A296E"/>
    <w:rsid w:val="001A2B47"/>
    <w:rsid w:val="001A3470"/>
    <w:rsid w:val="001A347A"/>
    <w:rsid w:val="001A3AB9"/>
    <w:rsid w:val="001A3FA3"/>
    <w:rsid w:val="001A3FFD"/>
    <w:rsid w:val="001A4172"/>
    <w:rsid w:val="001A42FB"/>
    <w:rsid w:val="001A46E6"/>
    <w:rsid w:val="001A4989"/>
    <w:rsid w:val="001A49FD"/>
    <w:rsid w:val="001A4C30"/>
    <w:rsid w:val="001A4F65"/>
    <w:rsid w:val="001A4FF5"/>
    <w:rsid w:val="001A5DA4"/>
    <w:rsid w:val="001A5FB5"/>
    <w:rsid w:val="001A6BAE"/>
    <w:rsid w:val="001A767E"/>
    <w:rsid w:val="001A7835"/>
    <w:rsid w:val="001A784A"/>
    <w:rsid w:val="001A7C22"/>
    <w:rsid w:val="001B015C"/>
    <w:rsid w:val="001B0342"/>
    <w:rsid w:val="001B034F"/>
    <w:rsid w:val="001B0498"/>
    <w:rsid w:val="001B04AE"/>
    <w:rsid w:val="001B0538"/>
    <w:rsid w:val="001B05D6"/>
    <w:rsid w:val="001B05EE"/>
    <w:rsid w:val="001B0624"/>
    <w:rsid w:val="001B0B0E"/>
    <w:rsid w:val="001B0D52"/>
    <w:rsid w:val="001B0FF0"/>
    <w:rsid w:val="001B11B0"/>
    <w:rsid w:val="001B14E1"/>
    <w:rsid w:val="001B1568"/>
    <w:rsid w:val="001B230C"/>
    <w:rsid w:val="001B23F1"/>
    <w:rsid w:val="001B23FD"/>
    <w:rsid w:val="001B2CEA"/>
    <w:rsid w:val="001B2D04"/>
    <w:rsid w:val="001B33EE"/>
    <w:rsid w:val="001B38EC"/>
    <w:rsid w:val="001B3988"/>
    <w:rsid w:val="001B3CF3"/>
    <w:rsid w:val="001B3F14"/>
    <w:rsid w:val="001B4445"/>
    <w:rsid w:val="001B4ADE"/>
    <w:rsid w:val="001B4F09"/>
    <w:rsid w:val="001B4FEC"/>
    <w:rsid w:val="001B5058"/>
    <w:rsid w:val="001B5632"/>
    <w:rsid w:val="001B5685"/>
    <w:rsid w:val="001B570B"/>
    <w:rsid w:val="001B594A"/>
    <w:rsid w:val="001B5A40"/>
    <w:rsid w:val="001B5F6C"/>
    <w:rsid w:val="001B5FAF"/>
    <w:rsid w:val="001B6040"/>
    <w:rsid w:val="001B6A9B"/>
    <w:rsid w:val="001B6AD3"/>
    <w:rsid w:val="001B6B74"/>
    <w:rsid w:val="001B6B98"/>
    <w:rsid w:val="001B6E50"/>
    <w:rsid w:val="001B6ECF"/>
    <w:rsid w:val="001B6FA2"/>
    <w:rsid w:val="001B7041"/>
    <w:rsid w:val="001B708A"/>
    <w:rsid w:val="001B74B2"/>
    <w:rsid w:val="001B7B59"/>
    <w:rsid w:val="001B7CE0"/>
    <w:rsid w:val="001C00E7"/>
    <w:rsid w:val="001C01B6"/>
    <w:rsid w:val="001C05C8"/>
    <w:rsid w:val="001C05F7"/>
    <w:rsid w:val="001C07A2"/>
    <w:rsid w:val="001C07F5"/>
    <w:rsid w:val="001C0B46"/>
    <w:rsid w:val="001C11DF"/>
    <w:rsid w:val="001C18FD"/>
    <w:rsid w:val="001C1A2D"/>
    <w:rsid w:val="001C1C23"/>
    <w:rsid w:val="001C1DE7"/>
    <w:rsid w:val="001C1DF4"/>
    <w:rsid w:val="001C221D"/>
    <w:rsid w:val="001C22A5"/>
    <w:rsid w:val="001C255E"/>
    <w:rsid w:val="001C2D9F"/>
    <w:rsid w:val="001C2DD5"/>
    <w:rsid w:val="001C2E64"/>
    <w:rsid w:val="001C3302"/>
    <w:rsid w:val="001C378F"/>
    <w:rsid w:val="001C3E7C"/>
    <w:rsid w:val="001C3F9D"/>
    <w:rsid w:val="001C41A2"/>
    <w:rsid w:val="001C4292"/>
    <w:rsid w:val="001C44C8"/>
    <w:rsid w:val="001C45E1"/>
    <w:rsid w:val="001C4863"/>
    <w:rsid w:val="001C4FDB"/>
    <w:rsid w:val="001C517B"/>
    <w:rsid w:val="001C5907"/>
    <w:rsid w:val="001C5949"/>
    <w:rsid w:val="001C59FC"/>
    <w:rsid w:val="001C5EEB"/>
    <w:rsid w:val="001C615E"/>
    <w:rsid w:val="001C6280"/>
    <w:rsid w:val="001C628A"/>
    <w:rsid w:val="001C65A4"/>
    <w:rsid w:val="001C6778"/>
    <w:rsid w:val="001C6A00"/>
    <w:rsid w:val="001C6A9F"/>
    <w:rsid w:val="001C6BB3"/>
    <w:rsid w:val="001C762D"/>
    <w:rsid w:val="001C763B"/>
    <w:rsid w:val="001C784B"/>
    <w:rsid w:val="001C78C0"/>
    <w:rsid w:val="001C7E8D"/>
    <w:rsid w:val="001D02ED"/>
    <w:rsid w:val="001D0524"/>
    <w:rsid w:val="001D0749"/>
    <w:rsid w:val="001D0839"/>
    <w:rsid w:val="001D0D34"/>
    <w:rsid w:val="001D11E5"/>
    <w:rsid w:val="001D1234"/>
    <w:rsid w:val="001D1918"/>
    <w:rsid w:val="001D1B83"/>
    <w:rsid w:val="001D1C1B"/>
    <w:rsid w:val="001D1EA0"/>
    <w:rsid w:val="001D25C2"/>
    <w:rsid w:val="001D2726"/>
    <w:rsid w:val="001D27D8"/>
    <w:rsid w:val="001D2828"/>
    <w:rsid w:val="001D2C01"/>
    <w:rsid w:val="001D344D"/>
    <w:rsid w:val="001D35E9"/>
    <w:rsid w:val="001D3633"/>
    <w:rsid w:val="001D38ED"/>
    <w:rsid w:val="001D3F1B"/>
    <w:rsid w:val="001D43FA"/>
    <w:rsid w:val="001D458A"/>
    <w:rsid w:val="001D49FC"/>
    <w:rsid w:val="001D4C5D"/>
    <w:rsid w:val="001D5030"/>
    <w:rsid w:val="001D537F"/>
    <w:rsid w:val="001D5710"/>
    <w:rsid w:val="001D5849"/>
    <w:rsid w:val="001D5B27"/>
    <w:rsid w:val="001D5B33"/>
    <w:rsid w:val="001D5C03"/>
    <w:rsid w:val="001D5D88"/>
    <w:rsid w:val="001D6297"/>
    <w:rsid w:val="001D6434"/>
    <w:rsid w:val="001D6680"/>
    <w:rsid w:val="001D6B24"/>
    <w:rsid w:val="001D6B2F"/>
    <w:rsid w:val="001D6CB9"/>
    <w:rsid w:val="001D7112"/>
    <w:rsid w:val="001D74B3"/>
    <w:rsid w:val="001D778B"/>
    <w:rsid w:val="001D78BD"/>
    <w:rsid w:val="001D7C00"/>
    <w:rsid w:val="001D7DED"/>
    <w:rsid w:val="001D7E75"/>
    <w:rsid w:val="001E0322"/>
    <w:rsid w:val="001E03C2"/>
    <w:rsid w:val="001E06A4"/>
    <w:rsid w:val="001E0AC8"/>
    <w:rsid w:val="001E0D56"/>
    <w:rsid w:val="001E10EE"/>
    <w:rsid w:val="001E1112"/>
    <w:rsid w:val="001E1177"/>
    <w:rsid w:val="001E142B"/>
    <w:rsid w:val="001E1B99"/>
    <w:rsid w:val="001E1CF9"/>
    <w:rsid w:val="001E1DA8"/>
    <w:rsid w:val="001E1E03"/>
    <w:rsid w:val="001E1EAC"/>
    <w:rsid w:val="001E202F"/>
    <w:rsid w:val="001E2209"/>
    <w:rsid w:val="001E240C"/>
    <w:rsid w:val="001E2800"/>
    <w:rsid w:val="001E2858"/>
    <w:rsid w:val="001E28A4"/>
    <w:rsid w:val="001E2C60"/>
    <w:rsid w:val="001E2F61"/>
    <w:rsid w:val="001E3255"/>
    <w:rsid w:val="001E35A9"/>
    <w:rsid w:val="001E37B8"/>
    <w:rsid w:val="001E38CB"/>
    <w:rsid w:val="001E3D02"/>
    <w:rsid w:val="001E408D"/>
    <w:rsid w:val="001E40C3"/>
    <w:rsid w:val="001E4678"/>
    <w:rsid w:val="001E48B3"/>
    <w:rsid w:val="001E49D6"/>
    <w:rsid w:val="001E4AD1"/>
    <w:rsid w:val="001E4B12"/>
    <w:rsid w:val="001E4E72"/>
    <w:rsid w:val="001E4EBA"/>
    <w:rsid w:val="001E4FE3"/>
    <w:rsid w:val="001E50C6"/>
    <w:rsid w:val="001E5127"/>
    <w:rsid w:val="001E540F"/>
    <w:rsid w:val="001E5773"/>
    <w:rsid w:val="001E592D"/>
    <w:rsid w:val="001E5A4F"/>
    <w:rsid w:val="001E5EC0"/>
    <w:rsid w:val="001E5F4A"/>
    <w:rsid w:val="001E6157"/>
    <w:rsid w:val="001E656E"/>
    <w:rsid w:val="001E65AA"/>
    <w:rsid w:val="001E74F7"/>
    <w:rsid w:val="001E74FB"/>
    <w:rsid w:val="001E76F7"/>
    <w:rsid w:val="001E7818"/>
    <w:rsid w:val="001E782D"/>
    <w:rsid w:val="001E7D9B"/>
    <w:rsid w:val="001E7F6C"/>
    <w:rsid w:val="001E7F82"/>
    <w:rsid w:val="001F034B"/>
    <w:rsid w:val="001F064B"/>
    <w:rsid w:val="001F07BA"/>
    <w:rsid w:val="001F0A1F"/>
    <w:rsid w:val="001F1AA4"/>
    <w:rsid w:val="001F1CA8"/>
    <w:rsid w:val="001F24C9"/>
    <w:rsid w:val="001F24EB"/>
    <w:rsid w:val="001F2621"/>
    <w:rsid w:val="001F2802"/>
    <w:rsid w:val="001F2BD5"/>
    <w:rsid w:val="001F2E3D"/>
    <w:rsid w:val="001F32A0"/>
    <w:rsid w:val="001F359B"/>
    <w:rsid w:val="001F3A81"/>
    <w:rsid w:val="001F3B79"/>
    <w:rsid w:val="001F3F97"/>
    <w:rsid w:val="001F3FC8"/>
    <w:rsid w:val="001F40F5"/>
    <w:rsid w:val="001F41AD"/>
    <w:rsid w:val="001F4552"/>
    <w:rsid w:val="001F4D7D"/>
    <w:rsid w:val="001F5547"/>
    <w:rsid w:val="001F58EE"/>
    <w:rsid w:val="001F58F4"/>
    <w:rsid w:val="001F5A65"/>
    <w:rsid w:val="001F5B56"/>
    <w:rsid w:val="001F62F7"/>
    <w:rsid w:val="001F6392"/>
    <w:rsid w:val="001F66BD"/>
    <w:rsid w:val="001F6A41"/>
    <w:rsid w:val="001F703A"/>
    <w:rsid w:val="001F70C6"/>
    <w:rsid w:val="001F74E2"/>
    <w:rsid w:val="001F7D9D"/>
    <w:rsid w:val="00200144"/>
    <w:rsid w:val="0020069B"/>
    <w:rsid w:val="002009C1"/>
    <w:rsid w:val="00201592"/>
    <w:rsid w:val="00201641"/>
    <w:rsid w:val="002016D3"/>
    <w:rsid w:val="002017A5"/>
    <w:rsid w:val="00201C86"/>
    <w:rsid w:val="00201D8B"/>
    <w:rsid w:val="00202141"/>
    <w:rsid w:val="0020251F"/>
    <w:rsid w:val="002025FB"/>
    <w:rsid w:val="002029DE"/>
    <w:rsid w:val="00202AF2"/>
    <w:rsid w:val="00202C66"/>
    <w:rsid w:val="00202D5B"/>
    <w:rsid w:val="0020304C"/>
    <w:rsid w:val="002030C6"/>
    <w:rsid w:val="002032B7"/>
    <w:rsid w:val="00203425"/>
    <w:rsid w:val="00203CF1"/>
    <w:rsid w:val="00204090"/>
    <w:rsid w:val="00204122"/>
    <w:rsid w:val="00205546"/>
    <w:rsid w:val="0020579F"/>
    <w:rsid w:val="0020593A"/>
    <w:rsid w:val="0020598F"/>
    <w:rsid w:val="00205E4A"/>
    <w:rsid w:val="00206114"/>
    <w:rsid w:val="00206455"/>
    <w:rsid w:val="00206903"/>
    <w:rsid w:val="00206B12"/>
    <w:rsid w:val="00206CD1"/>
    <w:rsid w:val="00206D80"/>
    <w:rsid w:val="0020752A"/>
    <w:rsid w:val="0020752C"/>
    <w:rsid w:val="00207C86"/>
    <w:rsid w:val="002102A6"/>
    <w:rsid w:val="0021034A"/>
    <w:rsid w:val="002103F1"/>
    <w:rsid w:val="002105E6"/>
    <w:rsid w:val="0021065D"/>
    <w:rsid w:val="00210AB3"/>
    <w:rsid w:val="00210CBA"/>
    <w:rsid w:val="00210DF6"/>
    <w:rsid w:val="00210FE7"/>
    <w:rsid w:val="0021107C"/>
    <w:rsid w:val="002110AB"/>
    <w:rsid w:val="002111AA"/>
    <w:rsid w:val="00211246"/>
    <w:rsid w:val="00211535"/>
    <w:rsid w:val="00211775"/>
    <w:rsid w:val="00211820"/>
    <w:rsid w:val="002119EB"/>
    <w:rsid w:val="00211D46"/>
    <w:rsid w:val="002120E4"/>
    <w:rsid w:val="002123CC"/>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4CAE"/>
    <w:rsid w:val="00215496"/>
    <w:rsid w:val="002158C6"/>
    <w:rsid w:val="002159D5"/>
    <w:rsid w:val="00215F11"/>
    <w:rsid w:val="002160C7"/>
    <w:rsid w:val="002162EE"/>
    <w:rsid w:val="00216361"/>
    <w:rsid w:val="0021644E"/>
    <w:rsid w:val="00216568"/>
    <w:rsid w:val="00216AD2"/>
    <w:rsid w:val="00216CEC"/>
    <w:rsid w:val="00216E55"/>
    <w:rsid w:val="00217597"/>
    <w:rsid w:val="00217622"/>
    <w:rsid w:val="0021764D"/>
    <w:rsid w:val="00217A56"/>
    <w:rsid w:val="0022011D"/>
    <w:rsid w:val="00220254"/>
    <w:rsid w:val="00220520"/>
    <w:rsid w:val="00220868"/>
    <w:rsid w:val="00220A7D"/>
    <w:rsid w:val="00220DD2"/>
    <w:rsid w:val="00220F95"/>
    <w:rsid w:val="002213F1"/>
    <w:rsid w:val="0022145A"/>
    <w:rsid w:val="002214A1"/>
    <w:rsid w:val="00221605"/>
    <w:rsid w:val="00221D03"/>
    <w:rsid w:val="00221F8E"/>
    <w:rsid w:val="00222384"/>
    <w:rsid w:val="002227AC"/>
    <w:rsid w:val="00222BA1"/>
    <w:rsid w:val="00223053"/>
    <w:rsid w:val="00223446"/>
    <w:rsid w:val="002236DB"/>
    <w:rsid w:val="00223E7F"/>
    <w:rsid w:val="00223ECC"/>
    <w:rsid w:val="002240B6"/>
    <w:rsid w:val="00224217"/>
    <w:rsid w:val="00224283"/>
    <w:rsid w:val="002245CE"/>
    <w:rsid w:val="00224672"/>
    <w:rsid w:val="002246A4"/>
    <w:rsid w:val="00224C15"/>
    <w:rsid w:val="00224C6F"/>
    <w:rsid w:val="00224D70"/>
    <w:rsid w:val="00224D9E"/>
    <w:rsid w:val="00224E08"/>
    <w:rsid w:val="00224F8A"/>
    <w:rsid w:val="0022560E"/>
    <w:rsid w:val="002257C1"/>
    <w:rsid w:val="00225AEE"/>
    <w:rsid w:val="00225CB7"/>
    <w:rsid w:val="00225D99"/>
    <w:rsid w:val="00225DA9"/>
    <w:rsid w:val="00225E1A"/>
    <w:rsid w:val="00225F25"/>
    <w:rsid w:val="00225F41"/>
    <w:rsid w:val="00226086"/>
    <w:rsid w:val="00226251"/>
    <w:rsid w:val="002266E6"/>
    <w:rsid w:val="00226744"/>
    <w:rsid w:val="00226B96"/>
    <w:rsid w:val="00226BA4"/>
    <w:rsid w:val="0022719E"/>
    <w:rsid w:val="00227B9B"/>
    <w:rsid w:val="00227D71"/>
    <w:rsid w:val="00230598"/>
    <w:rsid w:val="00230921"/>
    <w:rsid w:val="00230AF0"/>
    <w:rsid w:val="00230B7C"/>
    <w:rsid w:val="00230BA2"/>
    <w:rsid w:val="00231583"/>
    <w:rsid w:val="00231A77"/>
    <w:rsid w:val="00232104"/>
    <w:rsid w:val="00232425"/>
    <w:rsid w:val="00232977"/>
    <w:rsid w:val="00232ADB"/>
    <w:rsid w:val="00232D61"/>
    <w:rsid w:val="00232D74"/>
    <w:rsid w:val="00232DD8"/>
    <w:rsid w:val="00232E9B"/>
    <w:rsid w:val="00233089"/>
    <w:rsid w:val="00233253"/>
    <w:rsid w:val="00233269"/>
    <w:rsid w:val="002334E5"/>
    <w:rsid w:val="00233504"/>
    <w:rsid w:val="0023353F"/>
    <w:rsid w:val="002337EF"/>
    <w:rsid w:val="00233A7B"/>
    <w:rsid w:val="00233AAB"/>
    <w:rsid w:val="00233B6B"/>
    <w:rsid w:val="002345B6"/>
    <w:rsid w:val="002347DF"/>
    <w:rsid w:val="00234822"/>
    <w:rsid w:val="0023483A"/>
    <w:rsid w:val="002348A2"/>
    <w:rsid w:val="00234983"/>
    <w:rsid w:val="00234EE8"/>
    <w:rsid w:val="00235146"/>
    <w:rsid w:val="00235463"/>
    <w:rsid w:val="00235582"/>
    <w:rsid w:val="00235E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07B"/>
    <w:rsid w:val="00240114"/>
    <w:rsid w:val="002408B8"/>
    <w:rsid w:val="00240B33"/>
    <w:rsid w:val="00240E0C"/>
    <w:rsid w:val="00240E80"/>
    <w:rsid w:val="00240FBF"/>
    <w:rsid w:val="002413DA"/>
    <w:rsid w:val="002415C8"/>
    <w:rsid w:val="002415EA"/>
    <w:rsid w:val="002415FD"/>
    <w:rsid w:val="0024167D"/>
    <w:rsid w:val="0024183D"/>
    <w:rsid w:val="002421BA"/>
    <w:rsid w:val="002422B0"/>
    <w:rsid w:val="002422B9"/>
    <w:rsid w:val="00242458"/>
    <w:rsid w:val="00242A7C"/>
    <w:rsid w:val="00242AB9"/>
    <w:rsid w:val="00242BF6"/>
    <w:rsid w:val="00243065"/>
    <w:rsid w:val="00243098"/>
    <w:rsid w:val="002430CF"/>
    <w:rsid w:val="00243316"/>
    <w:rsid w:val="00243727"/>
    <w:rsid w:val="00243865"/>
    <w:rsid w:val="00243AAE"/>
    <w:rsid w:val="00243C65"/>
    <w:rsid w:val="00243FA5"/>
    <w:rsid w:val="002440DC"/>
    <w:rsid w:val="002441B7"/>
    <w:rsid w:val="0024423D"/>
    <w:rsid w:val="002442BC"/>
    <w:rsid w:val="0024485A"/>
    <w:rsid w:val="002448BD"/>
    <w:rsid w:val="00244B89"/>
    <w:rsid w:val="00244E41"/>
    <w:rsid w:val="002451CD"/>
    <w:rsid w:val="0024562F"/>
    <w:rsid w:val="00245671"/>
    <w:rsid w:val="0024568F"/>
    <w:rsid w:val="002457D7"/>
    <w:rsid w:val="00245937"/>
    <w:rsid w:val="00245CEB"/>
    <w:rsid w:val="00245EBA"/>
    <w:rsid w:val="00246071"/>
    <w:rsid w:val="0024635A"/>
    <w:rsid w:val="0024654E"/>
    <w:rsid w:val="00246A94"/>
    <w:rsid w:val="00246AF1"/>
    <w:rsid w:val="00246B8C"/>
    <w:rsid w:val="00246D86"/>
    <w:rsid w:val="002470C0"/>
    <w:rsid w:val="0024710D"/>
    <w:rsid w:val="002471A3"/>
    <w:rsid w:val="0024723D"/>
    <w:rsid w:val="0024733B"/>
    <w:rsid w:val="002474D1"/>
    <w:rsid w:val="00247765"/>
    <w:rsid w:val="002477B9"/>
    <w:rsid w:val="00247AE9"/>
    <w:rsid w:val="00247B3D"/>
    <w:rsid w:val="00247BF5"/>
    <w:rsid w:val="00247D32"/>
    <w:rsid w:val="00247E6E"/>
    <w:rsid w:val="00247EC6"/>
    <w:rsid w:val="00250062"/>
    <w:rsid w:val="00250610"/>
    <w:rsid w:val="00250687"/>
    <w:rsid w:val="00250887"/>
    <w:rsid w:val="00250D02"/>
    <w:rsid w:val="002513B0"/>
    <w:rsid w:val="002515FF"/>
    <w:rsid w:val="0025163F"/>
    <w:rsid w:val="002518D7"/>
    <w:rsid w:val="002520DE"/>
    <w:rsid w:val="00252C4D"/>
    <w:rsid w:val="00252D47"/>
    <w:rsid w:val="00252FB5"/>
    <w:rsid w:val="002531F5"/>
    <w:rsid w:val="002545C0"/>
    <w:rsid w:val="00254C52"/>
    <w:rsid w:val="00254DB1"/>
    <w:rsid w:val="00254F6B"/>
    <w:rsid w:val="00254FBF"/>
    <w:rsid w:val="00255235"/>
    <w:rsid w:val="0025599D"/>
    <w:rsid w:val="00255A41"/>
    <w:rsid w:val="00255C51"/>
    <w:rsid w:val="00256127"/>
    <w:rsid w:val="00256225"/>
    <w:rsid w:val="00256243"/>
    <w:rsid w:val="00256291"/>
    <w:rsid w:val="002562CB"/>
    <w:rsid w:val="002562F1"/>
    <w:rsid w:val="00256457"/>
    <w:rsid w:val="002564A2"/>
    <w:rsid w:val="00256717"/>
    <w:rsid w:val="002567A5"/>
    <w:rsid w:val="00256BBB"/>
    <w:rsid w:val="00256DA1"/>
    <w:rsid w:val="00256DD5"/>
    <w:rsid w:val="00256F85"/>
    <w:rsid w:val="00257437"/>
    <w:rsid w:val="002574FD"/>
    <w:rsid w:val="00257731"/>
    <w:rsid w:val="00257AE0"/>
    <w:rsid w:val="00257D3B"/>
    <w:rsid w:val="00260222"/>
    <w:rsid w:val="00260292"/>
    <w:rsid w:val="0026043D"/>
    <w:rsid w:val="00260547"/>
    <w:rsid w:val="00260940"/>
    <w:rsid w:val="00260D52"/>
    <w:rsid w:val="00260ED5"/>
    <w:rsid w:val="00260F18"/>
    <w:rsid w:val="002613D0"/>
    <w:rsid w:val="00261598"/>
    <w:rsid w:val="00261B74"/>
    <w:rsid w:val="00261BC7"/>
    <w:rsid w:val="002622B2"/>
    <w:rsid w:val="0026256F"/>
    <w:rsid w:val="0026279C"/>
    <w:rsid w:val="00262E61"/>
    <w:rsid w:val="00262FF8"/>
    <w:rsid w:val="0026320C"/>
    <w:rsid w:val="00263425"/>
    <w:rsid w:val="00263786"/>
    <w:rsid w:val="00263831"/>
    <w:rsid w:val="00263BE7"/>
    <w:rsid w:val="00263DFC"/>
    <w:rsid w:val="0026404E"/>
    <w:rsid w:val="002640FB"/>
    <w:rsid w:val="00264344"/>
    <w:rsid w:val="00264722"/>
    <w:rsid w:val="00264805"/>
    <w:rsid w:val="002649E5"/>
    <w:rsid w:val="00264BFE"/>
    <w:rsid w:val="00265244"/>
    <w:rsid w:val="0026561D"/>
    <w:rsid w:val="00265B1C"/>
    <w:rsid w:val="00266747"/>
    <w:rsid w:val="0026691F"/>
    <w:rsid w:val="00266D33"/>
    <w:rsid w:val="00267025"/>
    <w:rsid w:val="002677AD"/>
    <w:rsid w:val="00267ACD"/>
    <w:rsid w:val="00267B55"/>
    <w:rsid w:val="00267EA2"/>
    <w:rsid w:val="0027011A"/>
    <w:rsid w:val="00270418"/>
    <w:rsid w:val="00270B82"/>
    <w:rsid w:val="00270F33"/>
    <w:rsid w:val="00271605"/>
    <w:rsid w:val="00271626"/>
    <w:rsid w:val="002716B3"/>
    <w:rsid w:val="0027172F"/>
    <w:rsid w:val="002717D2"/>
    <w:rsid w:val="00271913"/>
    <w:rsid w:val="00271CF7"/>
    <w:rsid w:val="00271D0C"/>
    <w:rsid w:val="002720C8"/>
    <w:rsid w:val="00272137"/>
    <w:rsid w:val="002722D5"/>
    <w:rsid w:val="0027240E"/>
    <w:rsid w:val="002724E4"/>
    <w:rsid w:val="002725CA"/>
    <w:rsid w:val="002727FE"/>
    <w:rsid w:val="00272B2B"/>
    <w:rsid w:val="00272C41"/>
    <w:rsid w:val="00272CFE"/>
    <w:rsid w:val="00272EC1"/>
    <w:rsid w:val="00272F2B"/>
    <w:rsid w:val="002732A3"/>
    <w:rsid w:val="002732DC"/>
    <w:rsid w:val="00273861"/>
    <w:rsid w:val="00273AE2"/>
    <w:rsid w:val="00273DCF"/>
    <w:rsid w:val="002740AB"/>
    <w:rsid w:val="002743EF"/>
    <w:rsid w:val="00274937"/>
    <w:rsid w:val="00274994"/>
    <w:rsid w:val="00274AD2"/>
    <w:rsid w:val="00274C68"/>
    <w:rsid w:val="00274CF9"/>
    <w:rsid w:val="00275273"/>
    <w:rsid w:val="00275425"/>
    <w:rsid w:val="0027563E"/>
    <w:rsid w:val="002759EB"/>
    <w:rsid w:val="00275BD2"/>
    <w:rsid w:val="00275F31"/>
    <w:rsid w:val="002762FC"/>
    <w:rsid w:val="002766E3"/>
    <w:rsid w:val="002766E6"/>
    <w:rsid w:val="00276A3B"/>
    <w:rsid w:val="00276DFA"/>
    <w:rsid w:val="00277530"/>
    <w:rsid w:val="00277BFF"/>
    <w:rsid w:val="00277D24"/>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2650"/>
    <w:rsid w:val="00282F0E"/>
    <w:rsid w:val="002830E3"/>
    <w:rsid w:val="00283142"/>
    <w:rsid w:val="002836D1"/>
    <w:rsid w:val="00283A44"/>
    <w:rsid w:val="00283AAE"/>
    <w:rsid w:val="002842DB"/>
    <w:rsid w:val="0028441E"/>
    <w:rsid w:val="002844FB"/>
    <w:rsid w:val="00284702"/>
    <w:rsid w:val="00284EFB"/>
    <w:rsid w:val="00285102"/>
    <w:rsid w:val="0028527E"/>
    <w:rsid w:val="002854A1"/>
    <w:rsid w:val="00285587"/>
    <w:rsid w:val="002856E8"/>
    <w:rsid w:val="002857F3"/>
    <w:rsid w:val="00285855"/>
    <w:rsid w:val="00285DCE"/>
    <w:rsid w:val="00285F79"/>
    <w:rsid w:val="00286104"/>
    <w:rsid w:val="0028620E"/>
    <w:rsid w:val="002863B6"/>
    <w:rsid w:val="002865FD"/>
    <w:rsid w:val="002866F4"/>
    <w:rsid w:val="002869D0"/>
    <w:rsid w:val="00286A68"/>
    <w:rsid w:val="00286DF2"/>
    <w:rsid w:val="00286F0A"/>
    <w:rsid w:val="002870FB"/>
    <w:rsid w:val="002873C6"/>
    <w:rsid w:val="002874FB"/>
    <w:rsid w:val="002875FE"/>
    <w:rsid w:val="00287B82"/>
    <w:rsid w:val="00287BF7"/>
    <w:rsid w:val="00290111"/>
    <w:rsid w:val="00290408"/>
    <w:rsid w:val="002904DA"/>
    <w:rsid w:val="002904F7"/>
    <w:rsid w:val="002905A6"/>
    <w:rsid w:val="00290647"/>
    <w:rsid w:val="00290651"/>
    <w:rsid w:val="00290AB9"/>
    <w:rsid w:val="00290B6C"/>
    <w:rsid w:val="00290C34"/>
    <w:rsid w:val="00290C49"/>
    <w:rsid w:val="00290E8A"/>
    <w:rsid w:val="00290ECC"/>
    <w:rsid w:val="00291082"/>
    <w:rsid w:val="00291386"/>
    <w:rsid w:val="0029146A"/>
    <w:rsid w:val="002918E6"/>
    <w:rsid w:val="00291B35"/>
    <w:rsid w:val="00291B6E"/>
    <w:rsid w:val="00291C10"/>
    <w:rsid w:val="00291ED3"/>
    <w:rsid w:val="002922F4"/>
    <w:rsid w:val="0029245B"/>
    <w:rsid w:val="00292B43"/>
    <w:rsid w:val="00292EF8"/>
    <w:rsid w:val="00293257"/>
    <w:rsid w:val="002932AD"/>
    <w:rsid w:val="00293633"/>
    <w:rsid w:val="00293673"/>
    <w:rsid w:val="0029388F"/>
    <w:rsid w:val="00293D16"/>
    <w:rsid w:val="00294532"/>
    <w:rsid w:val="002946F0"/>
    <w:rsid w:val="002948FF"/>
    <w:rsid w:val="00294944"/>
    <w:rsid w:val="00294B83"/>
    <w:rsid w:val="00294DF7"/>
    <w:rsid w:val="002951F9"/>
    <w:rsid w:val="00295287"/>
    <w:rsid w:val="002952AF"/>
    <w:rsid w:val="002954C1"/>
    <w:rsid w:val="0029592E"/>
    <w:rsid w:val="00295B75"/>
    <w:rsid w:val="00295CE5"/>
    <w:rsid w:val="00295D7A"/>
    <w:rsid w:val="00295ED0"/>
    <w:rsid w:val="00295ED4"/>
    <w:rsid w:val="0029685E"/>
    <w:rsid w:val="00296B49"/>
    <w:rsid w:val="00296D85"/>
    <w:rsid w:val="002971AD"/>
    <w:rsid w:val="00297217"/>
    <w:rsid w:val="00297560"/>
    <w:rsid w:val="002977EF"/>
    <w:rsid w:val="00297A28"/>
    <w:rsid w:val="00297A8A"/>
    <w:rsid w:val="00297D5A"/>
    <w:rsid w:val="002A0172"/>
    <w:rsid w:val="002A07F0"/>
    <w:rsid w:val="002A08EF"/>
    <w:rsid w:val="002A0DA2"/>
    <w:rsid w:val="002A0EB4"/>
    <w:rsid w:val="002A0FEA"/>
    <w:rsid w:val="002A1B2D"/>
    <w:rsid w:val="002A1EA6"/>
    <w:rsid w:val="002A2742"/>
    <w:rsid w:val="002A283F"/>
    <w:rsid w:val="002A2978"/>
    <w:rsid w:val="002A2980"/>
    <w:rsid w:val="002A2D91"/>
    <w:rsid w:val="002A2EA5"/>
    <w:rsid w:val="002A3064"/>
    <w:rsid w:val="002A30CB"/>
    <w:rsid w:val="002A3418"/>
    <w:rsid w:val="002A3525"/>
    <w:rsid w:val="002A38A6"/>
    <w:rsid w:val="002A38C4"/>
    <w:rsid w:val="002A3DB7"/>
    <w:rsid w:val="002A3F42"/>
    <w:rsid w:val="002A42F3"/>
    <w:rsid w:val="002A451C"/>
    <w:rsid w:val="002A4592"/>
    <w:rsid w:val="002A4646"/>
    <w:rsid w:val="002A477A"/>
    <w:rsid w:val="002A49B5"/>
    <w:rsid w:val="002A49FD"/>
    <w:rsid w:val="002A4B68"/>
    <w:rsid w:val="002A4E88"/>
    <w:rsid w:val="002A4FCA"/>
    <w:rsid w:val="002A4FD2"/>
    <w:rsid w:val="002A5002"/>
    <w:rsid w:val="002A5086"/>
    <w:rsid w:val="002A509C"/>
    <w:rsid w:val="002A50BF"/>
    <w:rsid w:val="002A53BB"/>
    <w:rsid w:val="002A53DC"/>
    <w:rsid w:val="002A54EA"/>
    <w:rsid w:val="002A5853"/>
    <w:rsid w:val="002A5917"/>
    <w:rsid w:val="002A5C3A"/>
    <w:rsid w:val="002A5D8F"/>
    <w:rsid w:val="002A60A8"/>
    <w:rsid w:val="002A697A"/>
    <w:rsid w:val="002A6B75"/>
    <w:rsid w:val="002A6F81"/>
    <w:rsid w:val="002A7221"/>
    <w:rsid w:val="002A72D9"/>
    <w:rsid w:val="002A74A6"/>
    <w:rsid w:val="002A75E4"/>
    <w:rsid w:val="002A767D"/>
    <w:rsid w:val="002A76EA"/>
    <w:rsid w:val="002A7742"/>
    <w:rsid w:val="002A7758"/>
    <w:rsid w:val="002A7C4F"/>
    <w:rsid w:val="002A7CB5"/>
    <w:rsid w:val="002A7EBB"/>
    <w:rsid w:val="002B0274"/>
    <w:rsid w:val="002B0333"/>
    <w:rsid w:val="002B0759"/>
    <w:rsid w:val="002B08D1"/>
    <w:rsid w:val="002B0973"/>
    <w:rsid w:val="002B0D95"/>
    <w:rsid w:val="002B0FC0"/>
    <w:rsid w:val="002B1026"/>
    <w:rsid w:val="002B137D"/>
    <w:rsid w:val="002B178A"/>
    <w:rsid w:val="002B1C1D"/>
    <w:rsid w:val="002B1D87"/>
    <w:rsid w:val="002B1DC3"/>
    <w:rsid w:val="002B1ECA"/>
    <w:rsid w:val="002B25A1"/>
    <w:rsid w:val="002B2A1F"/>
    <w:rsid w:val="002B373A"/>
    <w:rsid w:val="002B3808"/>
    <w:rsid w:val="002B3845"/>
    <w:rsid w:val="002B38B3"/>
    <w:rsid w:val="002B38C8"/>
    <w:rsid w:val="002B38E3"/>
    <w:rsid w:val="002B3D3B"/>
    <w:rsid w:val="002B3D48"/>
    <w:rsid w:val="002B4093"/>
    <w:rsid w:val="002B41B3"/>
    <w:rsid w:val="002B42A8"/>
    <w:rsid w:val="002B4473"/>
    <w:rsid w:val="002B4684"/>
    <w:rsid w:val="002B4706"/>
    <w:rsid w:val="002B477B"/>
    <w:rsid w:val="002B47CA"/>
    <w:rsid w:val="002B4817"/>
    <w:rsid w:val="002B4995"/>
    <w:rsid w:val="002B4BE5"/>
    <w:rsid w:val="002B4EBC"/>
    <w:rsid w:val="002B4F4C"/>
    <w:rsid w:val="002B4FDE"/>
    <w:rsid w:val="002B53AC"/>
    <w:rsid w:val="002B558C"/>
    <w:rsid w:val="002B56C2"/>
    <w:rsid w:val="002B56F1"/>
    <w:rsid w:val="002B575E"/>
    <w:rsid w:val="002B58E3"/>
    <w:rsid w:val="002B5C1E"/>
    <w:rsid w:val="002B5D6F"/>
    <w:rsid w:val="002B5DFE"/>
    <w:rsid w:val="002B6865"/>
    <w:rsid w:val="002B6956"/>
    <w:rsid w:val="002B69B1"/>
    <w:rsid w:val="002B6BB0"/>
    <w:rsid w:val="002B6BDA"/>
    <w:rsid w:val="002B6C7E"/>
    <w:rsid w:val="002B6D65"/>
    <w:rsid w:val="002B725E"/>
    <w:rsid w:val="002B75CA"/>
    <w:rsid w:val="002B7AA5"/>
    <w:rsid w:val="002B7B03"/>
    <w:rsid w:val="002B7FF8"/>
    <w:rsid w:val="002C009C"/>
    <w:rsid w:val="002C0198"/>
    <w:rsid w:val="002C01FB"/>
    <w:rsid w:val="002C090C"/>
    <w:rsid w:val="002C0950"/>
    <w:rsid w:val="002C099D"/>
    <w:rsid w:val="002C0FA3"/>
    <w:rsid w:val="002C1610"/>
    <w:rsid w:val="002C181A"/>
    <w:rsid w:val="002C1843"/>
    <w:rsid w:val="002C2401"/>
    <w:rsid w:val="002C24DC"/>
    <w:rsid w:val="002C2A2F"/>
    <w:rsid w:val="002C2B2D"/>
    <w:rsid w:val="002C346A"/>
    <w:rsid w:val="002C3D3D"/>
    <w:rsid w:val="002C4403"/>
    <w:rsid w:val="002C460E"/>
    <w:rsid w:val="002C461C"/>
    <w:rsid w:val="002C46D9"/>
    <w:rsid w:val="002C478B"/>
    <w:rsid w:val="002C486E"/>
    <w:rsid w:val="002C49D9"/>
    <w:rsid w:val="002C4EF1"/>
    <w:rsid w:val="002C4F7D"/>
    <w:rsid w:val="002C4F86"/>
    <w:rsid w:val="002C5524"/>
    <w:rsid w:val="002C5592"/>
    <w:rsid w:val="002C61DE"/>
    <w:rsid w:val="002C64C5"/>
    <w:rsid w:val="002C6B52"/>
    <w:rsid w:val="002C6C12"/>
    <w:rsid w:val="002C6F3F"/>
    <w:rsid w:val="002C70D8"/>
    <w:rsid w:val="002C739D"/>
    <w:rsid w:val="002C741A"/>
    <w:rsid w:val="002C7542"/>
    <w:rsid w:val="002C7B14"/>
    <w:rsid w:val="002C7D9B"/>
    <w:rsid w:val="002D037D"/>
    <w:rsid w:val="002D070E"/>
    <w:rsid w:val="002D08E8"/>
    <w:rsid w:val="002D0923"/>
    <w:rsid w:val="002D0948"/>
    <w:rsid w:val="002D0E15"/>
    <w:rsid w:val="002D0EBE"/>
    <w:rsid w:val="002D117F"/>
    <w:rsid w:val="002D14BE"/>
    <w:rsid w:val="002D170A"/>
    <w:rsid w:val="002D1BDE"/>
    <w:rsid w:val="002D1DD6"/>
    <w:rsid w:val="002D1EC9"/>
    <w:rsid w:val="002D2B00"/>
    <w:rsid w:val="002D3011"/>
    <w:rsid w:val="002D317A"/>
    <w:rsid w:val="002D3212"/>
    <w:rsid w:val="002D3382"/>
    <w:rsid w:val="002D33B2"/>
    <w:rsid w:val="002D33DE"/>
    <w:rsid w:val="002D33F2"/>
    <w:rsid w:val="002D3562"/>
    <w:rsid w:val="002D35DF"/>
    <w:rsid w:val="002D3645"/>
    <w:rsid w:val="002D39FE"/>
    <w:rsid w:val="002D3B7F"/>
    <w:rsid w:val="002D3CDE"/>
    <w:rsid w:val="002D3EC0"/>
    <w:rsid w:val="002D3FA8"/>
    <w:rsid w:val="002D47AF"/>
    <w:rsid w:val="002D4C65"/>
    <w:rsid w:val="002D4F33"/>
    <w:rsid w:val="002D51CC"/>
    <w:rsid w:val="002D5393"/>
    <w:rsid w:val="002D54A1"/>
    <w:rsid w:val="002D5A0B"/>
    <w:rsid w:val="002D5C24"/>
    <w:rsid w:val="002D5E53"/>
    <w:rsid w:val="002D5ED6"/>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376"/>
    <w:rsid w:val="002E0693"/>
    <w:rsid w:val="002E0856"/>
    <w:rsid w:val="002E0AA9"/>
    <w:rsid w:val="002E150F"/>
    <w:rsid w:val="002E1620"/>
    <w:rsid w:val="002E1956"/>
    <w:rsid w:val="002E20B7"/>
    <w:rsid w:val="002E2112"/>
    <w:rsid w:val="002E2AD9"/>
    <w:rsid w:val="002E2E42"/>
    <w:rsid w:val="002E2FDF"/>
    <w:rsid w:val="002E32B9"/>
    <w:rsid w:val="002E3458"/>
    <w:rsid w:val="002E36F0"/>
    <w:rsid w:val="002E3907"/>
    <w:rsid w:val="002E3AE4"/>
    <w:rsid w:val="002E4003"/>
    <w:rsid w:val="002E408F"/>
    <w:rsid w:val="002E4485"/>
    <w:rsid w:val="002E44E5"/>
    <w:rsid w:val="002E4764"/>
    <w:rsid w:val="002E4CEF"/>
    <w:rsid w:val="002E4E99"/>
    <w:rsid w:val="002E5491"/>
    <w:rsid w:val="002E5F7F"/>
    <w:rsid w:val="002E603D"/>
    <w:rsid w:val="002E60C4"/>
    <w:rsid w:val="002E6195"/>
    <w:rsid w:val="002E638E"/>
    <w:rsid w:val="002E642D"/>
    <w:rsid w:val="002E6612"/>
    <w:rsid w:val="002E6618"/>
    <w:rsid w:val="002E6960"/>
    <w:rsid w:val="002E6DEF"/>
    <w:rsid w:val="002E74A9"/>
    <w:rsid w:val="002E74CF"/>
    <w:rsid w:val="002E77AC"/>
    <w:rsid w:val="002E7B9B"/>
    <w:rsid w:val="002E7C87"/>
    <w:rsid w:val="002F0287"/>
    <w:rsid w:val="002F0343"/>
    <w:rsid w:val="002F0398"/>
    <w:rsid w:val="002F0BA2"/>
    <w:rsid w:val="002F0C41"/>
    <w:rsid w:val="002F15BB"/>
    <w:rsid w:val="002F15E4"/>
    <w:rsid w:val="002F168D"/>
    <w:rsid w:val="002F1B12"/>
    <w:rsid w:val="002F1BFD"/>
    <w:rsid w:val="002F1EB2"/>
    <w:rsid w:val="002F1EC1"/>
    <w:rsid w:val="002F225E"/>
    <w:rsid w:val="002F299C"/>
    <w:rsid w:val="002F2D6E"/>
    <w:rsid w:val="002F2DE8"/>
    <w:rsid w:val="002F2F2B"/>
    <w:rsid w:val="002F31C9"/>
    <w:rsid w:val="002F3326"/>
    <w:rsid w:val="002F39BB"/>
    <w:rsid w:val="002F3F36"/>
    <w:rsid w:val="002F3FCF"/>
    <w:rsid w:val="002F4184"/>
    <w:rsid w:val="002F41DF"/>
    <w:rsid w:val="002F43DC"/>
    <w:rsid w:val="002F47A2"/>
    <w:rsid w:val="002F4C55"/>
    <w:rsid w:val="002F4C65"/>
    <w:rsid w:val="002F5536"/>
    <w:rsid w:val="002F5F21"/>
    <w:rsid w:val="002F6572"/>
    <w:rsid w:val="002F6B11"/>
    <w:rsid w:val="002F729E"/>
    <w:rsid w:val="002F72A2"/>
    <w:rsid w:val="002F72E0"/>
    <w:rsid w:val="002F73CC"/>
    <w:rsid w:val="002F76B2"/>
    <w:rsid w:val="002F7967"/>
    <w:rsid w:val="002F7A63"/>
    <w:rsid w:val="002F7B0A"/>
    <w:rsid w:val="002F7C72"/>
    <w:rsid w:val="002F7C7D"/>
    <w:rsid w:val="002F7CE5"/>
    <w:rsid w:val="002F7CEC"/>
    <w:rsid w:val="00300695"/>
    <w:rsid w:val="003009D9"/>
    <w:rsid w:val="00300ADC"/>
    <w:rsid w:val="00300AFF"/>
    <w:rsid w:val="00300B5F"/>
    <w:rsid w:val="003014B1"/>
    <w:rsid w:val="0030153A"/>
    <w:rsid w:val="0030197C"/>
    <w:rsid w:val="003021BA"/>
    <w:rsid w:val="0030249B"/>
    <w:rsid w:val="003024E0"/>
    <w:rsid w:val="003025CA"/>
    <w:rsid w:val="00302762"/>
    <w:rsid w:val="003027F5"/>
    <w:rsid w:val="00302EEE"/>
    <w:rsid w:val="00302FC7"/>
    <w:rsid w:val="00303028"/>
    <w:rsid w:val="00303065"/>
    <w:rsid w:val="003033F0"/>
    <w:rsid w:val="0030344B"/>
    <w:rsid w:val="003034E0"/>
    <w:rsid w:val="00303627"/>
    <w:rsid w:val="00303B3A"/>
    <w:rsid w:val="00303CCF"/>
    <w:rsid w:val="00303FFC"/>
    <w:rsid w:val="0030404C"/>
    <w:rsid w:val="003042A0"/>
    <w:rsid w:val="00304469"/>
    <w:rsid w:val="0030451E"/>
    <w:rsid w:val="003046BF"/>
    <w:rsid w:val="003049F1"/>
    <w:rsid w:val="00304A12"/>
    <w:rsid w:val="00304D16"/>
    <w:rsid w:val="00304D4A"/>
    <w:rsid w:val="00304FF4"/>
    <w:rsid w:val="00305043"/>
    <w:rsid w:val="00305443"/>
    <w:rsid w:val="00305D07"/>
    <w:rsid w:val="003061F2"/>
    <w:rsid w:val="00306485"/>
    <w:rsid w:val="00306682"/>
    <w:rsid w:val="00306D8A"/>
    <w:rsid w:val="0030742A"/>
    <w:rsid w:val="003074F7"/>
    <w:rsid w:val="0030764E"/>
    <w:rsid w:val="00310029"/>
    <w:rsid w:val="00310096"/>
    <w:rsid w:val="00310699"/>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6F3"/>
    <w:rsid w:val="0031374C"/>
    <w:rsid w:val="0031398D"/>
    <w:rsid w:val="003139BF"/>
    <w:rsid w:val="00313A6F"/>
    <w:rsid w:val="00313D91"/>
    <w:rsid w:val="00313ED2"/>
    <w:rsid w:val="003148F5"/>
    <w:rsid w:val="003149E5"/>
    <w:rsid w:val="00314E10"/>
    <w:rsid w:val="00314E9D"/>
    <w:rsid w:val="003154EE"/>
    <w:rsid w:val="00315596"/>
    <w:rsid w:val="0031583D"/>
    <w:rsid w:val="00315DB9"/>
    <w:rsid w:val="00315DE1"/>
    <w:rsid w:val="00315E3E"/>
    <w:rsid w:val="00315FAC"/>
    <w:rsid w:val="0031637B"/>
    <w:rsid w:val="003166B2"/>
    <w:rsid w:val="003167AF"/>
    <w:rsid w:val="00316A6C"/>
    <w:rsid w:val="00317080"/>
    <w:rsid w:val="003172E0"/>
    <w:rsid w:val="00317570"/>
    <w:rsid w:val="00317B31"/>
    <w:rsid w:val="0032011D"/>
    <w:rsid w:val="0032021D"/>
    <w:rsid w:val="00320AF2"/>
    <w:rsid w:val="00320E50"/>
    <w:rsid w:val="00321764"/>
    <w:rsid w:val="00321932"/>
    <w:rsid w:val="00321C51"/>
    <w:rsid w:val="00321C93"/>
    <w:rsid w:val="00321D52"/>
    <w:rsid w:val="00321ED2"/>
    <w:rsid w:val="00322068"/>
    <w:rsid w:val="003221D0"/>
    <w:rsid w:val="0032264B"/>
    <w:rsid w:val="00322C3F"/>
    <w:rsid w:val="00322D89"/>
    <w:rsid w:val="00322E94"/>
    <w:rsid w:val="00323676"/>
    <w:rsid w:val="00323681"/>
    <w:rsid w:val="0032390A"/>
    <w:rsid w:val="00323E26"/>
    <w:rsid w:val="00323FEF"/>
    <w:rsid w:val="00324025"/>
    <w:rsid w:val="00324075"/>
    <w:rsid w:val="0032484A"/>
    <w:rsid w:val="003248EA"/>
    <w:rsid w:val="00324ABB"/>
    <w:rsid w:val="00324D5D"/>
    <w:rsid w:val="00325026"/>
    <w:rsid w:val="00325881"/>
    <w:rsid w:val="003260B9"/>
    <w:rsid w:val="00326155"/>
    <w:rsid w:val="0032631F"/>
    <w:rsid w:val="00326497"/>
    <w:rsid w:val="00326525"/>
    <w:rsid w:val="003265F1"/>
    <w:rsid w:val="003266A4"/>
    <w:rsid w:val="003266C1"/>
    <w:rsid w:val="00326742"/>
    <w:rsid w:val="00326D24"/>
    <w:rsid w:val="00327003"/>
    <w:rsid w:val="003273D0"/>
    <w:rsid w:val="00327AD4"/>
    <w:rsid w:val="00330185"/>
    <w:rsid w:val="003308E5"/>
    <w:rsid w:val="00330BE6"/>
    <w:rsid w:val="00330DA5"/>
    <w:rsid w:val="00330EAA"/>
    <w:rsid w:val="003316D0"/>
    <w:rsid w:val="00331B69"/>
    <w:rsid w:val="00331D2E"/>
    <w:rsid w:val="00331E69"/>
    <w:rsid w:val="00332035"/>
    <w:rsid w:val="00332067"/>
    <w:rsid w:val="00332AFB"/>
    <w:rsid w:val="00332B9E"/>
    <w:rsid w:val="00332C23"/>
    <w:rsid w:val="003330F6"/>
    <w:rsid w:val="00333805"/>
    <w:rsid w:val="0033383F"/>
    <w:rsid w:val="00333D10"/>
    <w:rsid w:val="003340F6"/>
    <w:rsid w:val="00334442"/>
    <w:rsid w:val="00334BDE"/>
    <w:rsid w:val="00334C41"/>
    <w:rsid w:val="00335072"/>
    <w:rsid w:val="0033517D"/>
    <w:rsid w:val="00335511"/>
    <w:rsid w:val="003356D9"/>
    <w:rsid w:val="00335905"/>
    <w:rsid w:val="00335C75"/>
    <w:rsid w:val="00335D8E"/>
    <w:rsid w:val="00335E51"/>
    <w:rsid w:val="0033614B"/>
    <w:rsid w:val="003364AB"/>
    <w:rsid w:val="00336619"/>
    <w:rsid w:val="00336E0A"/>
    <w:rsid w:val="0033705B"/>
    <w:rsid w:val="003372C3"/>
    <w:rsid w:val="0033769C"/>
    <w:rsid w:val="00337A65"/>
    <w:rsid w:val="00337DF4"/>
    <w:rsid w:val="00337F1C"/>
    <w:rsid w:val="00340295"/>
    <w:rsid w:val="00340653"/>
    <w:rsid w:val="00340B9E"/>
    <w:rsid w:val="003410D9"/>
    <w:rsid w:val="00341218"/>
    <w:rsid w:val="0034158E"/>
    <w:rsid w:val="003416FF"/>
    <w:rsid w:val="00341879"/>
    <w:rsid w:val="00341FF4"/>
    <w:rsid w:val="00342606"/>
    <w:rsid w:val="0034283C"/>
    <w:rsid w:val="003428D3"/>
    <w:rsid w:val="003430AD"/>
    <w:rsid w:val="00343A9D"/>
    <w:rsid w:val="00343AEA"/>
    <w:rsid w:val="00344228"/>
    <w:rsid w:val="00344780"/>
    <w:rsid w:val="0034480E"/>
    <w:rsid w:val="00344925"/>
    <w:rsid w:val="00344992"/>
    <w:rsid w:val="00344C40"/>
    <w:rsid w:val="00345428"/>
    <w:rsid w:val="0034572F"/>
    <w:rsid w:val="003457B0"/>
    <w:rsid w:val="003458B4"/>
    <w:rsid w:val="00345A69"/>
    <w:rsid w:val="00345CE1"/>
    <w:rsid w:val="00345D8B"/>
    <w:rsid w:val="00345F8A"/>
    <w:rsid w:val="003461F4"/>
    <w:rsid w:val="00346610"/>
    <w:rsid w:val="00346695"/>
    <w:rsid w:val="0034685D"/>
    <w:rsid w:val="003468ED"/>
    <w:rsid w:val="0034731C"/>
    <w:rsid w:val="00347503"/>
    <w:rsid w:val="00347A97"/>
    <w:rsid w:val="00347DCB"/>
    <w:rsid w:val="00347ED1"/>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13F"/>
    <w:rsid w:val="00352505"/>
    <w:rsid w:val="00352C8C"/>
    <w:rsid w:val="003530C8"/>
    <w:rsid w:val="00353236"/>
    <w:rsid w:val="00353257"/>
    <w:rsid w:val="003533B0"/>
    <w:rsid w:val="0035342F"/>
    <w:rsid w:val="003534FE"/>
    <w:rsid w:val="003537A3"/>
    <w:rsid w:val="00353B34"/>
    <w:rsid w:val="00353B86"/>
    <w:rsid w:val="00353CF4"/>
    <w:rsid w:val="003543DE"/>
    <w:rsid w:val="003546C4"/>
    <w:rsid w:val="003546ED"/>
    <w:rsid w:val="00354EBC"/>
    <w:rsid w:val="00354F44"/>
    <w:rsid w:val="0035547E"/>
    <w:rsid w:val="00355524"/>
    <w:rsid w:val="00355754"/>
    <w:rsid w:val="00355A34"/>
    <w:rsid w:val="00355AE1"/>
    <w:rsid w:val="00355C00"/>
    <w:rsid w:val="00355D9B"/>
    <w:rsid w:val="00355FDF"/>
    <w:rsid w:val="003563BA"/>
    <w:rsid w:val="0035644B"/>
    <w:rsid w:val="0035697D"/>
    <w:rsid w:val="00356982"/>
    <w:rsid w:val="00356A0F"/>
    <w:rsid w:val="00356B7A"/>
    <w:rsid w:val="00357233"/>
    <w:rsid w:val="003572F3"/>
    <w:rsid w:val="003573C5"/>
    <w:rsid w:val="003573E7"/>
    <w:rsid w:val="003576A0"/>
    <w:rsid w:val="00360161"/>
    <w:rsid w:val="0036063F"/>
    <w:rsid w:val="00360981"/>
    <w:rsid w:val="00360C33"/>
    <w:rsid w:val="00360CC8"/>
    <w:rsid w:val="00360D09"/>
    <w:rsid w:val="00360ECD"/>
    <w:rsid w:val="003616D6"/>
    <w:rsid w:val="00361743"/>
    <w:rsid w:val="00361852"/>
    <w:rsid w:val="003619B8"/>
    <w:rsid w:val="00361EB5"/>
    <w:rsid w:val="003621AF"/>
    <w:rsid w:val="003623A1"/>
    <w:rsid w:val="00362400"/>
    <w:rsid w:val="00362A95"/>
    <w:rsid w:val="00362B91"/>
    <w:rsid w:val="00362C26"/>
    <w:rsid w:val="00362CB5"/>
    <w:rsid w:val="003632D3"/>
    <w:rsid w:val="003634A9"/>
    <w:rsid w:val="003634E6"/>
    <w:rsid w:val="003635A8"/>
    <w:rsid w:val="00363661"/>
    <w:rsid w:val="00363988"/>
    <w:rsid w:val="003639A6"/>
    <w:rsid w:val="00363C90"/>
    <w:rsid w:val="00363D6C"/>
    <w:rsid w:val="00364086"/>
    <w:rsid w:val="003643AE"/>
    <w:rsid w:val="00364872"/>
    <w:rsid w:val="00364ABA"/>
    <w:rsid w:val="00364ED7"/>
    <w:rsid w:val="00364F6C"/>
    <w:rsid w:val="0036528A"/>
    <w:rsid w:val="003659E8"/>
    <w:rsid w:val="00365CCE"/>
    <w:rsid w:val="0036611D"/>
    <w:rsid w:val="00366124"/>
    <w:rsid w:val="00366210"/>
    <w:rsid w:val="0036628A"/>
    <w:rsid w:val="0036637B"/>
    <w:rsid w:val="00366C1F"/>
    <w:rsid w:val="00366C56"/>
    <w:rsid w:val="00366CF2"/>
    <w:rsid w:val="00367070"/>
    <w:rsid w:val="003672D1"/>
    <w:rsid w:val="003674EA"/>
    <w:rsid w:val="0036765E"/>
    <w:rsid w:val="00367693"/>
    <w:rsid w:val="00367868"/>
    <w:rsid w:val="00367E7B"/>
    <w:rsid w:val="00367F44"/>
    <w:rsid w:val="0037001E"/>
    <w:rsid w:val="00370151"/>
    <w:rsid w:val="003705BA"/>
    <w:rsid w:val="0037060E"/>
    <w:rsid w:val="00370645"/>
    <w:rsid w:val="00370751"/>
    <w:rsid w:val="003708D8"/>
    <w:rsid w:val="00370A8A"/>
    <w:rsid w:val="00370BBF"/>
    <w:rsid w:val="00370CBD"/>
    <w:rsid w:val="00370E1D"/>
    <w:rsid w:val="00370EFA"/>
    <w:rsid w:val="0037106B"/>
    <w:rsid w:val="00371FF7"/>
    <w:rsid w:val="0037226F"/>
    <w:rsid w:val="003724C6"/>
    <w:rsid w:val="0037261D"/>
    <w:rsid w:val="00372730"/>
    <w:rsid w:val="0037282C"/>
    <w:rsid w:val="00372A5E"/>
    <w:rsid w:val="00372ACA"/>
    <w:rsid w:val="00372D17"/>
    <w:rsid w:val="00372D25"/>
    <w:rsid w:val="00372DE1"/>
    <w:rsid w:val="00372E34"/>
    <w:rsid w:val="00372F5E"/>
    <w:rsid w:val="003739E6"/>
    <w:rsid w:val="00373C0E"/>
    <w:rsid w:val="00373CB2"/>
    <w:rsid w:val="00373D68"/>
    <w:rsid w:val="00374166"/>
    <w:rsid w:val="003745F7"/>
    <w:rsid w:val="00374633"/>
    <w:rsid w:val="00374A20"/>
    <w:rsid w:val="00374AD4"/>
    <w:rsid w:val="00375006"/>
    <w:rsid w:val="003757B3"/>
    <w:rsid w:val="00375818"/>
    <w:rsid w:val="0037585A"/>
    <w:rsid w:val="0037592B"/>
    <w:rsid w:val="00375D11"/>
    <w:rsid w:val="00375E76"/>
    <w:rsid w:val="00376147"/>
    <w:rsid w:val="00376355"/>
    <w:rsid w:val="0037659C"/>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D25"/>
    <w:rsid w:val="00381F49"/>
    <w:rsid w:val="003820A4"/>
    <w:rsid w:val="00382266"/>
    <w:rsid w:val="003823DA"/>
    <w:rsid w:val="003823F2"/>
    <w:rsid w:val="00382972"/>
    <w:rsid w:val="00382FF7"/>
    <w:rsid w:val="0038374A"/>
    <w:rsid w:val="0038387B"/>
    <w:rsid w:val="00383A62"/>
    <w:rsid w:val="00383C78"/>
    <w:rsid w:val="00383F84"/>
    <w:rsid w:val="00384462"/>
    <w:rsid w:val="003844ED"/>
    <w:rsid w:val="003845F7"/>
    <w:rsid w:val="003849E6"/>
    <w:rsid w:val="00384BEF"/>
    <w:rsid w:val="00384DBE"/>
    <w:rsid w:val="00385134"/>
    <w:rsid w:val="00385225"/>
    <w:rsid w:val="003853F7"/>
    <w:rsid w:val="0038541C"/>
    <w:rsid w:val="003855B4"/>
    <w:rsid w:val="00385667"/>
    <w:rsid w:val="003856D5"/>
    <w:rsid w:val="00385726"/>
    <w:rsid w:val="003857AE"/>
    <w:rsid w:val="00385A1B"/>
    <w:rsid w:val="00385D99"/>
    <w:rsid w:val="00385F58"/>
    <w:rsid w:val="00386092"/>
    <w:rsid w:val="003862A1"/>
    <w:rsid w:val="0038687F"/>
    <w:rsid w:val="00386DE7"/>
    <w:rsid w:val="00387102"/>
    <w:rsid w:val="00387152"/>
    <w:rsid w:val="0038750A"/>
    <w:rsid w:val="00387864"/>
    <w:rsid w:val="00387B52"/>
    <w:rsid w:val="00387C73"/>
    <w:rsid w:val="00387E2D"/>
    <w:rsid w:val="0039061C"/>
    <w:rsid w:val="0039072A"/>
    <w:rsid w:val="003909AD"/>
    <w:rsid w:val="00390A16"/>
    <w:rsid w:val="00390A8E"/>
    <w:rsid w:val="00390BB4"/>
    <w:rsid w:val="003911B6"/>
    <w:rsid w:val="003911C6"/>
    <w:rsid w:val="0039137D"/>
    <w:rsid w:val="0039157B"/>
    <w:rsid w:val="003919F0"/>
    <w:rsid w:val="00391BDC"/>
    <w:rsid w:val="00391C10"/>
    <w:rsid w:val="00391C47"/>
    <w:rsid w:val="00391C83"/>
    <w:rsid w:val="003921F2"/>
    <w:rsid w:val="0039296F"/>
    <w:rsid w:val="00392B98"/>
    <w:rsid w:val="00392DB9"/>
    <w:rsid w:val="0039304E"/>
    <w:rsid w:val="00393083"/>
    <w:rsid w:val="0039323D"/>
    <w:rsid w:val="00393263"/>
    <w:rsid w:val="003933A6"/>
    <w:rsid w:val="003934D1"/>
    <w:rsid w:val="0039373F"/>
    <w:rsid w:val="003938B1"/>
    <w:rsid w:val="003938CD"/>
    <w:rsid w:val="00393BA6"/>
    <w:rsid w:val="00393E43"/>
    <w:rsid w:val="003947BC"/>
    <w:rsid w:val="00394A46"/>
    <w:rsid w:val="00394BE5"/>
    <w:rsid w:val="00394E02"/>
    <w:rsid w:val="00395008"/>
    <w:rsid w:val="00395194"/>
    <w:rsid w:val="00395E36"/>
    <w:rsid w:val="00396022"/>
    <w:rsid w:val="003968A4"/>
    <w:rsid w:val="003968F8"/>
    <w:rsid w:val="0039698B"/>
    <w:rsid w:val="00396EC8"/>
    <w:rsid w:val="00396F90"/>
    <w:rsid w:val="0039715B"/>
    <w:rsid w:val="003973FE"/>
    <w:rsid w:val="00397E0C"/>
    <w:rsid w:val="003A00F1"/>
    <w:rsid w:val="003A06D8"/>
    <w:rsid w:val="003A0856"/>
    <w:rsid w:val="003A0A2D"/>
    <w:rsid w:val="003A104F"/>
    <w:rsid w:val="003A157F"/>
    <w:rsid w:val="003A16C1"/>
    <w:rsid w:val="003A195E"/>
    <w:rsid w:val="003A19F8"/>
    <w:rsid w:val="003A1F18"/>
    <w:rsid w:val="003A1FB8"/>
    <w:rsid w:val="003A211E"/>
    <w:rsid w:val="003A223D"/>
    <w:rsid w:val="003A22D7"/>
    <w:rsid w:val="003A23BB"/>
    <w:rsid w:val="003A248A"/>
    <w:rsid w:val="003A26CD"/>
    <w:rsid w:val="003A2A92"/>
    <w:rsid w:val="003A2BC8"/>
    <w:rsid w:val="003A2C3F"/>
    <w:rsid w:val="003A2CF5"/>
    <w:rsid w:val="003A32BD"/>
    <w:rsid w:val="003A3538"/>
    <w:rsid w:val="003A36A5"/>
    <w:rsid w:val="003A3858"/>
    <w:rsid w:val="003A3C1D"/>
    <w:rsid w:val="003A3C34"/>
    <w:rsid w:val="003A4002"/>
    <w:rsid w:val="003A4148"/>
    <w:rsid w:val="003A43AE"/>
    <w:rsid w:val="003A48DB"/>
    <w:rsid w:val="003A49B7"/>
    <w:rsid w:val="003A4C90"/>
    <w:rsid w:val="003A4CAB"/>
    <w:rsid w:val="003A4E05"/>
    <w:rsid w:val="003A4F28"/>
    <w:rsid w:val="003A4FC1"/>
    <w:rsid w:val="003A5237"/>
    <w:rsid w:val="003A523E"/>
    <w:rsid w:val="003A531F"/>
    <w:rsid w:val="003A534C"/>
    <w:rsid w:val="003A540D"/>
    <w:rsid w:val="003A5528"/>
    <w:rsid w:val="003A5864"/>
    <w:rsid w:val="003A5A1E"/>
    <w:rsid w:val="003A5EF2"/>
    <w:rsid w:val="003A64CA"/>
    <w:rsid w:val="003A6997"/>
    <w:rsid w:val="003A6CFD"/>
    <w:rsid w:val="003A6DF6"/>
    <w:rsid w:val="003A6FBB"/>
    <w:rsid w:val="003A72DA"/>
    <w:rsid w:val="003A778A"/>
    <w:rsid w:val="003A7B7F"/>
    <w:rsid w:val="003A7BF8"/>
    <w:rsid w:val="003A7D5E"/>
    <w:rsid w:val="003B05F2"/>
    <w:rsid w:val="003B085E"/>
    <w:rsid w:val="003B0F6A"/>
    <w:rsid w:val="003B11B9"/>
    <w:rsid w:val="003B1679"/>
    <w:rsid w:val="003B1B9F"/>
    <w:rsid w:val="003B1C49"/>
    <w:rsid w:val="003B1D0A"/>
    <w:rsid w:val="003B22F6"/>
    <w:rsid w:val="003B246D"/>
    <w:rsid w:val="003B264C"/>
    <w:rsid w:val="003B3639"/>
    <w:rsid w:val="003B39BC"/>
    <w:rsid w:val="003B3A81"/>
    <w:rsid w:val="003B3AD3"/>
    <w:rsid w:val="003B3B3D"/>
    <w:rsid w:val="003B3BC6"/>
    <w:rsid w:val="003B4193"/>
    <w:rsid w:val="003B420E"/>
    <w:rsid w:val="003B42E0"/>
    <w:rsid w:val="003B44F2"/>
    <w:rsid w:val="003B48AE"/>
    <w:rsid w:val="003B4B5F"/>
    <w:rsid w:val="003B4E6A"/>
    <w:rsid w:val="003B4F76"/>
    <w:rsid w:val="003B4FE1"/>
    <w:rsid w:val="003B54EE"/>
    <w:rsid w:val="003B5B37"/>
    <w:rsid w:val="003B5D92"/>
    <w:rsid w:val="003B5E0C"/>
    <w:rsid w:val="003B605A"/>
    <w:rsid w:val="003B6201"/>
    <w:rsid w:val="003B62E7"/>
    <w:rsid w:val="003B6327"/>
    <w:rsid w:val="003B63B9"/>
    <w:rsid w:val="003B6632"/>
    <w:rsid w:val="003B6A89"/>
    <w:rsid w:val="003B6B07"/>
    <w:rsid w:val="003B6B92"/>
    <w:rsid w:val="003B6D6E"/>
    <w:rsid w:val="003B6DED"/>
    <w:rsid w:val="003B6E50"/>
    <w:rsid w:val="003B7453"/>
    <w:rsid w:val="003B795C"/>
    <w:rsid w:val="003B7AE0"/>
    <w:rsid w:val="003C043C"/>
    <w:rsid w:val="003C07B9"/>
    <w:rsid w:val="003C08C4"/>
    <w:rsid w:val="003C0C51"/>
    <w:rsid w:val="003C0DB8"/>
    <w:rsid w:val="003C1532"/>
    <w:rsid w:val="003C1AF7"/>
    <w:rsid w:val="003C1B35"/>
    <w:rsid w:val="003C1FDB"/>
    <w:rsid w:val="003C2165"/>
    <w:rsid w:val="003C2349"/>
    <w:rsid w:val="003C27F2"/>
    <w:rsid w:val="003C3155"/>
    <w:rsid w:val="003C33AA"/>
    <w:rsid w:val="003C3831"/>
    <w:rsid w:val="003C38EF"/>
    <w:rsid w:val="003C39CD"/>
    <w:rsid w:val="003C3ADD"/>
    <w:rsid w:val="003C3AF5"/>
    <w:rsid w:val="003C3E14"/>
    <w:rsid w:val="003C3FBC"/>
    <w:rsid w:val="003C3FC8"/>
    <w:rsid w:val="003C444A"/>
    <w:rsid w:val="003C4D24"/>
    <w:rsid w:val="003C51E8"/>
    <w:rsid w:val="003C5772"/>
    <w:rsid w:val="003C5D98"/>
    <w:rsid w:val="003C607A"/>
    <w:rsid w:val="003C6A5A"/>
    <w:rsid w:val="003C6AC3"/>
    <w:rsid w:val="003C6BC7"/>
    <w:rsid w:val="003C6FDD"/>
    <w:rsid w:val="003C7130"/>
    <w:rsid w:val="003C7460"/>
    <w:rsid w:val="003C779B"/>
    <w:rsid w:val="003C7A52"/>
    <w:rsid w:val="003D0045"/>
    <w:rsid w:val="003D029F"/>
    <w:rsid w:val="003D02DC"/>
    <w:rsid w:val="003D0423"/>
    <w:rsid w:val="003D07F0"/>
    <w:rsid w:val="003D15F6"/>
    <w:rsid w:val="003D16C1"/>
    <w:rsid w:val="003D1973"/>
    <w:rsid w:val="003D1A0B"/>
    <w:rsid w:val="003D1AC6"/>
    <w:rsid w:val="003D1F6C"/>
    <w:rsid w:val="003D1FF1"/>
    <w:rsid w:val="003D201B"/>
    <w:rsid w:val="003D29FF"/>
    <w:rsid w:val="003D2AD8"/>
    <w:rsid w:val="003D2B1E"/>
    <w:rsid w:val="003D2BB9"/>
    <w:rsid w:val="003D2D3A"/>
    <w:rsid w:val="003D3095"/>
    <w:rsid w:val="003D3167"/>
    <w:rsid w:val="003D329D"/>
    <w:rsid w:val="003D32FD"/>
    <w:rsid w:val="003D3638"/>
    <w:rsid w:val="003D3724"/>
    <w:rsid w:val="003D378F"/>
    <w:rsid w:val="003D4184"/>
    <w:rsid w:val="003D4262"/>
    <w:rsid w:val="003D4771"/>
    <w:rsid w:val="003D48A9"/>
    <w:rsid w:val="003D4B67"/>
    <w:rsid w:val="003D4B89"/>
    <w:rsid w:val="003D4D18"/>
    <w:rsid w:val="003D4F3E"/>
    <w:rsid w:val="003D4F81"/>
    <w:rsid w:val="003D53F2"/>
    <w:rsid w:val="003D5539"/>
    <w:rsid w:val="003D59CC"/>
    <w:rsid w:val="003D5C99"/>
    <w:rsid w:val="003D64CA"/>
    <w:rsid w:val="003D6530"/>
    <w:rsid w:val="003D6733"/>
    <w:rsid w:val="003D6B57"/>
    <w:rsid w:val="003D6CB0"/>
    <w:rsid w:val="003D6F1B"/>
    <w:rsid w:val="003D75DB"/>
    <w:rsid w:val="003D7670"/>
    <w:rsid w:val="003D77D0"/>
    <w:rsid w:val="003D780E"/>
    <w:rsid w:val="003E07D6"/>
    <w:rsid w:val="003E0BC4"/>
    <w:rsid w:val="003E0C05"/>
    <w:rsid w:val="003E0D2D"/>
    <w:rsid w:val="003E0F4D"/>
    <w:rsid w:val="003E1340"/>
    <w:rsid w:val="003E15D1"/>
    <w:rsid w:val="003E1B98"/>
    <w:rsid w:val="003E1BAA"/>
    <w:rsid w:val="003E1C14"/>
    <w:rsid w:val="003E202A"/>
    <w:rsid w:val="003E29C1"/>
    <w:rsid w:val="003E2B5A"/>
    <w:rsid w:val="003E2BC0"/>
    <w:rsid w:val="003E3245"/>
    <w:rsid w:val="003E3525"/>
    <w:rsid w:val="003E3658"/>
    <w:rsid w:val="003E3FF1"/>
    <w:rsid w:val="003E4398"/>
    <w:rsid w:val="003E491C"/>
    <w:rsid w:val="003E4989"/>
    <w:rsid w:val="003E4BFB"/>
    <w:rsid w:val="003E4C39"/>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848"/>
    <w:rsid w:val="003F0C07"/>
    <w:rsid w:val="003F0C62"/>
    <w:rsid w:val="003F0D61"/>
    <w:rsid w:val="003F121E"/>
    <w:rsid w:val="003F1565"/>
    <w:rsid w:val="003F179E"/>
    <w:rsid w:val="003F17CF"/>
    <w:rsid w:val="003F1BE8"/>
    <w:rsid w:val="003F1D9A"/>
    <w:rsid w:val="003F1E60"/>
    <w:rsid w:val="003F212F"/>
    <w:rsid w:val="003F2437"/>
    <w:rsid w:val="003F26DF"/>
    <w:rsid w:val="003F29C9"/>
    <w:rsid w:val="003F2AD8"/>
    <w:rsid w:val="003F2B85"/>
    <w:rsid w:val="003F2DF5"/>
    <w:rsid w:val="003F2FD7"/>
    <w:rsid w:val="003F3181"/>
    <w:rsid w:val="003F32C5"/>
    <w:rsid w:val="003F3746"/>
    <w:rsid w:val="003F37DD"/>
    <w:rsid w:val="003F3B51"/>
    <w:rsid w:val="003F3B7C"/>
    <w:rsid w:val="003F405D"/>
    <w:rsid w:val="003F4194"/>
    <w:rsid w:val="003F4843"/>
    <w:rsid w:val="003F4862"/>
    <w:rsid w:val="003F5B45"/>
    <w:rsid w:val="003F609D"/>
    <w:rsid w:val="003F6114"/>
    <w:rsid w:val="003F6831"/>
    <w:rsid w:val="003F6AD0"/>
    <w:rsid w:val="003F6D95"/>
    <w:rsid w:val="003F7188"/>
    <w:rsid w:val="003F74CB"/>
    <w:rsid w:val="003F7965"/>
    <w:rsid w:val="003F7E4A"/>
    <w:rsid w:val="004000BB"/>
    <w:rsid w:val="00400240"/>
    <w:rsid w:val="0040030C"/>
    <w:rsid w:val="0040042D"/>
    <w:rsid w:val="004004C1"/>
    <w:rsid w:val="00400662"/>
    <w:rsid w:val="0040072C"/>
    <w:rsid w:val="00400B9F"/>
    <w:rsid w:val="00400BF0"/>
    <w:rsid w:val="00400C9D"/>
    <w:rsid w:val="00401416"/>
    <w:rsid w:val="004014A6"/>
    <w:rsid w:val="00401735"/>
    <w:rsid w:val="00401979"/>
    <w:rsid w:val="00401D26"/>
    <w:rsid w:val="00401D67"/>
    <w:rsid w:val="00401F49"/>
    <w:rsid w:val="0040255B"/>
    <w:rsid w:val="00402640"/>
    <w:rsid w:val="004026D9"/>
    <w:rsid w:val="0040278B"/>
    <w:rsid w:val="004027E9"/>
    <w:rsid w:val="004028BC"/>
    <w:rsid w:val="00402C11"/>
    <w:rsid w:val="00402D63"/>
    <w:rsid w:val="00403115"/>
    <w:rsid w:val="00403209"/>
    <w:rsid w:val="00403603"/>
    <w:rsid w:val="004037AC"/>
    <w:rsid w:val="00403920"/>
    <w:rsid w:val="00404151"/>
    <w:rsid w:val="004041DD"/>
    <w:rsid w:val="004041F9"/>
    <w:rsid w:val="00404513"/>
    <w:rsid w:val="00404874"/>
    <w:rsid w:val="00404897"/>
    <w:rsid w:val="00404A1A"/>
    <w:rsid w:val="00404B58"/>
    <w:rsid w:val="00404CC4"/>
    <w:rsid w:val="00405093"/>
    <w:rsid w:val="0040527F"/>
    <w:rsid w:val="00405314"/>
    <w:rsid w:val="004054D0"/>
    <w:rsid w:val="00405C74"/>
    <w:rsid w:val="00405C94"/>
    <w:rsid w:val="004060E4"/>
    <w:rsid w:val="004064DE"/>
    <w:rsid w:val="004065B7"/>
    <w:rsid w:val="00406AE8"/>
    <w:rsid w:val="00406E72"/>
    <w:rsid w:val="00407303"/>
    <w:rsid w:val="00407331"/>
    <w:rsid w:val="00407FC8"/>
    <w:rsid w:val="004107B0"/>
    <w:rsid w:val="004109DC"/>
    <w:rsid w:val="00410B0A"/>
    <w:rsid w:val="00410C75"/>
    <w:rsid w:val="00410D2F"/>
    <w:rsid w:val="00410D60"/>
    <w:rsid w:val="0041138C"/>
    <w:rsid w:val="004117F3"/>
    <w:rsid w:val="00411E2C"/>
    <w:rsid w:val="00412285"/>
    <w:rsid w:val="004123B9"/>
    <w:rsid w:val="004123D4"/>
    <w:rsid w:val="004124A0"/>
    <w:rsid w:val="00412C2E"/>
    <w:rsid w:val="00413074"/>
    <w:rsid w:val="0041320C"/>
    <w:rsid w:val="00413253"/>
    <w:rsid w:val="0041358C"/>
    <w:rsid w:val="00413A14"/>
    <w:rsid w:val="00413A48"/>
    <w:rsid w:val="00413A8E"/>
    <w:rsid w:val="00413AB1"/>
    <w:rsid w:val="00413EA1"/>
    <w:rsid w:val="0041413A"/>
    <w:rsid w:val="00414C1A"/>
    <w:rsid w:val="00415062"/>
    <w:rsid w:val="0041533D"/>
    <w:rsid w:val="0041565D"/>
    <w:rsid w:val="004157A2"/>
    <w:rsid w:val="00415843"/>
    <w:rsid w:val="00415979"/>
    <w:rsid w:val="004159C6"/>
    <w:rsid w:val="00415A2F"/>
    <w:rsid w:val="00415FC2"/>
    <w:rsid w:val="004161F9"/>
    <w:rsid w:val="004161FB"/>
    <w:rsid w:val="0041621B"/>
    <w:rsid w:val="00416239"/>
    <w:rsid w:val="0041651D"/>
    <w:rsid w:val="00416530"/>
    <w:rsid w:val="0041675F"/>
    <w:rsid w:val="00416F95"/>
    <w:rsid w:val="00416FB6"/>
    <w:rsid w:val="00417135"/>
    <w:rsid w:val="0041731C"/>
    <w:rsid w:val="004173F3"/>
    <w:rsid w:val="0041763C"/>
    <w:rsid w:val="00417844"/>
    <w:rsid w:val="00417A89"/>
    <w:rsid w:val="00417B89"/>
    <w:rsid w:val="00417DB9"/>
    <w:rsid w:val="00417ED3"/>
    <w:rsid w:val="00420136"/>
    <w:rsid w:val="004204A1"/>
    <w:rsid w:val="004204EF"/>
    <w:rsid w:val="0042059A"/>
    <w:rsid w:val="004207CA"/>
    <w:rsid w:val="00420DEF"/>
    <w:rsid w:val="00420FAA"/>
    <w:rsid w:val="00421170"/>
    <w:rsid w:val="00421559"/>
    <w:rsid w:val="00421C78"/>
    <w:rsid w:val="00421D56"/>
    <w:rsid w:val="00421F55"/>
    <w:rsid w:val="004220FB"/>
    <w:rsid w:val="00422168"/>
    <w:rsid w:val="00422172"/>
    <w:rsid w:val="00422361"/>
    <w:rsid w:val="00422C3A"/>
    <w:rsid w:val="00422F7E"/>
    <w:rsid w:val="00422F86"/>
    <w:rsid w:val="00423705"/>
    <w:rsid w:val="00423CE5"/>
    <w:rsid w:val="00423D07"/>
    <w:rsid w:val="00423DB1"/>
    <w:rsid w:val="00423E70"/>
    <w:rsid w:val="00424411"/>
    <w:rsid w:val="004244AE"/>
    <w:rsid w:val="00424509"/>
    <w:rsid w:val="004248EA"/>
    <w:rsid w:val="00424F58"/>
    <w:rsid w:val="00425325"/>
    <w:rsid w:val="00425370"/>
    <w:rsid w:val="00425600"/>
    <w:rsid w:val="00425B28"/>
    <w:rsid w:val="00425D98"/>
    <w:rsid w:val="00425E38"/>
    <w:rsid w:val="00425FB8"/>
    <w:rsid w:val="00425FBB"/>
    <w:rsid w:val="00426050"/>
    <w:rsid w:val="00426100"/>
    <w:rsid w:val="0042655C"/>
    <w:rsid w:val="00426A8B"/>
    <w:rsid w:val="00426C4B"/>
    <w:rsid w:val="00427483"/>
    <w:rsid w:val="0042755D"/>
    <w:rsid w:val="0042769A"/>
    <w:rsid w:val="004278ED"/>
    <w:rsid w:val="004279C5"/>
    <w:rsid w:val="00427AC3"/>
    <w:rsid w:val="00427EFC"/>
    <w:rsid w:val="00427FCC"/>
    <w:rsid w:val="004305B7"/>
    <w:rsid w:val="004305E6"/>
    <w:rsid w:val="004307C7"/>
    <w:rsid w:val="00430BC0"/>
    <w:rsid w:val="00430BE6"/>
    <w:rsid w:val="00430D36"/>
    <w:rsid w:val="00430D86"/>
    <w:rsid w:val="00430F66"/>
    <w:rsid w:val="004311FE"/>
    <w:rsid w:val="00431384"/>
    <w:rsid w:val="00431416"/>
    <w:rsid w:val="00431433"/>
    <w:rsid w:val="004316F2"/>
    <w:rsid w:val="00431940"/>
    <w:rsid w:val="00431BC4"/>
    <w:rsid w:val="00431CAD"/>
    <w:rsid w:val="004324ED"/>
    <w:rsid w:val="00432517"/>
    <w:rsid w:val="00432560"/>
    <w:rsid w:val="004325D2"/>
    <w:rsid w:val="004326D2"/>
    <w:rsid w:val="0043311B"/>
    <w:rsid w:val="00433334"/>
    <w:rsid w:val="0043342D"/>
    <w:rsid w:val="0043358A"/>
    <w:rsid w:val="00433866"/>
    <w:rsid w:val="00433906"/>
    <w:rsid w:val="00433B07"/>
    <w:rsid w:val="00433BA9"/>
    <w:rsid w:val="00433CAD"/>
    <w:rsid w:val="00433CF9"/>
    <w:rsid w:val="00433CFF"/>
    <w:rsid w:val="00433D93"/>
    <w:rsid w:val="00434055"/>
    <w:rsid w:val="00434290"/>
    <w:rsid w:val="004347E3"/>
    <w:rsid w:val="00434CF4"/>
    <w:rsid w:val="00434E42"/>
    <w:rsid w:val="00434EE8"/>
    <w:rsid w:val="00434F88"/>
    <w:rsid w:val="00435122"/>
    <w:rsid w:val="004352A3"/>
    <w:rsid w:val="00435672"/>
    <w:rsid w:val="0043711A"/>
    <w:rsid w:val="00437272"/>
    <w:rsid w:val="004372CC"/>
    <w:rsid w:val="00437317"/>
    <w:rsid w:val="004373CE"/>
    <w:rsid w:val="0043763E"/>
    <w:rsid w:val="00437B8B"/>
    <w:rsid w:val="00437FA8"/>
    <w:rsid w:val="0044039A"/>
    <w:rsid w:val="00440517"/>
    <w:rsid w:val="00440947"/>
    <w:rsid w:val="00440971"/>
    <w:rsid w:val="00440CB6"/>
    <w:rsid w:val="00440EBA"/>
    <w:rsid w:val="00441719"/>
    <w:rsid w:val="00441A25"/>
    <w:rsid w:val="00441B0B"/>
    <w:rsid w:val="00441D13"/>
    <w:rsid w:val="0044224D"/>
    <w:rsid w:val="00442B4D"/>
    <w:rsid w:val="00442C89"/>
    <w:rsid w:val="00442F95"/>
    <w:rsid w:val="00442FA9"/>
    <w:rsid w:val="004433D8"/>
    <w:rsid w:val="0044352F"/>
    <w:rsid w:val="004438B0"/>
    <w:rsid w:val="00443B41"/>
    <w:rsid w:val="00443C86"/>
    <w:rsid w:val="00443EF0"/>
    <w:rsid w:val="004441AB"/>
    <w:rsid w:val="004447F2"/>
    <w:rsid w:val="00444E50"/>
    <w:rsid w:val="00445041"/>
    <w:rsid w:val="004451C9"/>
    <w:rsid w:val="004452CF"/>
    <w:rsid w:val="004454F8"/>
    <w:rsid w:val="0044563E"/>
    <w:rsid w:val="00445B84"/>
    <w:rsid w:val="00445F7A"/>
    <w:rsid w:val="00446123"/>
    <w:rsid w:val="0044639A"/>
    <w:rsid w:val="004464D9"/>
    <w:rsid w:val="00447040"/>
    <w:rsid w:val="0044747B"/>
    <w:rsid w:val="0044752E"/>
    <w:rsid w:val="004477AE"/>
    <w:rsid w:val="004477CE"/>
    <w:rsid w:val="004479E3"/>
    <w:rsid w:val="00447B8B"/>
    <w:rsid w:val="00447C18"/>
    <w:rsid w:val="0045029C"/>
    <w:rsid w:val="0045034F"/>
    <w:rsid w:val="0045050A"/>
    <w:rsid w:val="004513CB"/>
    <w:rsid w:val="00451494"/>
    <w:rsid w:val="004514F6"/>
    <w:rsid w:val="00451726"/>
    <w:rsid w:val="004517F3"/>
    <w:rsid w:val="0045183E"/>
    <w:rsid w:val="0045221E"/>
    <w:rsid w:val="004524D6"/>
    <w:rsid w:val="00452536"/>
    <w:rsid w:val="00452730"/>
    <w:rsid w:val="004527DF"/>
    <w:rsid w:val="00452C03"/>
    <w:rsid w:val="00452D1D"/>
    <w:rsid w:val="00452EAE"/>
    <w:rsid w:val="004532CD"/>
    <w:rsid w:val="00453320"/>
    <w:rsid w:val="004535AF"/>
    <w:rsid w:val="00453786"/>
    <w:rsid w:val="00453BF5"/>
    <w:rsid w:val="00453E9F"/>
    <w:rsid w:val="00453FF0"/>
    <w:rsid w:val="00454139"/>
    <w:rsid w:val="00455286"/>
    <w:rsid w:val="004558D4"/>
    <w:rsid w:val="004559D9"/>
    <w:rsid w:val="00455A50"/>
    <w:rsid w:val="00455D6D"/>
    <w:rsid w:val="00455EF8"/>
    <w:rsid w:val="00455F79"/>
    <w:rsid w:val="0045626D"/>
    <w:rsid w:val="00456273"/>
    <w:rsid w:val="00456763"/>
    <w:rsid w:val="0045686B"/>
    <w:rsid w:val="00456B1B"/>
    <w:rsid w:val="00456CE0"/>
    <w:rsid w:val="00457009"/>
    <w:rsid w:val="004570A0"/>
    <w:rsid w:val="004573DA"/>
    <w:rsid w:val="004578F5"/>
    <w:rsid w:val="004579D7"/>
    <w:rsid w:val="00457AB3"/>
    <w:rsid w:val="00457E59"/>
    <w:rsid w:val="004603AF"/>
    <w:rsid w:val="00460EF2"/>
    <w:rsid w:val="00461002"/>
    <w:rsid w:val="004611D4"/>
    <w:rsid w:val="00461535"/>
    <w:rsid w:val="0046154D"/>
    <w:rsid w:val="004615FB"/>
    <w:rsid w:val="004624A4"/>
    <w:rsid w:val="004626BD"/>
    <w:rsid w:val="004628C0"/>
    <w:rsid w:val="004631DD"/>
    <w:rsid w:val="0046351C"/>
    <w:rsid w:val="0046390C"/>
    <w:rsid w:val="00463A0F"/>
    <w:rsid w:val="00464404"/>
    <w:rsid w:val="0046451B"/>
    <w:rsid w:val="00464783"/>
    <w:rsid w:val="004649A9"/>
    <w:rsid w:val="00464B5E"/>
    <w:rsid w:val="00464CB2"/>
    <w:rsid w:val="00464FBD"/>
    <w:rsid w:val="004650CA"/>
    <w:rsid w:val="004651AD"/>
    <w:rsid w:val="00465BC6"/>
    <w:rsid w:val="00465CF4"/>
    <w:rsid w:val="0046604D"/>
    <w:rsid w:val="00466183"/>
    <w:rsid w:val="004665E6"/>
    <w:rsid w:val="00466C74"/>
    <w:rsid w:val="00466D71"/>
    <w:rsid w:val="00466E44"/>
    <w:rsid w:val="00466FAB"/>
    <w:rsid w:val="00467267"/>
    <w:rsid w:val="0046783C"/>
    <w:rsid w:val="00467884"/>
    <w:rsid w:val="004678CD"/>
    <w:rsid w:val="0047056F"/>
    <w:rsid w:val="004705B8"/>
    <w:rsid w:val="00470727"/>
    <w:rsid w:val="004709CB"/>
    <w:rsid w:val="00470CBC"/>
    <w:rsid w:val="00470E9B"/>
    <w:rsid w:val="00470FFD"/>
    <w:rsid w:val="00471042"/>
    <w:rsid w:val="004711BA"/>
    <w:rsid w:val="00471642"/>
    <w:rsid w:val="0047165C"/>
    <w:rsid w:val="004717CC"/>
    <w:rsid w:val="00471F23"/>
    <w:rsid w:val="00471F49"/>
    <w:rsid w:val="00472357"/>
    <w:rsid w:val="004724BA"/>
    <w:rsid w:val="0047256B"/>
    <w:rsid w:val="00472902"/>
    <w:rsid w:val="00472A1C"/>
    <w:rsid w:val="00472C27"/>
    <w:rsid w:val="00472E39"/>
    <w:rsid w:val="004736BF"/>
    <w:rsid w:val="00473960"/>
    <w:rsid w:val="00473C1D"/>
    <w:rsid w:val="00473E14"/>
    <w:rsid w:val="00473F19"/>
    <w:rsid w:val="004741A0"/>
    <w:rsid w:val="0047440D"/>
    <w:rsid w:val="0047468B"/>
    <w:rsid w:val="004748E8"/>
    <w:rsid w:val="00474F84"/>
    <w:rsid w:val="004751BE"/>
    <w:rsid w:val="0047521E"/>
    <w:rsid w:val="00475307"/>
    <w:rsid w:val="00475AB8"/>
    <w:rsid w:val="00475AD2"/>
    <w:rsid w:val="00475DD1"/>
    <w:rsid w:val="00475E77"/>
    <w:rsid w:val="0047618E"/>
    <w:rsid w:val="004763E6"/>
    <w:rsid w:val="004766C7"/>
    <w:rsid w:val="0047695D"/>
    <w:rsid w:val="004769F4"/>
    <w:rsid w:val="00476A08"/>
    <w:rsid w:val="00476C26"/>
    <w:rsid w:val="0047719D"/>
    <w:rsid w:val="004771C8"/>
    <w:rsid w:val="00477234"/>
    <w:rsid w:val="0047748F"/>
    <w:rsid w:val="00477D1B"/>
    <w:rsid w:val="00477DD3"/>
    <w:rsid w:val="00477E40"/>
    <w:rsid w:val="00480158"/>
    <w:rsid w:val="004804A1"/>
    <w:rsid w:val="004806C7"/>
    <w:rsid w:val="004806EA"/>
    <w:rsid w:val="00480812"/>
    <w:rsid w:val="004809B1"/>
    <w:rsid w:val="00480B01"/>
    <w:rsid w:val="00480D94"/>
    <w:rsid w:val="00480EB6"/>
    <w:rsid w:val="00480EF2"/>
    <w:rsid w:val="00480F9F"/>
    <w:rsid w:val="00481056"/>
    <w:rsid w:val="004813CE"/>
    <w:rsid w:val="00481688"/>
    <w:rsid w:val="00481BBD"/>
    <w:rsid w:val="00481F1B"/>
    <w:rsid w:val="00482015"/>
    <w:rsid w:val="004820DD"/>
    <w:rsid w:val="004820ED"/>
    <w:rsid w:val="004821A2"/>
    <w:rsid w:val="00482381"/>
    <w:rsid w:val="004823EB"/>
    <w:rsid w:val="00482499"/>
    <w:rsid w:val="0048294D"/>
    <w:rsid w:val="004829AD"/>
    <w:rsid w:val="004829D5"/>
    <w:rsid w:val="00482C6C"/>
    <w:rsid w:val="0048367A"/>
    <w:rsid w:val="00483B7E"/>
    <w:rsid w:val="00483DAB"/>
    <w:rsid w:val="00483E25"/>
    <w:rsid w:val="00483E8E"/>
    <w:rsid w:val="00483FD6"/>
    <w:rsid w:val="004842FC"/>
    <w:rsid w:val="0048454D"/>
    <w:rsid w:val="004849F2"/>
    <w:rsid w:val="00484C62"/>
    <w:rsid w:val="00484CE7"/>
    <w:rsid w:val="00484D9D"/>
    <w:rsid w:val="00485074"/>
    <w:rsid w:val="004851E5"/>
    <w:rsid w:val="0048528C"/>
    <w:rsid w:val="00485505"/>
    <w:rsid w:val="0048561F"/>
    <w:rsid w:val="00485AC1"/>
    <w:rsid w:val="00486398"/>
    <w:rsid w:val="00486472"/>
    <w:rsid w:val="0048662F"/>
    <w:rsid w:val="0048673D"/>
    <w:rsid w:val="004867FC"/>
    <w:rsid w:val="00486D3F"/>
    <w:rsid w:val="00486DA6"/>
    <w:rsid w:val="00486E57"/>
    <w:rsid w:val="00486FC4"/>
    <w:rsid w:val="004871A3"/>
    <w:rsid w:val="004876DB"/>
    <w:rsid w:val="004876EB"/>
    <w:rsid w:val="004878D4"/>
    <w:rsid w:val="00487956"/>
    <w:rsid w:val="004879BA"/>
    <w:rsid w:val="00487A78"/>
    <w:rsid w:val="00487A98"/>
    <w:rsid w:val="00487DC5"/>
    <w:rsid w:val="00487EEA"/>
    <w:rsid w:val="0049026E"/>
    <w:rsid w:val="0049051B"/>
    <w:rsid w:val="00490562"/>
    <w:rsid w:val="00490BFF"/>
    <w:rsid w:val="00490E12"/>
    <w:rsid w:val="0049118B"/>
    <w:rsid w:val="004911ED"/>
    <w:rsid w:val="004913FF"/>
    <w:rsid w:val="0049162C"/>
    <w:rsid w:val="00491935"/>
    <w:rsid w:val="00491D67"/>
    <w:rsid w:val="00492029"/>
    <w:rsid w:val="00492125"/>
    <w:rsid w:val="004928D3"/>
    <w:rsid w:val="004929EB"/>
    <w:rsid w:val="00492C55"/>
    <w:rsid w:val="00492E5A"/>
    <w:rsid w:val="00493095"/>
    <w:rsid w:val="00493371"/>
    <w:rsid w:val="0049356D"/>
    <w:rsid w:val="0049360B"/>
    <w:rsid w:val="004936CD"/>
    <w:rsid w:val="00493713"/>
    <w:rsid w:val="00493794"/>
    <w:rsid w:val="00493E37"/>
    <w:rsid w:val="00493E52"/>
    <w:rsid w:val="0049431E"/>
    <w:rsid w:val="0049444D"/>
    <w:rsid w:val="004945C6"/>
    <w:rsid w:val="00494650"/>
    <w:rsid w:val="00494A65"/>
    <w:rsid w:val="00494A66"/>
    <w:rsid w:val="00494B36"/>
    <w:rsid w:val="00495049"/>
    <w:rsid w:val="004953E9"/>
    <w:rsid w:val="00495C3D"/>
    <w:rsid w:val="00495C4B"/>
    <w:rsid w:val="004962EE"/>
    <w:rsid w:val="00496817"/>
    <w:rsid w:val="00496A07"/>
    <w:rsid w:val="00496A67"/>
    <w:rsid w:val="00496CF1"/>
    <w:rsid w:val="00496E3D"/>
    <w:rsid w:val="00496F22"/>
    <w:rsid w:val="00496F27"/>
    <w:rsid w:val="00497333"/>
    <w:rsid w:val="00497494"/>
    <w:rsid w:val="004975C4"/>
    <w:rsid w:val="004975F6"/>
    <w:rsid w:val="00497617"/>
    <w:rsid w:val="004978A5"/>
    <w:rsid w:val="004979D9"/>
    <w:rsid w:val="00497CEF"/>
    <w:rsid w:val="004A017A"/>
    <w:rsid w:val="004A02DD"/>
    <w:rsid w:val="004A047C"/>
    <w:rsid w:val="004A0727"/>
    <w:rsid w:val="004A0B93"/>
    <w:rsid w:val="004A0CC4"/>
    <w:rsid w:val="004A0E9C"/>
    <w:rsid w:val="004A0FD5"/>
    <w:rsid w:val="004A1114"/>
    <w:rsid w:val="004A11D6"/>
    <w:rsid w:val="004A18BB"/>
    <w:rsid w:val="004A1A53"/>
    <w:rsid w:val="004A1CF2"/>
    <w:rsid w:val="004A1E56"/>
    <w:rsid w:val="004A26AA"/>
    <w:rsid w:val="004A2781"/>
    <w:rsid w:val="004A2909"/>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095"/>
    <w:rsid w:val="004A5164"/>
    <w:rsid w:val="004A55D2"/>
    <w:rsid w:val="004A5674"/>
    <w:rsid w:val="004A594C"/>
    <w:rsid w:val="004A5A36"/>
    <w:rsid w:val="004A5E25"/>
    <w:rsid w:val="004A5E61"/>
    <w:rsid w:val="004A63B2"/>
    <w:rsid w:val="004A649B"/>
    <w:rsid w:val="004A6517"/>
    <w:rsid w:val="004A65A2"/>
    <w:rsid w:val="004A67C2"/>
    <w:rsid w:val="004A6808"/>
    <w:rsid w:val="004A69CC"/>
    <w:rsid w:val="004A6A7E"/>
    <w:rsid w:val="004A6C59"/>
    <w:rsid w:val="004A7208"/>
    <w:rsid w:val="004A7B83"/>
    <w:rsid w:val="004A7D2F"/>
    <w:rsid w:val="004B0862"/>
    <w:rsid w:val="004B0C07"/>
    <w:rsid w:val="004B14FA"/>
    <w:rsid w:val="004B1517"/>
    <w:rsid w:val="004B169C"/>
    <w:rsid w:val="004B1AF9"/>
    <w:rsid w:val="004B1C8D"/>
    <w:rsid w:val="004B1F46"/>
    <w:rsid w:val="004B201E"/>
    <w:rsid w:val="004B25B2"/>
    <w:rsid w:val="004B2DD5"/>
    <w:rsid w:val="004B3096"/>
    <w:rsid w:val="004B352E"/>
    <w:rsid w:val="004B3540"/>
    <w:rsid w:val="004B3567"/>
    <w:rsid w:val="004B3E65"/>
    <w:rsid w:val="004B49DD"/>
    <w:rsid w:val="004B4BF3"/>
    <w:rsid w:val="004B4CD3"/>
    <w:rsid w:val="004B5188"/>
    <w:rsid w:val="004B5626"/>
    <w:rsid w:val="004B57BE"/>
    <w:rsid w:val="004B5B6B"/>
    <w:rsid w:val="004B5D76"/>
    <w:rsid w:val="004B5EE8"/>
    <w:rsid w:val="004B6525"/>
    <w:rsid w:val="004B695A"/>
    <w:rsid w:val="004B6961"/>
    <w:rsid w:val="004B6D27"/>
    <w:rsid w:val="004B6DE5"/>
    <w:rsid w:val="004B6F39"/>
    <w:rsid w:val="004B6FE4"/>
    <w:rsid w:val="004B71E7"/>
    <w:rsid w:val="004B722D"/>
    <w:rsid w:val="004B77E2"/>
    <w:rsid w:val="004B7968"/>
    <w:rsid w:val="004B7A25"/>
    <w:rsid w:val="004B7A66"/>
    <w:rsid w:val="004B7DBE"/>
    <w:rsid w:val="004B7EB0"/>
    <w:rsid w:val="004C0BC3"/>
    <w:rsid w:val="004C0D7C"/>
    <w:rsid w:val="004C13D6"/>
    <w:rsid w:val="004C15FD"/>
    <w:rsid w:val="004C164D"/>
    <w:rsid w:val="004C1908"/>
    <w:rsid w:val="004C1A3A"/>
    <w:rsid w:val="004C1E0E"/>
    <w:rsid w:val="004C21B5"/>
    <w:rsid w:val="004C2653"/>
    <w:rsid w:val="004C2803"/>
    <w:rsid w:val="004C2C3A"/>
    <w:rsid w:val="004C2F8E"/>
    <w:rsid w:val="004C3398"/>
    <w:rsid w:val="004C3475"/>
    <w:rsid w:val="004C3A31"/>
    <w:rsid w:val="004C3ACC"/>
    <w:rsid w:val="004C3C75"/>
    <w:rsid w:val="004C3F1C"/>
    <w:rsid w:val="004C40CE"/>
    <w:rsid w:val="004C415A"/>
    <w:rsid w:val="004C446B"/>
    <w:rsid w:val="004C4640"/>
    <w:rsid w:val="004C4907"/>
    <w:rsid w:val="004C4A36"/>
    <w:rsid w:val="004C4DFD"/>
    <w:rsid w:val="004C5104"/>
    <w:rsid w:val="004C5298"/>
    <w:rsid w:val="004C58A5"/>
    <w:rsid w:val="004C5AA4"/>
    <w:rsid w:val="004C5D22"/>
    <w:rsid w:val="004C5E8C"/>
    <w:rsid w:val="004C62CC"/>
    <w:rsid w:val="004C6338"/>
    <w:rsid w:val="004C64EE"/>
    <w:rsid w:val="004C66AF"/>
    <w:rsid w:val="004C6B03"/>
    <w:rsid w:val="004C6BE9"/>
    <w:rsid w:val="004C6D8A"/>
    <w:rsid w:val="004C6EE2"/>
    <w:rsid w:val="004C70EF"/>
    <w:rsid w:val="004C7439"/>
    <w:rsid w:val="004C7505"/>
    <w:rsid w:val="004C79E4"/>
    <w:rsid w:val="004C7B01"/>
    <w:rsid w:val="004C7B59"/>
    <w:rsid w:val="004C7C0B"/>
    <w:rsid w:val="004C7C82"/>
    <w:rsid w:val="004D0117"/>
    <w:rsid w:val="004D0413"/>
    <w:rsid w:val="004D054C"/>
    <w:rsid w:val="004D09AE"/>
    <w:rsid w:val="004D0CE4"/>
    <w:rsid w:val="004D0F77"/>
    <w:rsid w:val="004D11D0"/>
    <w:rsid w:val="004D1597"/>
    <w:rsid w:val="004D20CC"/>
    <w:rsid w:val="004D22A9"/>
    <w:rsid w:val="004D2487"/>
    <w:rsid w:val="004D2623"/>
    <w:rsid w:val="004D26E4"/>
    <w:rsid w:val="004D2764"/>
    <w:rsid w:val="004D28AE"/>
    <w:rsid w:val="004D28D7"/>
    <w:rsid w:val="004D2B3B"/>
    <w:rsid w:val="004D3110"/>
    <w:rsid w:val="004D321D"/>
    <w:rsid w:val="004D35F7"/>
    <w:rsid w:val="004D4174"/>
    <w:rsid w:val="004D42AE"/>
    <w:rsid w:val="004D478E"/>
    <w:rsid w:val="004D493B"/>
    <w:rsid w:val="004D4DA2"/>
    <w:rsid w:val="004D4F13"/>
    <w:rsid w:val="004D50BB"/>
    <w:rsid w:val="004D512A"/>
    <w:rsid w:val="004D53EB"/>
    <w:rsid w:val="004D59DD"/>
    <w:rsid w:val="004D59FF"/>
    <w:rsid w:val="004D5BC1"/>
    <w:rsid w:val="004D5CF6"/>
    <w:rsid w:val="004D5DD8"/>
    <w:rsid w:val="004D6168"/>
    <w:rsid w:val="004D62E8"/>
    <w:rsid w:val="004D639C"/>
    <w:rsid w:val="004D67FB"/>
    <w:rsid w:val="004D6908"/>
    <w:rsid w:val="004D6A72"/>
    <w:rsid w:val="004D6B6A"/>
    <w:rsid w:val="004D6F6A"/>
    <w:rsid w:val="004D70E4"/>
    <w:rsid w:val="004D73C3"/>
    <w:rsid w:val="004D7EC6"/>
    <w:rsid w:val="004D7F34"/>
    <w:rsid w:val="004E03CB"/>
    <w:rsid w:val="004E066A"/>
    <w:rsid w:val="004E0B2A"/>
    <w:rsid w:val="004E0C30"/>
    <w:rsid w:val="004E0D74"/>
    <w:rsid w:val="004E0EAD"/>
    <w:rsid w:val="004E1093"/>
    <w:rsid w:val="004E10B1"/>
    <w:rsid w:val="004E12B4"/>
    <w:rsid w:val="004E1CD8"/>
    <w:rsid w:val="004E279A"/>
    <w:rsid w:val="004E2C9C"/>
    <w:rsid w:val="004E2DD3"/>
    <w:rsid w:val="004E3538"/>
    <w:rsid w:val="004E36F6"/>
    <w:rsid w:val="004E37AA"/>
    <w:rsid w:val="004E38FE"/>
    <w:rsid w:val="004E39FF"/>
    <w:rsid w:val="004E3A22"/>
    <w:rsid w:val="004E3A51"/>
    <w:rsid w:val="004E3DC4"/>
    <w:rsid w:val="004E41CB"/>
    <w:rsid w:val="004E4EE1"/>
    <w:rsid w:val="004E4F96"/>
    <w:rsid w:val="004E5006"/>
    <w:rsid w:val="004E5434"/>
    <w:rsid w:val="004E5458"/>
    <w:rsid w:val="004E5567"/>
    <w:rsid w:val="004E5C2B"/>
    <w:rsid w:val="004E5E4A"/>
    <w:rsid w:val="004E60A5"/>
    <w:rsid w:val="004E6133"/>
    <w:rsid w:val="004E624C"/>
    <w:rsid w:val="004E6615"/>
    <w:rsid w:val="004E6C54"/>
    <w:rsid w:val="004E6E7D"/>
    <w:rsid w:val="004E6F46"/>
    <w:rsid w:val="004E7005"/>
    <w:rsid w:val="004E7043"/>
    <w:rsid w:val="004E732D"/>
    <w:rsid w:val="004E7384"/>
    <w:rsid w:val="004E7F3F"/>
    <w:rsid w:val="004F0463"/>
    <w:rsid w:val="004F06A4"/>
    <w:rsid w:val="004F07D6"/>
    <w:rsid w:val="004F09B1"/>
    <w:rsid w:val="004F0BE6"/>
    <w:rsid w:val="004F0E46"/>
    <w:rsid w:val="004F12BB"/>
    <w:rsid w:val="004F1358"/>
    <w:rsid w:val="004F1CCE"/>
    <w:rsid w:val="004F1CFE"/>
    <w:rsid w:val="004F1F10"/>
    <w:rsid w:val="004F2389"/>
    <w:rsid w:val="004F2DC0"/>
    <w:rsid w:val="004F2E26"/>
    <w:rsid w:val="004F2F9A"/>
    <w:rsid w:val="004F31DF"/>
    <w:rsid w:val="004F320B"/>
    <w:rsid w:val="004F3486"/>
    <w:rsid w:val="004F3D18"/>
    <w:rsid w:val="004F3E23"/>
    <w:rsid w:val="004F456D"/>
    <w:rsid w:val="004F4814"/>
    <w:rsid w:val="004F4CFB"/>
    <w:rsid w:val="004F4D96"/>
    <w:rsid w:val="004F4E56"/>
    <w:rsid w:val="004F5435"/>
    <w:rsid w:val="004F54CC"/>
    <w:rsid w:val="004F55D3"/>
    <w:rsid w:val="004F56F7"/>
    <w:rsid w:val="004F5B27"/>
    <w:rsid w:val="004F5E9B"/>
    <w:rsid w:val="004F5EB8"/>
    <w:rsid w:val="004F5FC3"/>
    <w:rsid w:val="004F6AF0"/>
    <w:rsid w:val="004F6C73"/>
    <w:rsid w:val="004F6C96"/>
    <w:rsid w:val="004F6CB2"/>
    <w:rsid w:val="004F7689"/>
    <w:rsid w:val="004F78FA"/>
    <w:rsid w:val="004F7F7A"/>
    <w:rsid w:val="005002BA"/>
    <w:rsid w:val="005003A1"/>
    <w:rsid w:val="00500CC1"/>
    <w:rsid w:val="00500DF4"/>
    <w:rsid w:val="00500ED3"/>
    <w:rsid w:val="00500F3D"/>
    <w:rsid w:val="00501103"/>
    <w:rsid w:val="005011EF"/>
    <w:rsid w:val="0050146B"/>
    <w:rsid w:val="005014EB"/>
    <w:rsid w:val="00501974"/>
    <w:rsid w:val="0050207F"/>
    <w:rsid w:val="00502361"/>
    <w:rsid w:val="0050249F"/>
    <w:rsid w:val="0050279E"/>
    <w:rsid w:val="005027E9"/>
    <w:rsid w:val="005029C4"/>
    <w:rsid w:val="00502C66"/>
    <w:rsid w:val="00502C7C"/>
    <w:rsid w:val="00503100"/>
    <w:rsid w:val="00503488"/>
    <w:rsid w:val="005035F4"/>
    <w:rsid w:val="00503A83"/>
    <w:rsid w:val="00503CD0"/>
    <w:rsid w:val="005042EA"/>
    <w:rsid w:val="00504669"/>
    <w:rsid w:val="005047B0"/>
    <w:rsid w:val="00504A13"/>
    <w:rsid w:val="00504E57"/>
    <w:rsid w:val="00505340"/>
    <w:rsid w:val="00506285"/>
    <w:rsid w:val="005062C3"/>
    <w:rsid w:val="0050637C"/>
    <w:rsid w:val="005065F0"/>
    <w:rsid w:val="00506600"/>
    <w:rsid w:val="005069D2"/>
    <w:rsid w:val="005069DB"/>
    <w:rsid w:val="00506E85"/>
    <w:rsid w:val="005070F2"/>
    <w:rsid w:val="0050711D"/>
    <w:rsid w:val="005073DC"/>
    <w:rsid w:val="0050789F"/>
    <w:rsid w:val="00507B43"/>
    <w:rsid w:val="00507DE1"/>
    <w:rsid w:val="005108E2"/>
    <w:rsid w:val="00510DF9"/>
    <w:rsid w:val="00511088"/>
    <w:rsid w:val="005111C9"/>
    <w:rsid w:val="00511AE3"/>
    <w:rsid w:val="00511EC2"/>
    <w:rsid w:val="005120BF"/>
    <w:rsid w:val="005122DB"/>
    <w:rsid w:val="00512406"/>
    <w:rsid w:val="005125BB"/>
    <w:rsid w:val="00512652"/>
    <w:rsid w:val="0051283C"/>
    <w:rsid w:val="00513058"/>
    <w:rsid w:val="005132A4"/>
    <w:rsid w:val="005132D7"/>
    <w:rsid w:val="005134C9"/>
    <w:rsid w:val="0051379B"/>
    <w:rsid w:val="0051380D"/>
    <w:rsid w:val="00513C68"/>
    <w:rsid w:val="00513D23"/>
    <w:rsid w:val="00513E7A"/>
    <w:rsid w:val="00513F82"/>
    <w:rsid w:val="00514415"/>
    <w:rsid w:val="00514873"/>
    <w:rsid w:val="00514DD3"/>
    <w:rsid w:val="00514E5B"/>
    <w:rsid w:val="00515564"/>
    <w:rsid w:val="0051571A"/>
    <w:rsid w:val="00515BD5"/>
    <w:rsid w:val="0051614B"/>
    <w:rsid w:val="00516339"/>
    <w:rsid w:val="005164CB"/>
    <w:rsid w:val="005166ED"/>
    <w:rsid w:val="00516729"/>
    <w:rsid w:val="00516F6E"/>
    <w:rsid w:val="00516FAF"/>
    <w:rsid w:val="00517172"/>
    <w:rsid w:val="005174B3"/>
    <w:rsid w:val="005175FF"/>
    <w:rsid w:val="00517722"/>
    <w:rsid w:val="005177C0"/>
    <w:rsid w:val="005178BD"/>
    <w:rsid w:val="00517F0F"/>
    <w:rsid w:val="00520105"/>
    <w:rsid w:val="00520151"/>
    <w:rsid w:val="00520999"/>
    <w:rsid w:val="00520AC4"/>
    <w:rsid w:val="00520B5D"/>
    <w:rsid w:val="00520CC2"/>
    <w:rsid w:val="00520D23"/>
    <w:rsid w:val="00520D7D"/>
    <w:rsid w:val="00520DD7"/>
    <w:rsid w:val="005210A9"/>
    <w:rsid w:val="00521379"/>
    <w:rsid w:val="00521558"/>
    <w:rsid w:val="0052173B"/>
    <w:rsid w:val="00521AEC"/>
    <w:rsid w:val="00521DEE"/>
    <w:rsid w:val="00521E9F"/>
    <w:rsid w:val="0052204F"/>
    <w:rsid w:val="0052206A"/>
    <w:rsid w:val="005220F8"/>
    <w:rsid w:val="00522304"/>
    <w:rsid w:val="00522DB3"/>
    <w:rsid w:val="00522E2C"/>
    <w:rsid w:val="0052305F"/>
    <w:rsid w:val="00523322"/>
    <w:rsid w:val="00523340"/>
    <w:rsid w:val="0052338C"/>
    <w:rsid w:val="0052357D"/>
    <w:rsid w:val="00523896"/>
    <w:rsid w:val="00523985"/>
    <w:rsid w:val="00523EBE"/>
    <w:rsid w:val="005241B8"/>
    <w:rsid w:val="00524733"/>
    <w:rsid w:val="005247EA"/>
    <w:rsid w:val="00524A5D"/>
    <w:rsid w:val="0052513D"/>
    <w:rsid w:val="00525311"/>
    <w:rsid w:val="005256F3"/>
    <w:rsid w:val="00525B36"/>
    <w:rsid w:val="00525BD7"/>
    <w:rsid w:val="00525C14"/>
    <w:rsid w:val="00525CE2"/>
    <w:rsid w:val="00525CF5"/>
    <w:rsid w:val="00525D54"/>
    <w:rsid w:val="005261C4"/>
    <w:rsid w:val="005263E8"/>
    <w:rsid w:val="005263F2"/>
    <w:rsid w:val="005265AE"/>
    <w:rsid w:val="00526B6B"/>
    <w:rsid w:val="00526B7C"/>
    <w:rsid w:val="00527587"/>
    <w:rsid w:val="0052758A"/>
    <w:rsid w:val="00527730"/>
    <w:rsid w:val="0052797A"/>
    <w:rsid w:val="00527B87"/>
    <w:rsid w:val="00527BCE"/>
    <w:rsid w:val="00527CDB"/>
    <w:rsid w:val="00527D19"/>
    <w:rsid w:val="00527D36"/>
    <w:rsid w:val="00530110"/>
    <w:rsid w:val="005301CB"/>
    <w:rsid w:val="00530458"/>
    <w:rsid w:val="005305A9"/>
    <w:rsid w:val="00530BE3"/>
    <w:rsid w:val="00530C97"/>
    <w:rsid w:val="00530E49"/>
    <w:rsid w:val="005310BB"/>
    <w:rsid w:val="005310DB"/>
    <w:rsid w:val="00531349"/>
    <w:rsid w:val="005314D9"/>
    <w:rsid w:val="0053170F"/>
    <w:rsid w:val="0053171B"/>
    <w:rsid w:val="0053172C"/>
    <w:rsid w:val="0053173F"/>
    <w:rsid w:val="00531744"/>
    <w:rsid w:val="00531754"/>
    <w:rsid w:val="00531AC5"/>
    <w:rsid w:val="00531C4B"/>
    <w:rsid w:val="00531FF4"/>
    <w:rsid w:val="00532052"/>
    <w:rsid w:val="0053208E"/>
    <w:rsid w:val="005321CC"/>
    <w:rsid w:val="00532208"/>
    <w:rsid w:val="005329B2"/>
    <w:rsid w:val="00532AB9"/>
    <w:rsid w:val="00532F11"/>
    <w:rsid w:val="00533431"/>
    <w:rsid w:val="0053348B"/>
    <w:rsid w:val="0053382C"/>
    <w:rsid w:val="00533ED9"/>
    <w:rsid w:val="0053401D"/>
    <w:rsid w:val="00534444"/>
    <w:rsid w:val="005344EC"/>
    <w:rsid w:val="0053462B"/>
    <w:rsid w:val="00534BF3"/>
    <w:rsid w:val="00535568"/>
    <w:rsid w:val="00535A2A"/>
    <w:rsid w:val="00535B48"/>
    <w:rsid w:val="00535E7E"/>
    <w:rsid w:val="0053649E"/>
    <w:rsid w:val="00536973"/>
    <w:rsid w:val="00537061"/>
    <w:rsid w:val="00537171"/>
    <w:rsid w:val="005373DE"/>
    <w:rsid w:val="00537513"/>
    <w:rsid w:val="00537D1E"/>
    <w:rsid w:val="005403C3"/>
    <w:rsid w:val="00540469"/>
    <w:rsid w:val="00540A3A"/>
    <w:rsid w:val="00540A9F"/>
    <w:rsid w:val="00540CE0"/>
    <w:rsid w:val="00540F92"/>
    <w:rsid w:val="00540FAD"/>
    <w:rsid w:val="0054102E"/>
    <w:rsid w:val="00541229"/>
    <w:rsid w:val="0054139C"/>
    <w:rsid w:val="005414B5"/>
    <w:rsid w:val="00541789"/>
    <w:rsid w:val="00541C00"/>
    <w:rsid w:val="00541D33"/>
    <w:rsid w:val="00541D3C"/>
    <w:rsid w:val="00542191"/>
    <w:rsid w:val="0054254B"/>
    <w:rsid w:val="00542620"/>
    <w:rsid w:val="00542674"/>
    <w:rsid w:val="0054279C"/>
    <w:rsid w:val="00542886"/>
    <w:rsid w:val="005428D4"/>
    <w:rsid w:val="00543057"/>
    <w:rsid w:val="00543443"/>
    <w:rsid w:val="00543C32"/>
    <w:rsid w:val="00543CA3"/>
    <w:rsid w:val="00543FF8"/>
    <w:rsid w:val="005443F3"/>
    <w:rsid w:val="0054457C"/>
    <w:rsid w:val="0054484A"/>
    <w:rsid w:val="005448D6"/>
    <w:rsid w:val="005450FF"/>
    <w:rsid w:val="00545468"/>
    <w:rsid w:val="00545832"/>
    <w:rsid w:val="00545C9A"/>
    <w:rsid w:val="00545CF9"/>
    <w:rsid w:val="00545DEC"/>
    <w:rsid w:val="00545DF4"/>
    <w:rsid w:val="00546016"/>
    <w:rsid w:val="005460B8"/>
    <w:rsid w:val="005461BC"/>
    <w:rsid w:val="00546626"/>
    <w:rsid w:val="0054695B"/>
    <w:rsid w:val="00546B54"/>
    <w:rsid w:val="00546D0B"/>
    <w:rsid w:val="00546E37"/>
    <w:rsid w:val="0054714B"/>
    <w:rsid w:val="0054745D"/>
    <w:rsid w:val="005474AA"/>
    <w:rsid w:val="00547A36"/>
    <w:rsid w:val="00547C33"/>
    <w:rsid w:val="00547DE7"/>
    <w:rsid w:val="00550030"/>
    <w:rsid w:val="0055044C"/>
    <w:rsid w:val="00550472"/>
    <w:rsid w:val="00550593"/>
    <w:rsid w:val="00550739"/>
    <w:rsid w:val="005508CD"/>
    <w:rsid w:val="005509F8"/>
    <w:rsid w:val="00550A12"/>
    <w:rsid w:val="00551018"/>
    <w:rsid w:val="005510F0"/>
    <w:rsid w:val="00551296"/>
    <w:rsid w:val="005514AA"/>
    <w:rsid w:val="00551703"/>
    <w:rsid w:val="00551890"/>
    <w:rsid w:val="00551BF6"/>
    <w:rsid w:val="00551FC7"/>
    <w:rsid w:val="005520BD"/>
    <w:rsid w:val="00552124"/>
    <w:rsid w:val="005525A8"/>
    <w:rsid w:val="00552781"/>
    <w:rsid w:val="00552828"/>
    <w:rsid w:val="0055293A"/>
    <w:rsid w:val="00552F27"/>
    <w:rsid w:val="00552F4F"/>
    <w:rsid w:val="00553224"/>
    <w:rsid w:val="00553428"/>
    <w:rsid w:val="005538F8"/>
    <w:rsid w:val="00553C1F"/>
    <w:rsid w:val="00553C76"/>
    <w:rsid w:val="00553E92"/>
    <w:rsid w:val="00553F3E"/>
    <w:rsid w:val="00554021"/>
    <w:rsid w:val="00554472"/>
    <w:rsid w:val="005545A6"/>
    <w:rsid w:val="005546ED"/>
    <w:rsid w:val="00554BB4"/>
    <w:rsid w:val="00554BE4"/>
    <w:rsid w:val="00554D6B"/>
    <w:rsid w:val="00554DD4"/>
    <w:rsid w:val="00555716"/>
    <w:rsid w:val="00555780"/>
    <w:rsid w:val="0055606C"/>
    <w:rsid w:val="00556476"/>
    <w:rsid w:val="0055663F"/>
    <w:rsid w:val="00556732"/>
    <w:rsid w:val="0055683C"/>
    <w:rsid w:val="005569FA"/>
    <w:rsid w:val="00556B96"/>
    <w:rsid w:val="00556BAA"/>
    <w:rsid w:val="00556EEB"/>
    <w:rsid w:val="0055703D"/>
    <w:rsid w:val="005571A3"/>
    <w:rsid w:val="00557848"/>
    <w:rsid w:val="005601B7"/>
    <w:rsid w:val="005601BB"/>
    <w:rsid w:val="005601D3"/>
    <w:rsid w:val="00560290"/>
    <w:rsid w:val="00560619"/>
    <w:rsid w:val="005608C9"/>
    <w:rsid w:val="00560945"/>
    <w:rsid w:val="005609F7"/>
    <w:rsid w:val="00560A1E"/>
    <w:rsid w:val="00560A60"/>
    <w:rsid w:val="00560B52"/>
    <w:rsid w:val="00560BCB"/>
    <w:rsid w:val="00560E7A"/>
    <w:rsid w:val="00561312"/>
    <w:rsid w:val="00561494"/>
    <w:rsid w:val="00561B81"/>
    <w:rsid w:val="00561D88"/>
    <w:rsid w:val="00562354"/>
    <w:rsid w:val="0056252D"/>
    <w:rsid w:val="005628F9"/>
    <w:rsid w:val="00562F0C"/>
    <w:rsid w:val="00563609"/>
    <w:rsid w:val="005637AB"/>
    <w:rsid w:val="005637D7"/>
    <w:rsid w:val="00563C1D"/>
    <w:rsid w:val="00564934"/>
    <w:rsid w:val="00564AF2"/>
    <w:rsid w:val="0056504C"/>
    <w:rsid w:val="005652A7"/>
    <w:rsid w:val="005655EC"/>
    <w:rsid w:val="0056595B"/>
    <w:rsid w:val="00565E1E"/>
    <w:rsid w:val="00565F03"/>
    <w:rsid w:val="00566062"/>
    <w:rsid w:val="005662D5"/>
    <w:rsid w:val="00566564"/>
    <w:rsid w:val="00566571"/>
    <w:rsid w:val="00566634"/>
    <w:rsid w:val="00566C24"/>
    <w:rsid w:val="00566D34"/>
    <w:rsid w:val="0056782B"/>
    <w:rsid w:val="00567D0B"/>
    <w:rsid w:val="00567D81"/>
    <w:rsid w:val="00567F47"/>
    <w:rsid w:val="00567FAF"/>
    <w:rsid w:val="0057038B"/>
    <w:rsid w:val="005703CB"/>
    <w:rsid w:val="00570735"/>
    <w:rsid w:val="00570803"/>
    <w:rsid w:val="0057084B"/>
    <w:rsid w:val="005718AB"/>
    <w:rsid w:val="0057216D"/>
    <w:rsid w:val="00572372"/>
    <w:rsid w:val="00572A0C"/>
    <w:rsid w:val="00572AA6"/>
    <w:rsid w:val="00572AC2"/>
    <w:rsid w:val="00572D4A"/>
    <w:rsid w:val="00572D78"/>
    <w:rsid w:val="00573156"/>
    <w:rsid w:val="0057327B"/>
    <w:rsid w:val="005735D9"/>
    <w:rsid w:val="0057381A"/>
    <w:rsid w:val="00573AEE"/>
    <w:rsid w:val="00573C26"/>
    <w:rsid w:val="00573F53"/>
    <w:rsid w:val="00573F71"/>
    <w:rsid w:val="00573FA8"/>
    <w:rsid w:val="00574005"/>
    <w:rsid w:val="005740DC"/>
    <w:rsid w:val="0057453E"/>
    <w:rsid w:val="00574A87"/>
    <w:rsid w:val="00574D0A"/>
    <w:rsid w:val="00574E7C"/>
    <w:rsid w:val="005752DE"/>
    <w:rsid w:val="005753A9"/>
    <w:rsid w:val="005755FC"/>
    <w:rsid w:val="00575915"/>
    <w:rsid w:val="005759FE"/>
    <w:rsid w:val="00576344"/>
    <w:rsid w:val="00576452"/>
    <w:rsid w:val="005765BC"/>
    <w:rsid w:val="0057674A"/>
    <w:rsid w:val="005768D2"/>
    <w:rsid w:val="005769E7"/>
    <w:rsid w:val="00576ABF"/>
    <w:rsid w:val="005770AB"/>
    <w:rsid w:val="00577368"/>
    <w:rsid w:val="005773A2"/>
    <w:rsid w:val="0057751D"/>
    <w:rsid w:val="00577858"/>
    <w:rsid w:val="005778B3"/>
    <w:rsid w:val="00577910"/>
    <w:rsid w:val="00577BF9"/>
    <w:rsid w:val="00580156"/>
    <w:rsid w:val="0058055A"/>
    <w:rsid w:val="00580838"/>
    <w:rsid w:val="005808D7"/>
    <w:rsid w:val="00580B7D"/>
    <w:rsid w:val="005810DE"/>
    <w:rsid w:val="00581AE0"/>
    <w:rsid w:val="00581AE9"/>
    <w:rsid w:val="00581C8D"/>
    <w:rsid w:val="00581EDC"/>
    <w:rsid w:val="0058207F"/>
    <w:rsid w:val="005827A9"/>
    <w:rsid w:val="00583A89"/>
    <w:rsid w:val="00584111"/>
    <w:rsid w:val="00584191"/>
    <w:rsid w:val="005841BC"/>
    <w:rsid w:val="00584507"/>
    <w:rsid w:val="005849CB"/>
    <w:rsid w:val="00584AB1"/>
    <w:rsid w:val="00584B1E"/>
    <w:rsid w:val="00584C03"/>
    <w:rsid w:val="00584CF2"/>
    <w:rsid w:val="00584DE2"/>
    <w:rsid w:val="00584E16"/>
    <w:rsid w:val="00585215"/>
    <w:rsid w:val="00585356"/>
    <w:rsid w:val="0058565B"/>
    <w:rsid w:val="0058601A"/>
    <w:rsid w:val="005860C5"/>
    <w:rsid w:val="00586A45"/>
    <w:rsid w:val="00587555"/>
    <w:rsid w:val="005875B6"/>
    <w:rsid w:val="005876BF"/>
    <w:rsid w:val="0059001B"/>
    <w:rsid w:val="005901E1"/>
    <w:rsid w:val="00590228"/>
    <w:rsid w:val="0059081F"/>
    <w:rsid w:val="005908E0"/>
    <w:rsid w:val="005908F2"/>
    <w:rsid w:val="00590B58"/>
    <w:rsid w:val="00590E39"/>
    <w:rsid w:val="00590FA7"/>
    <w:rsid w:val="00590FE3"/>
    <w:rsid w:val="00590FF8"/>
    <w:rsid w:val="0059102F"/>
    <w:rsid w:val="005913DB"/>
    <w:rsid w:val="00591413"/>
    <w:rsid w:val="005918E4"/>
    <w:rsid w:val="00591A9A"/>
    <w:rsid w:val="00591D7F"/>
    <w:rsid w:val="005922FB"/>
    <w:rsid w:val="00592324"/>
    <w:rsid w:val="00592829"/>
    <w:rsid w:val="00592B3D"/>
    <w:rsid w:val="00592E69"/>
    <w:rsid w:val="00593299"/>
    <w:rsid w:val="005938B2"/>
    <w:rsid w:val="00593F82"/>
    <w:rsid w:val="005943CD"/>
    <w:rsid w:val="00594A8C"/>
    <w:rsid w:val="00594E4D"/>
    <w:rsid w:val="00594FC7"/>
    <w:rsid w:val="00595089"/>
    <w:rsid w:val="00595AFA"/>
    <w:rsid w:val="00595C7F"/>
    <w:rsid w:val="00595D21"/>
    <w:rsid w:val="00595E8A"/>
    <w:rsid w:val="005961E8"/>
    <w:rsid w:val="00596266"/>
    <w:rsid w:val="0059656A"/>
    <w:rsid w:val="00596D0C"/>
    <w:rsid w:val="00596F60"/>
    <w:rsid w:val="00596F6A"/>
    <w:rsid w:val="00597658"/>
    <w:rsid w:val="00597851"/>
    <w:rsid w:val="00597B8B"/>
    <w:rsid w:val="00597DF4"/>
    <w:rsid w:val="005A0004"/>
    <w:rsid w:val="005A019C"/>
    <w:rsid w:val="005A070D"/>
    <w:rsid w:val="005A0893"/>
    <w:rsid w:val="005A095B"/>
    <w:rsid w:val="005A0ADF"/>
    <w:rsid w:val="005A0BC8"/>
    <w:rsid w:val="005A0C75"/>
    <w:rsid w:val="005A0F78"/>
    <w:rsid w:val="005A1099"/>
    <w:rsid w:val="005A1149"/>
    <w:rsid w:val="005A1A23"/>
    <w:rsid w:val="005A1C0E"/>
    <w:rsid w:val="005A1E0C"/>
    <w:rsid w:val="005A1E96"/>
    <w:rsid w:val="005A1FFA"/>
    <w:rsid w:val="005A2264"/>
    <w:rsid w:val="005A229A"/>
    <w:rsid w:val="005A22C0"/>
    <w:rsid w:val="005A25F6"/>
    <w:rsid w:val="005A2C4B"/>
    <w:rsid w:val="005A2C82"/>
    <w:rsid w:val="005A2F37"/>
    <w:rsid w:val="005A2F4D"/>
    <w:rsid w:val="005A314C"/>
    <w:rsid w:val="005A381D"/>
    <w:rsid w:val="005A3AEF"/>
    <w:rsid w:val="005A3DC6"/>
    <w:rsid w:val="005A403B"/>
    <w:rsid w:val="005A40BE"/>
    <w:rsid w:val="005A4131"/>
    <w:rsid w:val="005A4255"/>
    <w:rsid w:val="005A4340"/>
    <w:rsid w:val="005A470B"/>
    <w:rsid w:val="005A4D56"/>
    <w:rsid w:val="005A520A"/>
    <w:rsid w:val="005A533D"/>
    <w:rsid w:val="005A5994"/>
    <w:rsid w:val="005A5E29"/>
    <w:rsid w:val="005A5FE3"/>
    <w:rsid w:val="005A6226"/>
    <w:rsid w:val="005A629E"/>
    <w:rsid w:val="005A6D9E"/>
    <w:rsid w:val="005A6EB2"/>
    <w:rsid w:val="005A6F96"/>
    <w:rsid w:val="005A73AB"/>
    <w:rsid w:val="005A7572"/>
    <w:rsid w:val="005A7747"/>
    <w:rsid w:val="005A7899"/>
    <w:rsid w:val="005A7AB9"/>
    <w:rsid w:val="005A7C69"/>
    <w:rsid w:val="005A7EB4"/>
    <w:rsid w:val="005B04F2"/>
    <w:rsid w:val="005B04F6"/>
    <w:rsid w:val="005B0517"/>
    <w:rsid w:val="005B05BC"/>
    <w:rsid w:val="005B082B"/>
    <w:rsid w:val="005B0B6B"/>
    <w:rsid w:val="005B0D75"/>
    <w:rsid w:val="005B118D"/>
    <w:rsid w:val="005B13F2"/>
    <w:rsid w:val="005B16FD"/>
    <w:rsid w:val="005B1AFA"/>
    <w:rsid w:val="005B1BA1"/>
    <w:rsid w:val="005B1CD7"/>
    <w:rsid w:val="005B22A0"/>
    <w:rsid w:val="005B23E3"/>
    <w:rsid w:val="005B24E0"/>
    <w:rsid w:val="005B256C"/>
    <w:rsid w:val="005B2894"/>
    <w:rsid w:val="005B296A"/>
    <w:rsid w:val="005B29B2"/>
    <w:rsid w:val="005B3132"/>
    <w:rsid w:val="005B32CE"/>
    <w:rsid w:val="005B332E"/>
    <w:rsid w:val="005B3546"/>
    <w:rsid w:val="005B37F4"/>
    <w:rsid w:val="005B39ED"/>
    <w:rsid w:val="005B3D84"/>
    <w:rsid w:val="005B3DD6"/>
    <w:rsid w:val="005B3F69"/>
    <w:rsid w:val="005B3F90"/>
    <w:rsid w:val="005B4734"/>
    <w:rsid w:val="005B4A00"/>
    <w:rsid w:val="005B4ECD"/>
    <w:rsid w:val="005B51A2"/>
    <w:rsid w:val="005B5233"/>
    <w:rsid w:val="005B5928"/>
    <w:rsid w:val="005B5EC0"/>
    <w:rsid w:val="005B6B1B"/>
    <w:rsid w:val="005B6BD9"/>
    <w:rsid w:val="005B6DDF"/>
    <w:rsid w:val="005B6F39"/>
    <w:rsid w:val="005B734A"/>
    <w:rsid w:val="005B75C3"/>
    <w:rsid w:val="005B7993"/>
    <w:rsid w:val="005B7C49"/>
    <w:rsid w:val="005B7E01"/>
    <w:rsid w:val="005B7F73"/>
    <w:rsid w:val="005C00A7"/>
    <w:rsid w:val="005C0120"/>
    <w:rsid w:val="005C0461"/>
    <w:rsid w:val="005C059C"/>
    <w:rsid w:val="005C0A5B"/>
    <w:rsid w:val="005C0EAB"/>
    <w:rsid w:val="005C0EE4"/>
    <w:rsid w:val="005C158D"/>
    <w:rsid w:val="005C15B5"/>
    <w:rsid w:val="005C18D3"/>
    <w:rsid w:val="005C1A3A"/>
    <w:rsid w:val="005C1D9C"/>
    <w:rsid w:val="005C22DF"/>
    <w:rsid w:val="005C27F0"/>
    <w:rsid w:val="005C368B"/>
    <w:rsid w:val="005C3A1E"/>
    <w:rsid w:val="005C3C79"/>
    <w:rsid w:val="005C3E1C"/>
    <w:rsid w:val="005C41A4"/>
    <w:rsid w:val="005C4349"/>
    <w:rsid w:val="005C45CE"/>
    <w:rsid w:val="005C479B"/>
    <w:rsid w:val="005C4BCE"/>
    <w:rsid w:val="005C4C5D"/>
    <w:rsid w:val="005C4DF2"/>
    <w:rsid w:val="005C5126"/>
    <w:rsid w:val="005C51BD"/>
    <w:rsid w:val="005C5235"/>
    <w:rsid w:val="005C5AAB"/>
    <w:rsid w:val="005C61EA"/>
    <w:rsid w:val="005C66A8"/>
    <w:rsid w:val="005C66AF"/>
    <w:rsid w:val="005C66DA"/>
    <w:rsid w:val="005C6753"/>
    <w:rsid w:val="005C67B4"/>
    <w:rsid w:val="005C6BD4"/>
    <w:rsid w:val="005C6EB5"/>
    <w:rsid w:val="005C7001"/>
    <w:rsid w:val="005C7246"/>
    <w:rsid w:val="005C750F"/>
    <w:rsid w:val="005C7582"/>
    <w:rsid w:val="005C7644"/>
    <w:rsid w:val="005C78F1"/>
    <w:rsid w:val="005C795D"/>
    <w:rsid w:val="005C7D81"/>
    <w:rsid w:val="005C7F4A"/>
    <w:rsid w:val="005C7FB5"/>
    <w:rsid w:val="005D021A"/>
    <w:rsid w:val="005D070E"/>
    <w:rsid w:val="005D0849"/>
    <w:rsid w:val="005D0877"/>
    <w:rsid w:val="005D08A7"/>
    <w:rsid w:val="005D0AE2"/>
    <w:rsid w:val="005D0BBE"/>
    <w:rsid w:val="005D0C0A"/>
    <w:rsid w:val="005D1054"/>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4E6D"/>
    <w:rsid w:val="005D5143"/>
    <w:rsid w:val="005D55C4"/>
    <w:rsid w:val="005D5979"/>
    <w:rsid w:val="005D5EC3"/>
    <w:rsid w:val="005D5FBB"/>
    <w:rsid w:val="005D5FD3"/>
    <w:rsid w:val="005D5FF3"/>
    <w:rsid w:val="005D5FF7"/>
    <w:rsid w:val="005D62E6"/>
    <w:rsid w:val="005D6485"/>
    <w:rsid w:val="005D64B8"/>
    <w:rsid w:val="005D64DD"/>
    <w:rsid w:val="005D64E7"/>
    <w:rsid w:val="005D672F"/>
    <w:rsid w:val="005D67E3"/>
    <w:rsid w:val="005D7018"/>
    <w:rsid w:val="005D734F"/>
    <w:rsid w:val="005D78D4"/>
    <w:rsid w:val="005D7917"/>
    <w:rsid w:val="005E00A8"/>
    <w:rsid w:val="005E0121"/>
    <w:rsid w:val="005E129C"/>
    <w:rsid w:val="005E139E"/>
    <w:rsid w:val="005E13AC"/>
    <w:rsid w:val="005E15A4"/>
    <w:rsid w:val="005E1755"/>
    <w:rsid w:val="005E18C9"/>
    <w:rsid w:val="005E18F4"/>
    <w:rsid w:val="005E19BA"/>
    <w:rsid w:val="005E19E6"/>
    <w:rsid w:val="005E1C93"/>
    <w:rsid w:val="005E1D12"/>
    <w:rsid w:val="005E1D95"/>
    <w:rsid w:val="005E1F1E"/>
    <w:rsid w:val="005E21E4"/>
    <w:rsid w:val="005E29E5"/>
    <w:rsid w:val="005E2AAE"/>
    <w:rsid w:val="005E2B3D"/>
    <w:rsid w:val="005E2BAB"/>
    <w:rsid w:val="005E2CFC"/>
    <w:rsid w:val="005E3045"/>
    <w:rsid w:val="005E336B"/>
    <w:rsid w:val="005E3370"/>
    <w:rsid w:val="005E34A7"/>
    <w:rsid w:val="005E3588"/>
    <w:rsid w:val="005E35DC"/>
    <w:rsid w:val="005E376B"/>
    <w:rsid w:val="005E3ACC"/>
    <w:rsid w:val="005E3F68"/>
    <w:rsid w:val="005E3F6E"/>
    <w:rsid w:val="005E4135"/>
    <w:rsid w:val="005E44A5"/>
    <w:rsid w:val="005E45D3"/>
    <w:rsid w:val="005E4B1A"/>
    <w:rsid w:val="005E4B34"/>
    <w:rsid w:val="005E4D15"/>
    <w:rsid w:val="005E4D21"/>
    <w:rsid w:val="005E4D39"/>
    <w:rsid w:val="005E4D6F"/>
    <w:rsid w:val="005E4D70"/>
    <w:rsid w:val="005E5182"/>
    <w:rsid w:val="005E5338"/>
    <w:rsid w:val="005E53E1"/>
    <w:rsid w:val="005E55AD"/>
    <w:rsid w:val="005E560D"/>
    <w:rsid w:val="005E5742"/>
    <w:rsid w:val="005E5908"/>
    <w:rsid w:val="005E5940"/>
    <w:rsid w:val="005E5A4F"/>
    <w:rsid w:val="005E664E"/>
    <w:rsid w:val="005E6987"/>
    <w:rsid w:val="005E6DF1"/>
    <w:rsid w:val="005E72C4"/>
    <w:rsid w:val="005E74BC"/>
    <w:rsid w:val="005E764A"/>
    <w:rsid w:val="005E7A7D"/>
    <w:rsid w:val="005F0076"/>
    <w:rsid w:val="005F02C9"/>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DC6"/>
    <w:rsid w:val="005F2E3A"/>
    <w:rsid w:val="005F3183"/>
    <w:rsid w:val="005F33BA"/>
    <w:rsid w:val="005F39C1"/>
    <w:rsid w:val="005F3ABF"/>
    <w:rsid w:val="005F3C4E"/>
    <w:rsid w:val="005F3F6A"/>
    <w:rsid w:val="005F4315"/>
    <w:rsid w:val="005F441D"/>
    <w:rsid w:val="005F44B5"/>
    <w:rsid w:val="005F471B"/>
    <w:rsid w:val="005F471C"/>
    <w:rsid w:val="005F482A"/>
    <w:rsid w:val="005F4837"/>
    <w:rsid w:val="005F4ACE"/>
    <w:rsid w:val="005F4D9A"/>
    <w:rsid w:val="005F4EFE"/>
    <w:rsid w:val="005F502E"/>
    <w:rsid w:val="005F518F"/>
    <w:rsid w:val="005F52E2"/>
    <w:rsid w:val="005F532D"/>
    <w:rsid w:val="005F5681"/>
    <w:rsid w:val="005F585B"/>
    <w:rsid w:val="005F58B4"/>
    <w:rsid w:val="005F5AD9"/>
    <w:rsid w:val="005F5BD4"/>
    <w:rsid w:val="005F5EE1"/>
    <w:rsid w:val="005F6262"/>
    <w:rsid w:val="005F62B7"/>
    <w:rsid w:val="005F6A69"/>
    <w:rsid w:val="005F6BA8"/>
    <w:rsid w:val="005F7004"/>
    <w:rsid w:val="005F7027"/>
    <w:rsid w:val="005F7039"/>
    <w:rsid w:val="005F71E4"/>
    <w:rsid w:val="005F72AE"/>
    <w:rsid w:val="005F734D"/>
    <w:rsid w:val="005F77E0"/>
    <w:rsid w:val="005F78BD"/>
    <w:rsid w:val="005F78EB"/>
    <w:rsid w:val="005F7908"/>
    <w:rsid w:val="005F7D67"/>
    <w:rsid w:val="00600109"/>
    <w:rsid w:val="00600277"/>
    <w:rsid w:val="00600404"/>
    <w:rsid w:val="006004DE"/>
    <w:rsid w:val="006005FF"/>
    <w:rsid w:val="0060075B"/>
    <w:rsid w:val="006007C9"/>
    <w:rsid w:val="006008EF"/>
    <w:rsid w:val="00600923"/>
    <w:rsid w:val="0060098D"/>
    <w:rsid w:val="006009F7"/>
    <w:rsid w:val="00600AF9"/>
    <w:rsid w:val="00600B28"/>
    <w:rsid w:val="00600FB5"/>
    <w:rsid w:val="0060142A"/>
    <w:rsid w:val="00601485"/>
    <w:rsid w:val="00601653"/>
    <w:rsid w:val="00601B60"/>
    <w:rsid w:val="00601B65"/>
    <w:rsid w:val="00601FF9"/>
    <w:rsid w:val="006020D4"/>
    <w:rsid w:val="0060245A"/>
    <w:rsid w:val="00602809"/>
    <w:rsid w:val="00602860"/>
    <w:rsid w:val="00602C91"/>
    <w:rsid w:val="00603094"/>
    <w:rsid w:val="006034B7"/>
    <w:rsid w:val="006037F4"/>
    <w:rsid w:val="00603904"/>
    <w:rsid w:val="00603BFA"/>
    <w:rsid w:val="00603CB8"/>
    <w:rsid w:val="00603DED"/>
    <w:rsid w:val="00604084"/>
    <w:rsid w:val="0060448A"/>
    <w:rsid w:val="006044BC"/>
    <w:rsid w:val="006046F3"/>
    <w:rsid w:val="00604BFA"/>
    <w:rsid w:val="00604C8E"/>
    <w:rsid w:val="00604EE6"/>
    <w:rsid w:val="0060512E"/>
    <w:rsid w:val="0060514B"/>
    <w:rsid w:val="00605320"/>
    <w:rsid w:val="00605354"/>
    <w:rsid w:val="0060540F"/>
    <w:rsid w:val="006059CF"/>
    <w:rsid w:val="00605A48"/>
    <w:rsid w:val="00605A8C"/>
    <w:rsid w:val="00605B64"/>
    <w:rsid w:val="00605E89"/>
    <w:rsid w:val="00605EF9"/>
    <w:rsid w:val="006064DB"/>
    <w:rsid w:val="00606B99"/>
    <w:rsid w:val="00606D9A"/>
    <w:rsid w:val="0060724F"/>
    <w:rsid w:val="00607270"/>
    <w:rsid w:val="00607332"/>
    <w:rsid w:val="006074BF"/>
    <w:rsid w:val="006076DF"/>
    <w:rsid w:val="0061010F"/>
    <w:rsid w:val="0061017B"/>
    <w:rsid w:val="0061021B"/>
    <w:rsid w:val="00610390"/>
    <w:rsid w:val="00610A9E"/>
    <w:rsid w:val="00610BF0"/>
    <w:rsid w:val="00610DC4"/>
    <w:rsid w:val="00610F71"/>
    <w:rsid w:val="006110C0"/>
    <w:rsid w:val="00611197"/>
    <w:rsid w:val="006112DA"/>
    <w:rsid w:val="0061133E"/>
    <w:rsid w:val="0061161F"/>
    <w:rsid w:val="00611684"/>
    <w:rsid w:val="0061174B"/>
    <w:rsid w:val="00611916"/>
    <w:rsid w:val="00611EF4"/>
    <w:rsid w:val="00611F15"/>
    <w:rsid w:val="00611F1C"/>
    <w:rsid w:val="00611F28"/>
    <w:rsid w:val="00611F33"/>
    <w:rsid w:val="0061269F"/>
    <w:rsid w:val="00612BE8"/>
    <w:rsid w:val="00613185"/>
    <w:rsid w:val="00613206"/>
    <w:rsid w:val="0061342F"/>
    <w:rsid w:val="00613867"/>
    <w:rsid w:val="0061404B"/>
    <w:rsid w:val="006140DA"/>
    <w:rsid w:val="006141E3"/>
    <w:rsid w:val="006145C9"/>
    <w:rsid w:val="0061485C"/>
    <w:rsid w:val="006148EE"/>
    <w:rsid w:val="00614FC3"/>
    <w:rsid w:val="006151E4"/>
    <w:rsid w:val="0061523D"/>
    <w:rsid w:val="006153CE"/>
    <w:rsid w:val="00615780"/>
    <w:rsid w:val="00615AF5"/>
    <w:rsid w:val="00615DDB"/>
    <w:rsid w:val="00615E0B"/>
    <w:rsid w:val="00615E35"/>
    <w:rsid w:val="00616000"/>
    <w:rsid w:val="00616095"/>
    <w:rsid w:val="006160FA"/>
    <w:rsid w:val="00616347"/>
    <w:rsid w:val="006167DF"/>
    <w:rsid w:val="0061721E"/>
    <w:rsid w:val="006175C2"/>
    <w:rsid w:val="00617751"/>
    <w:rsid w:val="0061799C"/>
    <w:rsid w:val="00617E0C"/>
    <w:rsid w:val="0062008F"/>
    <w:rsid w:val="006206BE"/>
    <w:rsid w:val="00620961"/>
    <w:rsid w:val="00620A1B"/>
    <w:rsid w:val="00620AAD"/>
    <w:rsid w:val="00620AE3"/>
    <w:rsid w:val="00620BD8"/>
    <w:rsid w:val="00620D09"/>
    <w:rsid w:val="00620EF3"/>
    <w:rsid w:val="0062187A"/>
    <w:rsid w:val="006218FA"/>
    <w:rsid w:val="00621D78"/>
    <w:rsid w:val="00622F2E"/>
    <w:rsid w:val="00622F89"/>
    <w:rsid w:val="006232A6"/>
    <w:rsid w:val="006238EB"/>
    <w:rsid w:val="006239EB"/>
    <w:rsid w:val="00623E1F"/>
    <w:rsid w:val="006240F1"/>
    <w:rsid w:val="0062440B"/>
    <w:rsid w:val="006244CF"/>
    <w:rsid w:val="00624EB8"/>
    <w:rsid w:val="00624F3F"/>
    <w:rsid w:val="00624FB8"/>
    <w:rsid w:val="00625224"/>
    <w:rsid w:val="006254EA"/>
    <w:rsid w:val="00625C14"/>
    <w:rsid w:val="00625C72"/>
    <w:rsid w:val="00625FE2"/>
    <w:rsid w:val="00626074"/>
    <w:rsid w:val="00626330"/>
    <w:rsid w:val="00626342"/>
    <w:rsid w:val="00626345"/>
    <w:rsid w:val="00627237"/>
    <w:rsid w:val="00627245"/>
    <w:rsid w:val="0062743C"/>
    <w:rsid w:val="0062747C"/>
    <w:rsid w:val="00627559"/>
    <w:rsid w:val="006276D4"/>
    <w:rsid w:val="006277B2"/>
    <w:rsid w:val="00627CC0"/>
    <w:rsid w:val="00627EE9"/>
    <w:rsid w:val="0063001C"/>
    <w:rsid w:val="00630092"/>
    <w:rsid w:val="00630EA9"/>
    <w:rsid w:val="00630EF2"/>
    <w:rsid w:val="0063112A"/>
    <w:rsid w:val="006313D6"/>
    <w:rsid w:val="00631438"/>
    <w:rsid w:val="0063152A"/>
    <w:rsid w:val="0063160C"/>
    <w:rsid w:val="0063162F"/>
    <w:rsid w:val="00631A09"/>
    <w:rsid w:val="00631FA9"/>
    <w:rsid w:val="00632294"/>
    <w:rsid w:val="00632400"/>
    <w:rsid w:val="00632424"/>
    <w:rsid w:val="00632766"/>
    <w:rsid w:val="006329C0"/>
    <w:rsid w:val="00632B86"/>
    <w:rsid w:val="00632C36"/>
    <w:rsid w:val="00632F44"/>
    <w:rsid w:val="00632FBD"/>
    <w:rsid w:val="006331C1"/>
    <w:rsid w:val="006335A4"/>
    <w:rsid w:val="00633987"/>
    <w:rsid w:val="00633E16"/>
    <w:rsid w:val="0063425E"/>
    <w:rsid w:val="006346FC"/>
    <w:rsid w:val="00634930"/>
    <w:rsid w:val="00634AD7"/>
    <w:rsid w:val="00634AE3"/>
    <w:rsid w:val="00634BAD"/>
    <w:rsid w:val="0063515B"/>
    <w:rsid w:val="006353E8"/>
    <w:rsid w:val="00635550"/>
    <w:rsid w:val="0063599A"/>
    <w:rsid w:val="00636255"/>
    <w:rsid w:val="006363A5"/>
    <w:rsid w:val="006363CE"/>
    <w:rsid w:val="006368D1"/>
    <w:rsid w:val="006369C4"/>
    <w:rsid w:val="00636EF7"/>
    <w:rsid w:val="006371E6"/>
    <w:rsid w:val="006374FB"/>
    <w:rsid w:val="00637561"/>
    <w:rsid w:val="00640019"/>
    <w:rsid w:val="006401D1"/>
    <w:rsid w:val="0064035D"/>
    <w:rsid w:val="0064074F"/>
    <w:rsid w:val="00640B86"/>
    <w:rsid w:val="00640D31"/>
    <w:rsid w:val="00640F2E"/>
    <w:rsid w:val="00640F3B"/>
    <w:rsid w:val="0064107C"/>
    <w:rsid w:val="00641527"/>
    <w:rsid w:val="0064166B"/>
    <w:rsid w:val="00641676"/>
    <w:rsid w:val="00641C09"/>
    <w:rsid w:val="00642163"/>
    <w:rsid w:val="006422CA"/>
    <w:rsid w:val="006423DA"/>
    <w:rsid w:val="00642457"/>
    <w:rsid w:val="006425E8"/>
    <w:rsid w:val="006426E3"/>
    <w:rsid w:val="00642A1E"/>
    <w:rsid w:val="00642A91"/>
    <w:rsid w:val="00642FB0"/>
    <w:rsid w:val="00643009"/>
    <w:rsid w:val="00643243"/>
    <w:rsid w:val="006436CD"/>
    <w:rsid w:val="00643963"/>
    <w:rsid w:val="00643A1A"/>
    <w:rsid w:val="00643B04"/>
    <w:rsid w:val="00643C9A"/>
    <w:rsid w:val="00644270"/>
    <w:rsid w:val="0064494A"/>
    <w:rsid w:val="0064498B"/>
    <w:rsid w:val="00644CCF"/>
    <w:rsid w:val="00644DE3"/>
    <w:rsid w:val="00644F7C"/>
    <w:rsid w:val="006454AD"/>
    <w:rsid w:val="00645766"/>
    <w:rsid w:val="00645D57"/>
    <w:rsid w:val="00645D79"/>
    <w:rsid w:val="0064694A"/>
    <w:rsid w:val="006469A8"/>
    <w:rsid w:val="00647132"/>
    <w:rsid w:val="006472D6"/>
    <w:rsid w:val="00647468"/>
    <w:rsid w:val="006476F0"/>
    <w:rsid w:val="006478BD"/>
    <w:rsid w:val="00647ABC"/>
    <w:rsid w:val="00647B78"/>
    <w:rsid w:val="00650236"/>
    <w:rsid w:val="00650E6A"/>
    <w:rsid w:val="00650F3D"/>
    <w:rsid w:val="00651199"/>
    <w:rsid w:val="0065159D"/>
    <w:rsid w:val="006515D3"/>
    <w:rsid w:val="00651908"/>
    <w:rsid w:val="00651BBD"/>
    <w:rsid w:val="00651C9E"/>
    <w:rsid w:val="00651DED"/>
    <w:rsid w:val="00651EF5"/>
    <w:rsid w:val="0065212C"/>
    <w:rsid w:val="00652686"/>
    <w:rsid w:val="00652711"/>
    <w:rsid w:val="00652A9F"/>
    <w:rsid w:val="006531F5"/>
    <w:rsid w:val="006533EB"/>
    <w:rsid w:val="00653654"/>
    <w:rsid w:val="00653CF2"/>
    <w:rsid w:val="00653DC3"/>
    <w:rsid w:val="00653F7C"/>
    <w:rsid w:val="00654297"/>
    <w:rsid w:val="006546E2"/>
    <w:rsid w:val="00654865"/>
    <w:rsid w:val="0065488A"/>
    <w:rsid w:val="006549C6"/>
    <w:rsid w:val="00654F77"/>
    <w:rsid w:val="00655096"/>
    <w:rsid w:val="00655238"/>
    <w:rsid w:val="006554B8"/>
    <w:rsid w:val="006556AB"/>
    <w:rsid w:val="006556FC"/>
    <w:rsid w:val="0065598F"/>
    <w:rsid w:val="00656AB2"/>
    <w:rsid w:val="00656B75"/>
    <w:rsid w:val="00656BDF"/>
    <w:rsid w:val="00656EA1"/>
    <w:rsid w:val="00657142"/>
    <w:rsid w:val="006575A7"/>
    <w:rsid w:val="00657DF7"/>
    <w:rsid w:val="00657E59"/>
    <w:rsid w:val="00657F72"/>
    <w:rsid w:val="0066009A"/>
    <w:rsid w:val="006600DF"/>
    <w:rsid w:val="006601A0"/>
    <w:rsid w:val="0066037B"/>
    <w:rsid w:val="0066084D"/>
    <w:rsid w:val="00660855"/>
    <w:rsid w:val="0066097F"/>
    <w:rsid w:val="00660C21"/>
    <w:rsid w:val="0066145D"/>
    <w:rsid w:val="00661C4F"/>
    <w:rsid w:val="00662442"/>
    <w:rsid w:val="006626A3"/>
    <w:rsid w:val="006627D0"/>
    <w:rsid w:val="00662CF4"/>
    <w:rsid w:val="00662D63"/>
    <w:rsid w:val="00662D7C"/>
    <w:rsid w:val="006636B8"/>
    <w:rsid w:val="00663739"/>
    <w:rsid w:val="00663E82"/>
    <w:rsid w:val="006643B5"/>
    <w:rsid w:val="00664537"/>
    <w:rsid w:val="00664E17"/>
    <w:rsid w:val="0066507E"/>
    <w:rsid w:val="0066515A"/>
    <w:rsid w:val="00665444"/>
    <w:rsid w:val="00665B47"/>
    <w:rsid w:val="00665C78"/>
    <w:rsid w:val="00665EC7"/>
    <w:rsid w:val="00666274"/>
    <w:rsid w:val="006665BB"/>
    <w:rsid w:val="00666799"/>
    <w:rsid w:val="00666831"/>
    <w:rsid w:val="00666986"/>
    <w:rsid w:val="006669BF"/>
    <w:rsid w:val="006669E3"/>
    <w:rsid w:val="00666A10"/>
    <w:rsid w:val="00666FEC"/>
    <w:rsid w:val="00667124"/>
    <w:rsid w:val="00667391"/>
    <w:rsid w:val="006673CE"/>
    <w:rsid w:val="00667924"/>
    <w:rsid w:val="00667F41"/>
    <w:rsid w:val="00670261"/>
    <w:rsid w:val="006704D0"/>
    <w:rsid w:val="00670526"/>
    <w:rsid w:val="00670702"/>
    <w:rsid w:val="00670780"/>
    <w:rsid w:val="00670C03"/>
    <w:rsid w:val="00670C68"/>
    <w:rsid w:val="00671348"/>
    <w:rsid w:val="00671594"/>
    <w:rsid w:val="006715A5"/>
    <w:rsid w:val="00671B26"/>
    <w:rsid w:val="00671F55"/>
    <w:rsid w:val="006721E0"/>
    <w:rsid w:val="006727FD"/>
    <w:rsid w:val="00672A7B"/>
    <w:rsid w:val="00672E22"/>
    <w:rsid w:val="006731FF"/>
    <w:rsid w:val="00673383"/>
    <w:rsid w:val="00673B46"/>
    <w:rsid w:val="00673CC3"/>
    <w:rsid w:val="00674077"/>
    <w:rsid w:val="00674327"/>
    <w:rsid w:val="0067460A"/>
    <w:rsid w:val="00674AE4"/>
    <w:rsid w:val="00674CAE"/>
    <w:rsid w:val="00674F06"/>
    <w:rsid w:val="006754DF"/>
    <w:rsid w:val="00675688"/>
    <w:rsid w:val="00675A48"/>
    <w:rsid w:val="00675B66"/>
    <w:rsid w:val="00675D03"/>
    <w:rsid w:val="00675D5C"/>
    <w:rsid w:val="00675DB5"/>
    <w:rsid w:val="006760E9"/>
    <w:rsid w:val="006762F5"/>
    <w:rsid w:val="00676326"/>
    <w:rsid w:val="00676643"/>
    <w:rsid w:val="006768D6"/>
    <w:rsid w:val="006769BE"/>
    <w:rsid w:val="00676A91"/>
    <w:rsid w:val="00676AAA"/>
    <w:rsid w:val="00676B79"/>
    <w:rsid w:val="00676F2D"/>
    <w:rsid w:val="00676F62"/>
    <w:rsid w:val="006773FE"/>
    <w:rsid w:val="006776A9"/>
    <w:rsid w:val="00677CB8"/>
    <w:rsid w:val="00677F88"/>
    <w:rsid w:val="00680068"/>
    <w:rsid w:val="006804F9"/>
    <w:rsid w:val="00680971"/>
    <w:rsid w:val="00680D47"/>
    <w:rsid w:val="00681009"/>
    <w:rsid w:val="006810F3"/>
    <w:rsid w:val="00681848"/>
    <w:rsid w:val="00681928"/>
    <w:rsid w:val="00682170"/>
    <w:rsid w:val="0068248C"/>
    <w:rsid w:val="006824E1"/>
    <w:rsid w:val="00682781"/>
    <w:rsid w:val="006829AC"/>
    <w:rsid w:val="00683A39"/>
    <w:rsid w:val="00683E96"/>
    <w:rsid w:val="006841DA"/>
    <w:rsid w:val="00684271"/>
    <w:rsid w:val="00684352"/>
    <w:rsid w:val="0068439E"/>
    <w:rsid w:val="0068451C"/>
    <w:rsid w:val="00684727"/>
    <w:rsid w:val="00684ABF"/>
    <w:rsid w:val="00684D65"/>
    <w:rsid w:val="00684DCD"/>
    <w:rsid w:val="0068513A"/>
    <w:rsid w:val="006851C2"/>
    <w:rsid w:val="0068529A"/>
    <w:rsid w:val="00685347"/>
    <w:rsid w:val="006858C7"/>
    <w:rsid w:val="00685B98"/>
    <w:rsid w:val="00685C44"/>
    <w:rsid w:val="00685F62"/>
    <w:rsid w:val="00686067"/>
    <w:rsid w:val="00686630"/>
    <w:rsid w:val="00686890"/>
    <w:rsid w:val="00686C18"/>
    <w:rsid w:val="00686D53"/>
    <w:rsid w:val="00686E72"/>
    <w:rsid w:val="00686EBD"/>
    <w:rsid w:val="0068706B"/>
    <w:rsid w:val="00687A89"/>
    <w:rsid w:val="00687B25"/>
    <w:rsid w:val="00687BC9"/>
    <w:rsid w:val="00687F20"/>
    <w:rsid w:val="0069022A"/>
    <w:rsid w:val="00690349"/>
    <w:rsid w:val="006904E8"/>
    <w:rsid w:val="00690802"/>
    <w:rsid w:val="00690C5E"/>
    <w:rsid w:val="00690FC1"/>
    <w:rsid w:val="00690FE8"/>
    <w:rsid w:val="00691279"/>
    <w:rsid w:val="00691358"/>
    <w:rsid w:val="00691A5D"/>
    <w:rsid w:val="00691B2D"/>
    <w:rsid w:val="00691C3C"/>
    <w:rsid w:val="00691E05"/>
    <w:rsid w:val="00691ED6"/>
    <w:rsid w:val="00692BCC"/>
    <w:rsid w:val="0069335D"/>
    <w:rsid w:val="006935BF"/>
    <w:rsid w:val="00693D13"/>
    <w:rsid w:val="00694110"/>
    <w:rsid w:val="00694155"/>
    <w:rsid w:val="0069492F"/>
    <w:rsid w:val="00694BB4"/>
    <w:rsid w:val="00694EDD"/>
    <w:rsid w:val="00695641"/>
    <w:rsid w:val="006956BF"/>
    <w:rsid w:val="00695763"/>
    <w:rsid w:val="0069596B"/>
    <w:rsid w:val="00695F14"/>
    <w:rsid w:val="00696170"/>
    <w:rsid w:val="0069637F"/>
    <w:rsid w:val="00696672"/>
    <w:rsid w:val="00696CED"/>
    <w:rsid w:val="0069746F"/>
    <w:rsid w:val="0069754A"/>
    <w:rsid w:val="0069758D"/>
    <w:rsid w:val="0069759C"/>
    <w:rsid w:val="00697691"/>
    <w:rsid w:val="0069778E"/>
    <w:rsid w:val="00697BEC"/>
    <w:rsid w:val="00697CF8"/>
    <w:rsid w:val="006A0284"/>
    <w:rsid w:val="006A07AA"/>
    <w:rsid w:val="006A0EE9"/>
    <w:rsid w:val="006A0FC7"/>
    <w:rsid w:val="006A109C"/>
    <w:rsid w:val="006A1398"/>
    <w:rsid w:val="006A18B8"/>
    <w:rsid w:val="006A1CC3"/>
    <w:rsid w:val="006A221D"/>
    <w:rsid w:val="006A24D2"/>
    <w:rsid w:val="006A24F0"/>
    <w:rsid w:val="006A25D3"/>
    <w:rsid w:val="006A2822"/>
    <w:rsid w:val="006A295A"/>
    <w:rsid w:val="006A2A84"/>
    <w:rsid w:val="006A2B83"/>
    <w:rsid w:val="006A301F"/>
    <w:rsid w:val="006A31D8"/>
    <w:rsid w:val="006A33C3"/>
    <w:rsid w:val="006A363D"/>
    <w:rsid w:val="006A382C"/>
    <w:rsid w:val="006A3A12"/>
    <w:rsid w:val="006A3DC7"/>
    <w:rsid w:val="006A4191"/>
    <w:rsid w:val="006A45F7"/>
    <w:rsid w:val="006A4671"/>
    <w:rsid w:val="006A4917"/>
    <w:rsid w:val="006A4BA0"/>
    <w:rsid w:val="006A4D9D"/>
    <w:rsid w:val="006A4E71"/>
    <w:rsid w:val="006A4F97"/>
    <w:rsid w:val="006A52B7"/>
    <w:rsid w:val="006A55C7"/>
    <w:rsid w:val="006A55DD"/>
    <w:rsid w:val="006A5654"/>
    <w:rsid w:val="006A588A"/>
    <w:rsid w:val="006A5A14"/>
    <w:rsid w:val="006A5DF0"/>
    <w:rsid w:val="006A5FCE"/>
    <w:rsid w:val="006A5FE7"/>
    <w:rsid w:val="006A604C"/>
    <w:rsid w:val="006A6106"/>
    <w:rsid w:val="006A62DD"/>
    <w:rsid w:val="006A631B"/>
    <w:rsid w:val="006A63FB"/>
    <w:rsid w:val="006A65DC"/>
    <w:rsid w:val="006A678D"/>
    <w:rsid w:val="006A68BC"/>
    <w:rsid w:val="006A6932"/>
    <w:rsid w:val="006A6A8A"/>
    <w:rsid w:val="006A6AD6"/>
    <w:rsid w:val="006A6B02"/>
    <w:rsid w:val="006A6C24"/>
    <w:rsid w:val="006A6FB1"/>
    <w:rsid w:val="006A7176"/>
    <w:rsid w:val="006A72EC"/>
    <w:rsid w:val="006A7783"/>
    <w:rsid w:val="006A7804"/>
    <w:rsid w:val="006A7867"/>
    <w:rsid w:val="006A7B40"/>
    <w:rsid w:val="006A7D1F"/>
    <w:rsid w:val="006A7DAB"/>
    <w:rsid w:val="006B01BF"/>
    <w:rsid w:val="006B025A"/>
    <w:rsid w:val="006B0581"/>
    <w:rsid w:val="006B0D1C"/>
    <w:rsid w:val="006B0E38"/>
    <w:rsid w:val="006B0F61"/>
    <w:rsid w:val="006B104C"/>
    <w:rsid w:val="006B10A3"/>
    <w:rsid w:val="006B1211"/>
    <w:rsid w:val="006B142B"/>
    <w:rsid w:val="006B1477"/>
    <w:rsid w:val="006B1E72"/>
    <w:rsid w:val="006B20D4"/>
    <w:rsid w:val="006B21AE"/>
    <w:rsid w:val="006B21F3"/>
    <w:rsid w:val="006B248A"/>
    <w:rsid w:val="006B26CD"/>
    <w:rsid w:val="006B2983"/>
    <w:rsid w:val="006B2A7D"/>
    <w:rsid w:val="006B2B1B"/>
    <w:rsid w:val="006B2BB0"/>
    <w:rsid w:val="006B2BD0"/>
    <w:rsid w:val="006B336C"/>
    <w:rsid w:val="006B345E"/>
    <w:rsid w:val="006B35F4"/>
    <w:rsid w:val="006B404F"/>
    <w:rsid w:val="006B45B4"/>
    <w:rsid w:val="006B4840"/>
    <w:rsid w:val="006B4D2F"/>
    <w:rsid w:val="006B51F2"/>
    <w:rsid w:val="006B54E2"/>
    <w:rsid w:val="006B55D3"/>
    <w:rsid w:val="006B5D29"/>
    <w:rsid w:val="006B5DCB"/>
    <w:rsid w:val="006B668F"/>
    <w:rsid w:val="006B6759"/>
    <w:rsid w:val="006B68EA"/>
    <w:rsid w:val="006B6952"/>
    <w:rsid w:val="006B696E"/>
    <w:rsid w:val="006B6F2E"/>
    <w:rsid w:val="006B70A4"/>
    <w:rsid w:val="006B75B8"/>
    <w:rsid w:val="006B75DB"/>
    <w:rsid w:val="006B78F4"/>
    <w:rsid w:val="006B7A4A"/>
    <w:rsid w:val="006B7FFB"/>
    <w:rsid w:val="006C0009"/>
    <w:rsid w:val="006C0198"/>
    <w:rsid w:val="006C072A"/>
    <w:rsid w:val="006C0819"/>
    <w:rsid w:val="006C0D8C"/>
    <w:rsid w:val="006C10A4"/>
    <w:rsid w:val="006C1298"/>
    <w:rsid w:val="006C13A2"/>
    <w:rsid w:val="006C19C5"/>
    <w:rsid w:val="006C1CF9"/>
    <w:rsid w:val="006C28E5"/>
    <w:rsid w:val="006C292E"/>
    <w:rsid w:val="006C2A29"/>
    <w:rsid w:val="006C2E18"/>
    <w:rsid w:val="006C2E6E"/>
    <w:rsid w:val="006C2EDA"/>
    <w:rsid w:val="006C2FF9"/>
    <w:rsid w:val="006C303C"/>
    <w:rsid w:val="006C309D"/>
    <w:rsid w:val="006C33FC"/>
    <w:rsid w:val="006C355E"/>
    <w:rsid w:val="006C3662"/>
    <w:rsid w:val="006C378E"/>
    <w:rsid w:val="006C3D1D"/>
    <w:rsid w:val="006C3FB3"/>
    <w:rsid w:val="006C44B8"/>
    <w:rsid w:val="006C461E"/>
    <w:rsid w:val="006C46FC"/>
    <w:rsid w:val="006C49A2"/>
    <w:rsid w:val="006C4A8C"/>
    <w:rsid w:val="006C4B6C"/>
    <w:rsid w:val="006C5141"/>
    <w:rsid w:val="006C52DD"/>
    <w:rsid w:val="006C58E3"/>
    <w:rsid w:val="006C59A8"/>
    <w:rsid w:val="006C5BAC"/>
    <w:rsid w:val="006C5CCA"/>
    <w:rsid w:val="006C5D8C"/>
    <w:rsid w:val="006C5EDC"/>
    <w:rsid w:val="006C6B93"/>
    <w:rsid w:val="006C72F6"/>
    <w:rsid w:val="006C79FC"/>
    <w:rsid w:val="006C7AB8"/>
    <w:rsid w:val="006C7E77"/>
    <w:rsid w:val="006D00CE"/>
    <w:rsid w:val="006D04A7"/>
    <w:rsid w:val="006D0987"/>
    <w:rsid w:val="006D0A0C"/>
    <w:rsid w:val="006D0A3E"/>
    <w:rsid w:val="006D0ADC"/>
    <w:rsid w:val="006D0C53"/>
    <w:rsid w:val="006D122D"/>
    <w:rsid w:val="006D122F"/>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3F45"/>
    <w:rsid w:val="006D40ED"/>
    <w:rsid w:val="006D43C2"/>
    <w:rsid w:val="006D448A"/>
    <w:rsid w:val="006D44F5"/>
    <w:rsid w:val="006D4653"/>
    <w:rsid w:val="006D484C"/>
    <w:rsid w:val="006D489F"/>
    <w:rsid w:val="006D49A8"/>
    <w:rsid w:val="006D4DC5"/>
    <w:rsid w:val="006D53F9"/>
    <w:rsid w:val="006D5E7C"/>
    <w:rsid w:val="006D612A"/>
    <w:rsid w:val="006D62E5"/>
    <w:rsid w:val="006D6398"/>
    <w:rsid w:val="006D644E"/>
    <w:rsid w:val="006D6473"/>
    <w:rsid w:val="006D6ADD"/>
    <w:rsid w:val="006D6BB7"/>
    <w:rsid w:val="006D6F02"/>
    <w:rsid w:val="006D713D"/>
    <w:rsid w:val="006D7546"/>
    <w:rsid w:val="006D75FB"/>
    <w:rsid w:val="006D7A33"/>
    <w:rsid w:val="006D7DED"/>
    <w:rsid w:val="006D7EFB"/>
    <w:rsid w:val="006E00A5"/>
    <w:rsid w:val="006E0B83"/>
    <w:rsid w:val="006E105E"/>
    <w:rsid w:val="006E10AE"/>
    <w:rsid w:val="006E1105"/>
    <w:rsid w:val="006E1276"/>
    <w:rsid w:val="006E1284"/>
    <w:rsid w:val="006E1393"/>
    <w:rsid w:val="006E1A91"/>
    <w:rsid w:val="006E1E40"/>
    <w:rsid w:val="006E26DF"/>
    <w:rsid w:val="006E2760"/>
    <w:rsid w:val="006E2908"/>
    <w:rsid w:val="006E2B3E"/>
    <w:rsid w:val="006E2B4B"/>
    <w:rsid w:val="006E2BCA"/>
    <w:rsid w:val="006E328F"/>
    <w:rsid w:val="006E3661"/>
    <w:rsid w:val="006E36F8"/>
    <w:rsid w:val="006E389F"/>
    <w:rsid w:val="006E39EB"/>
    <w:rsid w:val="006E3B05"/>
    <w:rsid w:val="006E3DBA"/>
    <w:rsid w:val="006E463A"/>
    <w:rsid w:val="006E4661"/>
    <w:rsid w:val="006E488A"/>
    <w:rsid w:val="006E49F7"/>
    <w:rsid w:val="006E4AF2"/>
    <w:rsid w:val="006E4BDE"/>
    <w:rsid w:val="006E547E"/>
    <w:rsid w:val="006E55A8"/>
    <w:rsid w:val="006E577C"/>
    <w:rsid w:val="006E5C54"/>
    <w:rsid w:val="006E60D0"/>
    <w:rsid w:val="006E65B7"/>
    <w:rsid w:val="006E698A"/>
    <w:rsid w:val="006E6D18"/>
    <w:rsid w:val="006E6D75"/>
    <w:rsid w:val="006E7231"/>
    <w:rsid w:val="006E7302"/>
    <w:rsid w:val="006E748E"/>
    <w:rsid w:val="006E7610"/>
    <w:rsid w:val="006E77D9"/>
    <w:rsid w:val="006F0678"/>
    <w:rsid w:val="006F0F96"/>
    <w:rsid w:val="006F1138"/>
    <w:rsid w:val="006F133C"/>
    <w:rsid w:val="006F142D"/>
    <w:rsid w:val="006F14CB"/>
    <w:rsid w:val="006F154D"/>
    <w:rsid w:val="006F18DA"/>
    <w:rsid w:val="006F19CB"/>
    <w:rsid w:val="006F1CAA"/>
    <w:rsid w:val="006F2097"/>
    <w:rsid w:val="006F236F"/>
    <w:rsid w:val="006F242B"/>
    <w:rsid w:val="006F271E"/>
    <w:rsid w:val="006F280B"/>
    <w:rsid w:val="006F2A48"/>
    <w:rsid w:val="006F2A6A"/>
    <w:rsid w:val="006F30E1"/>
    <w:rsid w:val="006F322F"/>
    <w:rsid w:val="006F3344"/>
    <w:rsid w:val="006F3402"/>
    <w:rsid w:val="006F3414"/>
    <w:rsid w:val="006F39CC"/>
    <w:rsid w:val="006F3E71"/>
    <w:rsid w:val="006F40D7"/>
    <w:rsid w:val="006F4235"/>
    <w:rsid w:val="006F4538"/>
    <w:rsid w:val="006F468B"/>
    <w:rsid w:val="006F48FB"/>
    <w:rsid w:val="006F492D"/>
    <w:rsid w:val="006F49B8"/>
    <w:rsid w:val="006F4BE5"/>
    <w:rsid w:val="006F4F9B"/>
    <w:rsid w:val="006F4FEC"/>
    <w:rsid w:val="006F5247"/>
    <w:rsid w:val="006F530D"/>
    <w:rsid w:val="006F5CCA"/>
    <w:rsid w:val="006F5E8F"/>
    <w:rsid w:val="006F60DC"/>
    <w:rsid w:val="006F6109"/>
    <w:rsid w:val="006F61DD"/>
    <w:rsid w:val="006F64CA"/>
    <w:rsid w:val="006F67DC"/>
    <w:rsid w:val="006F6800"/>
    <w:rsid w:val="006F6A9B"/>
    <w:rsid w:val="006F6E03"/>
    <w:rsid w:val="006F73A2"/>
    <w:rsid w:val="006F746E"/>
    <w:rsid w:val="006F7537"/>
    <w:rsid w:val="006F7832"/>
    <w:rsid w:val="006F7935"/>
    <w:rsid w:val="006F7B86"/>
    <w:rsid w:val="006F7D0C"/>
    <w:rsid w:val="006F7D2F"/>
    <w:rsid w:val="00700164"/>
    <w:rsid w:val="00700448"/>
    <w:rsid w:val="007004A8"/>
    <w:rsid w:val="00700642"/>
    <w:rsid w:val="00700718"/>
    <w:rsid w:val="0070071F"/>
    <w:rsid w:val="00700DDA"/>
    <w:rsid w:val="00700EBF"/>
    <w:rsid w:val="00700F99"/>
    <w:rsid w:val="00701127"/>
    <w:rsid w:val="007014D3"/>
    <w:rsid w:val="00701601"/>
    <w:rsid w:val="007016D8"/>
    <w:rsid w:val="0070181B"/>
    <w:rsid w:val="007018B6"/>
    <w:rsid w:val="00701E6C"/>
    <w:rsid w:val="00702121"/>
    <w:rsid w:val="0070239F"/>
    <w:rsid w:val="007026E6"/>
    <w:rsid w:val="00702D0B"/>
    <w:rsid w:val="00703155"/>
    <w:rsid w:val="0070325B"/>
    <w:rsid w:val="0070372E"/>
    <w:rsid w:val="0070375E"/>
    <w:rsid w:val="007038B6"/>
    <w:rsid w:val="00703D62"/>
    <w:rsid w:val="00703FA4"/>
    <w:rsid w:val="0070479C"/>
    <w:rsid w:val="007048DF"/>
    <w:rsid w:val="00704976"/>
    <w:rsid w:val="00704CAA"/>
    <w:rsid w:val="00704CB9"/>
    <w:rsid w:val="00704CD0"/>
    <w:rsid w:val="00704F2A"/>
    <w:rsid w:val="00705214"/>
    <w:rsid w:val="00705216"/>
    <w:rsid w:val="007053EB"/>
    <w:rsid w:val="00705917"/>
    <w:rsid w:val="00705DBB"/>
    <w:rsid w:val="00705F38"/>
    <w:rsid w:val="00705FD9"/>
    <w:rsid w:val="0070601F"/>
    <w:rsid w:val="007061CD"/>
    <w:rsid w:val="0070631D"/>
    <w:rsid w:val="00706491"/>
    <w:rsid w:val="007066CF"/>
    <w:rsid w:val="0070672A"/>
    <w:rsid w:val="00706FB2"/>
    <w:rsid w:val="007070E2"/>
    <w:rsid w:val="00707941"/>
    <w:rsid w:val="00707972"/>
    <w:rsid w:val="00707A05"/>
    <w:rsid w:val="00707BCA"/>
    <w:rsid w:val="00707D49"/>
    <w:rsid w:val="00707E36"/>
    <w:rsid w:val="00707FDF"/>
    <w:rsid w:val="0071002F"/>
    <w:rsid w:val="00710069"/>
    <w:rsid w:val="00710153"/>
    <w:rsid w:val="0071027B"/>
    <w:rsid w:val="007102CF"/>
    <w:rsid w:val="00710375"/>
    <w:rsid w:val="007103C7"/>
    <w:rsid w:val="00710642"/>
    <w:rsid w:val="00710785"/>
    <w:rsid w:val="00710817"/>
    <w:rsid w:val="00710993"/>
    <w:rsid w:val="00710D15"/>
    <w:rsid w:val="00710E40"/>
    <w:rsid w:val="007110ED"/>
    <w:rsid w:val="0071113D"/>
    <w:rsid w:val="007111EF"/>
    <w:rsid w:val="0071177A"/>
    <w:rsid w:val="00711794"/>
    <w:rsid w:val="00711795"/>
    <w:rsid w:val="00711951"/>
    <w:rsid w:val="00711A5A"/>
    <w:rsid w:val="00711AED"/>
    <w:rsid w:val="00711CB0"/>
    <w:rsid w:val="00712911"/>
    <w:rsid w:val="007129F5"/>
    <w:rsid w:val="00712D59"/>
    <w:rsid w:val="00713019"/>
    <w:rsid w:val="00713428"/>
    <w:rsid w:val="00713816"/>
    <w:rsid w:val="007138ED"/>
    <w:rsid w:val="007139CF"/>
    <w:rsid w:val="007139EF"/>
    <w:rsid w:val="007140ED"/>
    <w:rsid w:val="007146F3"/>
    <w:rsid w:val="00714775"/>
    <w:rsid w:val="007149D5"/>
    <w:rsid w:val="00714E9E"/>
    <w:rsid w:val="00715033"/>
    <w:rsid w:val="0071528E"/>
    <w:rsid w:val="00715479"/>
    <w:rsid w:val="0071582F"/>
    <w:rsid w:val="00715D6D"/>
    <w:rsid w:val="00716098"/>
    <w:rsid w:val="00716906"/>
    <w:rsid w:val="0071699D"/>
    <w:rsid w:val="0071712D"/>
    <w:rsid w:val="00717391"/>
    <w:rsid w:val="00717428"/>
    <w:rsid w:val="0071771F"/>
    <w:rsid w:val="00717B5B"/>
    <w:rsid w:val="00717C12"/>
    <w:rsid w:val="00717C86"/>
    <w:rsid w:val="00717CE0"/>
    <w:rsid w:val="00717DE5"/>
    <w:rsid w:val="00717F31"/>
    <w:rsid w:val="007207D7"/>
    <w:rsid w:val="00720A51"/>
    <w:rsid w:val="00720C99"/>
    <w:rsid w:val="00721189"/>
    <w:rsid w:val="007214E0"/>
    <w:rsid w:val="007218B7"/>
    <w:rsid w:val="00721978"/>
    <w:rsid w:val="00721AD6"/>
    <w:rsid w:val="00721B42"/>
    <w:rsid w:val="007223B7"/>
    <w:rsid w:val="007225F4"/>
    <w:rsid w:val="0072291D"/>
    <w:rsid w:val="00722967"/>
    <w:rsid w:val="00722E2A"/>
    <w:rsid w:val="007231F0"/>
    <w:rsid w:val="007233EA"/>
    <w:rsid w:val="0072365E"/>
    <w:rsid w:val="007236A2"/>
    <w:rsid w:val="00723B0E"/>
    <w:rsid w:val="00723D93"/>
    <w:rsid w:val="00723DB7"/>
    <w:rsid w:val="0072419D"/>
    <w:rsid w:val="00724323"/>
    <w:rsid w:val="00724A1A"/>
    <w:rsid w:val="00724CCE"/>
    <w:rsid w:val="00724F45"/>
    <w:rsid w:val="00725482"/>
    <w:rsid w:val="0072575C"/>
    <w:rsid w:val="00725A11"/>
    <w:rsid w:val="00725A1A"/>
    <w:rsid w:val="00725C6C"/>
    <w:rsid w:val="00725D47"/>
    <w:rsid w:val="00725E1F"/>
    <w:rsid w:val="007266D5"/>
    <w:rsid w:val="007267E1"/>
    <w:rsid w:val="007268C5"/>
    <w:rsid w:val="00726BBA"/>
    <w:rsid w:val="00726C43"/>
    <w:rsid w:val="00726EF8"/>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4BE"/>
    <w:rsid w:val="0073250E"/>
    <w:rsid w:val="007325B9"/>
    <w:rsid w:val="00732D7B"/>
    <w:rsid w:val="00732E82"/>
    <w:rsid w:val="007332FF"/>
    <w:rsid w:val="00733334"/>
    <w:rsid w:val="00733495"/>
    <w:rsid w:val="0073389B"/>
    <w:rsid w:val="007339E1"/>
    <w:rsid w:val="00733C6A"/>
    <w:rsid w:val="0073424A"/>
    <w:rsid w:val="00734441"/>
    <w:rsid w:val="00734567"/>
    <w:rsid w:val="00734AA8"/>
    <w:rsid w:val="00734C63"/>
    <w:rsid w:val="00734E8C"/>
    <w:rsid w:val="00734FFE"/>
    <w:rsid w:val="0073543B"/>
    <w:rsid w:val="0073546B"/>
    <w:rsid w:val="007355F4"/>
    <w:rsid w:val="00735DD7"/>
    <w:rsid w:val="00736476"/>
    <w:rsid w:val="00736714"/>
    <w:rsid w:val="00736CF2"/>
    <w:rsid w:val="00736D4F"/>
    <w:rsid w:val="00736EB5"/>
    <w:rsid w:val="00736FB2"/>
    <w:rsid w:val="00737120"/>
    <w:rsid w:val="0074027D"/>
    <w:rsid w:val="00740472"/>
    <w:rsid w:val="0074061A"/>
    <w:rsid w:val="00740C5E"/>
    <w:rsid w:val="0074107E"/>
    <w:rsid w:val="00741187"/>
    <w:rsid w:val="0074118A"/>
    <w:rsid w:val="00741277"/>
    <w:rsid w:val="00741311"/>
    <w:rsid w:val="007413D8"/>
    <w:rsid w:val="00741453"/>
    <w:rsid w:val="00741527"/>
    <w:rsid w:val="007415E5"/>
    <w:rsid w:val="00741736"/>
    <w:rsid w:val="0074188F"/>
    <w:rsid w:val="007419DD"/>
    <w:rsid w:val="00741C51"/>
    <w:rsid w:val="00741FB8"/>
    <w:rsid w:val="00742023"/>
    <w:rsid w:val="007422DB"/>
    <w:rsid w:val="007424C7"/>
    <w:rsid w:val="0074250A"/>
    <w:rsid w:val="0074293D"/>
    <w:rsid w:val="00742AE1"/>
    <w:rsid w:val="00742F47"/>
    <w:rsid w:val="00742F89"/>
    <w:rsid w:val="007431A5"/>
    <w:rsid w:val="00743275"/>
    <w:rsid w:val="0074342C"/>
    <w:rsid w:val="00743459"/>
    <w:rsid w:val="0074384A"/>
    <w:rsid w:val="007438E0"/>
    <w:rsid w:val="00743913"/>
    <w:rsid w:val="00743955"/>
    <w:rsid w:val="007439DE"/>
    <w:rsid w:val="00743E8F"/>
    <w:rsid w:val="00743F4B"/>
    <w:rsid w:val="00743F6C"/>
    <w:rsid w:val="00743FEA"/>
    <w:rsid w:val="007441D5"/>
    <w:rsid w:val="00744235"/>
    <w:rsid w:val="0074452B"/>
    <w:rsid w:val="00744634"/>
    <w:rsid w:val="00744B21"/>
    <w:rsid w:val="007450FB"/>
    <w:rsid w:val="00745298"/>
    <w:rsid w:val="0074555F"/>
    <w:rsid w:val="007461F4"/>
    <w:rsid w:val="00746518"/>
    <w:rsid w:val="00746572"/>
    <w:rsid w:val="00746699"/>
    <w:rsid w:val="0074676C"/>
    <w:rsid w:val="00746A64"/>
    <w:rsid w:val="00746B1C"/>
    <w:rsid w:val="00746CE6"/>
    <w:rsid w:val="00746DF4"/>
    <w:rsid w:val="007473C7"/>
    <w:rsid w:val="00747408"/>
    <w:rsid w:val="00747439"/>
    <w:rsid w:val="00747502"/>
    <w:rsid w:val="0074775F"/>
    <w:rsid w:val="00747A5E"/>
    <w:rsid w:val="00747BE5"/>
    <w:rsid w:val="00747D47"/>
    <w:rsid w:val="00747ED6"/>
    <w:rsid w:val="007502DE"/>
    <w:rsid w:val="00750654"/>
    <w:rsid w:val="00750C3F"/>
    <w:rsid w:val="00751164"/>
    <w:rsid w:val="0075118E"/>
    <w:rsid w:val="00751C71"/>
    <w:rsid w:val="00751DCC"/>
    <w:rsid w:val="0075203C"/>
    <w:rsid w:val="0075207E"/>
    <w:rsid w:val="0075280D"/>
    <w:rsid w:val="00752B9B"/>
    <w:rsid w:val="007530D3"/>
    <w:rsid w:val="00753420"/>
    <w:rsid w:val="00753768"/>
    <w:rsid w:val="00753D8D"/>
    <w:rsid w:val="00753DA3"/>
    <w:rsid w:val="0075403D"/>
    <w:rsid w:val="007547D8"/>
    <w:rsid w:val="00754B08"/>
    <w:rsid w:val="007550E0"/>
    <w:rsid w:val="007551EB"/>
    <w:rsid w:val="0075559D"/>
    <w:rsid w:val="0075584F"/>
    <w:rsid w:val="00755B58"/>
    <w:rsid w:val="00755E08"/>
    <w:rsid w:val="00755FB4"/>
    <w:rsid w:val="007562F2"/>
    <w:rsid w:val="007563ED"/>
    <w:rsid w:val="00756797"/>
    <w:rsid w:val="0075698D"/>
    <w:rsid w:val="007569C6"/>
    <w:rsid w:val="00756ED0"/>
    <w:rsid w:val="0075723E"/>
    <w:rsid w:val="007572CE"/>
    <w:rsid w:val="007573F0"/>
    <w:rsid w:val="00760156"/>
    <w:rsid w:val="0076031A"/>
    <w:rsid w:val="00760669"/>
    <w:rsid w:val="00760760"/>
    <w:rsid w:val="007607EE"/>
    <w:rsid w:val="00760B7B"/>
    <w:rsid w:val="00760C72"/>
    <w:rsid w:val="00761077"/>
    <w:rsid w:val="00761473"/>
    <w:rsid w:val="00761D8F"/>
    <w:rsid w:val="00762106"/>
    <w:rsid w:val="0076221F"/>
    <w:rsid w:val="00762417"/>
    <w:rsid w:val="00762451"/>
    <w:rsid w:val="0076296D"/>
    <w:rsid w:val="00762BFA"/>
    <w:rsid w:val="00762C5B"/>
    <w:rsid w:val="00762D5C"/>
    <w:rsid w:val="00762F45"/>
    <w:rsid w:val="007630DD"/>
    <w:rsid w:val="00763489"/>
    <w:rsid w:val="0076368F"/>
    <w:rsid w:val="00763B6B"/>
    <w:rsid w:val="00763D54"/>
    <w:rsid w:val="00763E26"/>
    <w:rsid w:val="00763EDE"/>
    <w:rsid w:val="007640D0"/>
    <w:rsid w:val="0076418F"/>
    <w:rsid w:val="0076419A"/>
    <w:rsid w:val="00764235"/>
    <w:rsid w:val="00764494"/>
    <w:rsid w:val="00764A89"/>
    <w:rsid w:val="00764BD3"/>
    <w:rsid w:val="00764F14"/>
    <w:rsid w:val="007651AC"/>
    <w:rsid w:val="0076536B"/>
    <w:rsid w:val="0076545D"/>
    <w:rsid w:val="00765543"/>
    <w:rsid w:val="007656ED"/>
    <w:rsid w:val="007659C7"/>
    <w:rsid w:val="00765B73"/>
    <w:rsid w:val="00765CC9"/>
    <w:rsid w:val="00766159"/>
    <w:rsid w:val="0076661F"/>
    <w:rsid w:val="007666B1"/>
    <w:rsid w:val="007666D3"/>
    <w:rsid w:val="00766A7A"/>
    <w:rsid w:val="00766AB0"/>
    <w:rsid w:val="00767E7A"/>
    <w:rsid w:val="00770B12"/>
    <w:rsid w:val="00770FED"/>
    <w:rsid w:val="0077128C"/>
    <w:rsid w:val="0077134E"/>
    <w:rsid w:val="007716D3"/>
    <w:rsid w:val="00771A21"/>
    <w:rsid w:val="00771C45"/>
    <w:rsid w:val="00771D9D"/>
    <w:rsid w:val="00771DC8"/>
    <w:rsid w:val="00772018"/>
    <w:rsid w:val="0077254B"/>
    <w:rsid w:val="007726A1"/>
    <w:rsid w:val="00772E60"/>
    <w:rsid w:val="00773597"/>
    <w:rsid w:val="007735C6"/>
    <w:rsid w:val="00773D43"/>
    <w:rsid w:val="0077401A"/>
    <w:rsid w:val="0077410A"/>
    <w:rsid w:val="0077411A"/>
    <w:rsid w:val="00774368"/>
    <w:rsid w:val="0077450A"/>
    <w:rsid w:val="00774AF2"/>
    <w:rsid w:val="00774C6D"/>
    <w:rsid w:val="00774FDA"/>
    <w:rsid w:val="007750F6"/>
    <w:rsid w:val="007751CB"/>
    <w:rsid w:val="0077536A"/>
    <w:rsid w:val="00775635"/>
    <w:rsid w:val="00775A6D"/>
    <w:rsid w:val="00775CD1"/>
    <w:rsid w:val="00775E9C"/>
    <w:rsid w:val="00776046"/>
    <w:rsid w:val="0077688C"/>
    <w:rsid w:val="00776F71"/>
    <w:rsid w:val="0077710E"/>
    <w:rsid w:val="00777289"/>
    <w:rsid w:val="007772C0"/>
    <w:rsid w:val="007773F3"/>
    <w:rsid w:val="00777494"/>
    <w:rsid w:val="0077788D"/>
    <w:rsid w:val="0077793A"/>
    <w:rsid w:val="00777D0C"/>
    <w:rsid w:val="00777D4D"/>
    <w:rsid w:val="00777DE1"/>
    <w:rsid w:val="007801EC"/>
    <w:rsid w:val="007801FF"/>
    <w:rsid w:val="007804DE"/>
    <w:rsid w:val="00780641"/>
    <w:rsid w:val="00780676"/>
    <w:rsid w:val="00780A3E"/>
    <w:rsid w:val="00780D69"/>
    <w:rsid w:val="00780FBC"/>
    <w:rsid w:val="0078133D"/>
    <w:rsid w:val="00781430"/>
    <w:rsid w:val="00781BAC"/>
    <w:rsid w:val="00781F66"/>
    <w:rsid w:val="00782682"/>
    <w:rsid w:val="0078273E"/>
    <w:rsid w:val="00782856"/>
    <w:rsid w:val="00782971"/>
    <w:rsid w:val="00782A7A"/>
    <w:rsid w:val="00782C7B"/>
    <w:rsid w:val="00782CF1"/>
    <w:rsid w:val="00782D94"/>
    <w:rsid w:val="0078308D"/>
    <w:rsid w:val="00783340"/>
    <w:rsid w:val="0078357E"/>
    <w:rsid w:val="0078380F"/>
    <w:rsid w:val="00783AB1"/>
    <w:rsid w:val="00783B2C"/>
    <w:rsid w:val="00783E25"/>
    <w:rsid w:val="0078433C"/>
    <w:rsid w:val="0078440B"/>
    <w:rsid w:val="00784479"/>
    <w:rsid w:val="00784DD0"/>
    <w:rsid w:val="00784E35"/>
    <w:rsid w:val="00784E5C"/>
    <w:rsid w:val="00784FE9"/>
    <w:rsid w:val="0078507A"/>
    <w:rsid w:val="00785117"/>
    <w:rsid w:val="0078515E"/>
    <w:rsid w:val="007852CD"/>
    <w:rsid w:val="00785703"/>
    <w:rsid w:val="00785AC7"/>
    <w:rsid w:val="00785E38"/>
    <w:rsid w:val="007861B5"/>
    <w:rsid w:val="00786299"/>
    <w:rsid w:val="00786392"/>
    <w:rsid w:val="00786750"/>
    <w:rsid w:val="00786B28"/>
    <w:rsid w:val="00786E35"/>
    <w:rsid w:val="00786FC2"/>
    <w:rsid w:val="007870C6"/>
    <w:rsid w:val="00787922"/>
    <w:rsid w:val="00787FE7"/>
    <w:rsid w:val="00790090"/>
    <w:rsid w:val="0079035B"/>
    <w:rsid w:val="0079060A"/>
    <w:rsid w:val="00790824"/>
    <w:rsid w:val="00790BE6"/>
    <w:rsid w:val="00790D43"/>
    <w:rsid w:val="00790E42"/>
    <w:rsid w:val="007911C2"/>
    <w:rsid w:val="007911CE"/>
    <w:rsid w:val="007915BF"/>
    <w:rsid w:val="00791902"/>
    <w:rsid w:val="0079192D"/>
    <w:rsid w:val="00791B8D"/>
    <w:rsid w:val="00791BA7"/>
    <w:rsid w:val="00791C00"/>
    <w:rsid w:val="00792014"/>
    <w:rsid w:val="0079214D"/>
    <w:rsid w:val="00792190"/>
    <w:rsid w:val="00793817"/>
    <w:rsid w:val="00793C5F"/>
    <w:rsid w:val="00793E90"/>
    <w:rsid w:val="007941EA"/>
    <w:rsid w:val="00794384"/>
    <w:rsid w:val="00794719"/>
    <w:rsid w:val="00794882"/>
    <w:rsid w:val="00794E94"/>
    <w:rsid w:val="00795055"/>
    <w:rsid w:val="0079521F"/>
    <w:rsid w:val="0079531D"/>
    <w:rsid w:val="007953EA"/>
    <w:rsid w:val="007956C8"/>
    <w:rsid w:val="00795AD9"/>
    <w:rsid w:val="00795B12"/>
    <w:rsid w:val="00795E8E"/>
    <w:rsid w:val="0079601C"/>
    <w:rsid w:val="0079602E"/>
    <w:rsid w:val="007966EA"/>
    <w:rsid w:val="00796927"/>
    <w:rsid w:val="00796BB0"/>
    <w:rsid w:val="00796CD5"/>
    <w:rsid w:val="00796F1E"/>
    <w:rsid w:val="0079705E"/>
    <w:rsid w:val="00797373"/>
    <w:rsid w:val="007973D6"/>
    <w:rsid w:val="00797449"/>
    <w:rsid w:val="00797604"/>
    <w:rsid w:val="0079792D"/>
    <w:rsid w:val="007979CA"/>
    <w:rsid w:val="007979D0"/>
    <w:rsid w:val="00797A48"/>
    <w:rsid w:val="00797D89"/>
    <w:rsid w:val="007A0056"/>
    <w:rsid w:val="007A0123"/>
    <w:rsid w:val="007A0606"/>
    <w:rsid w:val="007A0799"/>
    <w:rsid w:val="007A081E"/>
    <w:rsid w:val="007A0844"/>
    <w:rsid w:val="007A08A8"/>
    <w:rsid w:val="007A0A1C"/>
    <w:rsid w:val="007A0A55"/>
    <w:rsid w:val="007A0AEA"/>
    <w:rsid w:val="007A0C96"/>
    <w:rsid w:val="007A0D7E"/>
    <w:rsid w:val="007A1207"/>
    <w:rsid w:val="007A1249"/>
    <w:rsid w:val="007A1459"/>
    <w:rsid w:val="007A1627"/>
    <w:rsid w:val="007A1C1B"/>
    <w:rsid w:val="007A1C34"/>
    <w:rsid w:val="007A20FB"/>
    <w:rsid w:val="007A2555"/>
    <w:rsid w:val="007A2740"/>
    <w:rsid w:val="007A2905"/>
    <w:rsid w:val="007A2E03"/>
    <w:rsid w:val="007A33AC"/>
    <w:rsid w:val="007A34F3"/>
    <w:rsid w:val="007A35BE"/>
    <w:rsid w:val="007A35C0"/>
    <w:rsid w:val="007A36A1"/>
    <w:rsid w:val="007A38B9"/>
    <w:rsid w:val="007A3907"/>
    <w:rsid w:val="007A5076"/>
    <w:rsid w:val="007A5864"/>
    <w:rsid w:val="007A5875"/>
    <w:rsid w:val="007A6015"/>
    <w:rsid w:val="007A6589"/>
    <w:rsid w:val="007A6916"/>
    <w:rsid w:val="007A6D77"/>
    <w:rsid w:val="007A6DF5"/>
    <w:rsid w:val="007A74ED"/>
    <w:rsid w:val="007A76BE"/>
    <w:rsid w:val="007A7869"/>
    <w:rsid w:val="007A7B4C"/>
    <w:rsid w:val="007A7B5F"/>
    <w:rsid w:val="007B0591"/>
    <w:rsid w:val="007B0A37"/>
    <w:rsid w:val="007B0A3F"/>
    <w:rsid w:val="007B0A51"/>
    <w:rsid w:val="007B0BC0"/>
    <w:rsid w:val="007B0F39"/>
    <w:rsid w:val="007B0F66"/>
    <w:rsid w:val="007B139D"/>
    <w:rsid w:val="007B1834"/>
    <w:rsid w:val="007B18DF"/>
    <w:rsid w:val="007B1C15"/>
    <w:rsid w:val="007B1D13"/>
    <w:rsid w:val="007B1E16"/>
    <w:rsid w:val="007B1FA4"/>
    <w:rsid w:val="007B1FD2"/>
    <w:rsid w:val="007B230A"/>
    <w:rsid w:val="007B2A98"/>
    <w:rsid w:val="007B2C67"/>
    <w:rsid w:val="007B2CD0"/>
    <w:rsid w:val="007B2D4F"/>
    <w:rsid w:val="007B2F25"/>
    <w:rsid w:val="007B32BB"/>
    <w:rsid w:val="007B344B"/>
    <w:rsid w:val="007B3657"/>
    <w:rsid w:val="007B3795"/>
    <w:rsid w:val="007B3EBE"/>
    <w:rsid w:val="007B44DE"/>
    <w:rsid w:val="007B462F"/>
    <w:rsid w:val="007B496F"/>
    <w:rsid w:val="007B4D44"/>
    <w:rsid w:val="007B4DC1"/>
    <w:rsid w:val="007B5311"/>
    <w:rsid w:val="007B531A"/>
    <w:rsid w:val="007B5486"/>
    <w:rsid w:val="007B554A"/>
    <w:rsid w:val="007B575D"/>
    <w:rsid w:val="007B5894"/>
    <w:rsid w:val="007B5C4E"/>
    <w:rsid w:val="007B5DBC"/>
    <w:rsid w:val="007B61F6"/>
    <w:rsid w:val="007B6300"/>
    <w:rsid w:val="007B64F0"/>
    <w:rsid w:val="007B65B4"/>
    <w:rsid w:val="007B67EE"/>
    <w:rsid w:val="007B69DE"/>
    <w:rsid w:val="007B6A13"/>
    <w:rsid w:val="007B6A65"/>
    <w:rsid w:val="007B7071"/>
    <w:rsid w:val="007B723E"/>
    <w:rsid w:val="007B7304"/>
    <w:rsid w:val="007B73F5"/>
    <w:rsid w:val="007B7544"/>
    <w:rsid w:val="007B7571"/>
    <w:rsid w:val="007B757C"/>
    <w:rsid w:val="007B7772"/>
    <w:rsid w:val="007B794C"/>
    <w:rsid w:val="007B799D"/>
    <w:rsid w:val="007B7B26"/>
    <w:rsid w:val="007B7D2B"/>
    <w:rsid w:val="007C0017"/>
    <w:rsid w:val="007C049B"/>
    <w:rsid w:val="007C0C70"/>
    <w:rsid w:val="007C0CFB"/>
    <w:rsid w:val="007C0E4A"/>
    <w:rsid w:val="007C0F21"/>
    <w:rsid w:val="007C102E"/>
    <w:rsid w:val="007C1165"/>
    <w:rsid w:val="007C17C8"/>
    <w:rsid w:val="007C1A73"/>
    <w:rsid w:val="007C21AD"/>
    <w:rsid w:val="007C24BF"/>
    <w:rsid w:val="007C2716"/>
    <w:rsid w:val="007C2887"/>
    <w:rsid w:val="007C2D9B"/>
    <w:rsid w:val="007C318E"/>
    <w:rsid w:val="007C35DD"/>
    <w:rsid w:val="007C3609"/>
    <w:rsid w:val="007C389B"/>
    <w:rsid w:val="007C3C7D"/>
    <w:rsid w:val="007C3DD9"/>
    <w:rsid w:val="007C424C"/>
    <w:rsid w:val="007C427B"/>
    <w:rsid w:val="007C47DE"/>
    <w:rsid w:val="007C4CFF"/>
    <w:rsid w:val="007C4E7B"/>
    <w:rsid w:val="007C4EB1"/>
    <w:rsid w:val="007C5415"/>
    <w:rsid w:val="007C55E4"/>
    <w:rsid w:val="007C56BE"/>
    <w:rsid w:val="007C57CD"/>
    <w:rsid w:val="007C5CA2"/>
    <w:rsid w:val="007C6268"/>
    <w:rsid w:val="007C638B"/>
    <w:rsid w:val="007C66D4"/>
    <w:rsid w:val="007C66EB"/>
    <w:rsid w:val="007C66F9"/>
    <w:rsid w:val="007C6CA8"/>
    <w:rsid w:val="007C6D27"/>
    <w:rsid w:val="007C6DB8"/>
    <w:rsid w:val="007C7040"/>
    <w:rsid w:val="007C7B03"/>
    <w:rsid w:val="007C7EB7"/>
    <w:rsid w:val="007C7FB8"/>
    <w:rsid w:val="007D01BD"/>
    <w:rsid w:val="007D02BA"/>
    <w:rsid w:val="007D040B"/>
    <w:rsid w:val="007D096C"/>
    <w:rsid w:val="007D0A1E"/>
    <w:rsid w:val="007D0BED"/>
    <w:rsid w:val="007D0E21"/>
    <w:rsid w:val="007D174D"/>
    <w:rsid w:val="007D17B5"/>
    <w:rsid w:val="007D1934"/>
    <w:rsid w:val="007D1F3A"/>
    <w:rsid w:val="007D2218"/>
    <w:rsid w:val="007D293A"/>
    <w:rsid w:val="007D2B48"/>
    <w:rsid w:val="007D2C0E"/>
    <w:rsid w:val="007D2E02"/>
    <w:rsid w:val="007D2F76"/>
    <w:rsid w:val="007D2FD0"/>
    <w:rsid w:val="007D34AE"/>
    <w:rsid w:val="007D3509"/>
    <w:rsid w:val="007D39BE"/>
    <w:rsid w:val="007D4342"/>
    <w:rsid w:val="007D47FF"/>
    <w:rsid w:val="007D48A5"/>
    <w:rsid w:val="007D4941"/>
    <w:rsid w:val="007D49DC"/>
    <w:rsid w:val="007D4B8C"/>
    <w:rsid w:val="007D4E6B"/>
    <w:rsid w:val="007D4FE1"/>
    <w:rsid w:val="007D508A"/>
    <w:rsid w:val="007D52BA"/>
    <w:rsid w:val="007D5326"/>
    <w:rsid w:val="007D54D5"/>
    <w:rsid w:val="007D56E0"/>
    <w:rsid w:val="007D5767"/>
    <w:rsid w:val="007D5768"/>
    <w:rsid w:val="007D5774"/>
    <w:rsid w:val="007D5916"/>
    <w:rsid w:val="007D5CD0"/>
    <w:rsid w:val="007D6014"/>
    <w:rsid w:val="007D6629"/>
    <w:rsid w:val="007D6D85"/>
    <w:rsid w:val="007D6FB8"/>
    <w:rsid w:val="007D713E"/>
    <w:rsid w:val="007D75E9"/>
    <w:rsid w:val="007D79DC"/>
    <w:rsid w:val="007D7A08"/>
    <w:rsid w:val="007D7D0E"/>
    <w:rsid w:val="007D7ECF"/>
    <w:rsid w:val="007E0761"/>
    <w:rsid w:val="007E0788"/>
    <w:rsid w:val="007E09C6"/>
    <w:rsid w:val="007E1158"/>
    <w:rsid w:val="007E1167"/>
    <w:rsid w:val="007E171C"/>
    <w:rsid w:val="007E17A0"/>
    <w:rsid w:val="007E1942"/>
    <w:rsid w:val="007E1B2F"/>
    <w:rsid w:val="007E1CBE"/>
    <w:rsid w:val="007E21C8"/>
    <w:rsid w:val="007E2348"/>
    <w:rsid w:val="007E2502"/>
    <w:rsid w:val="007E26DF"/>
    <w:rsid w:val="007E2D07"/>
    <w:rsid w:val="007E2E5F"/>
    <w:rsid w:val="007E3933"/>
    <w:rsid w:val="007E3AF4"/>
    <w:rsid w:val="007E3D92"/>
    <w:rsid w:val="007E4301"/>
    <w:rsid w:val="007E45AF"/>
    <w:rsid w:val="007E4927"/>
    <w:rsid w:val="007E4C29"/>
    <w:rsid w:val="007E50EC"/>
    <w:rsid w:val="007E52EB"/>
    <w:rsid w:val="007E5492"/>
    <w:rsid w:val="007E554E"/>
    <w:rsid w:val="007E5D72"/>
    <w:rsid w:val="007E5E5F"/>
    <w:rsid w:val="007E5F2F"/>
    <w:rsid w:val="007E6072"/>
    <w:rsid w:val="007E628B"/>
    <w:rsid w:val="007E6547"/>
    <w:rsid w:val="007E67B9"/>
    <w:rsid w:val="007E706B"/>
    <w:rsid w:val="007E747B"/>
    <w:rsid w:val="007E7CF7"/>
    <w:rsid w:val="007F00B8"/>
    <w:rsid w:val="007F0324"/>
    <w:rsid w:val="007F0BF6"/>
    <w:rsid w:val="007F0EAE"/>
    <w:rsid w:val="007F1187"/>
    <w:rsid w:val="007F120C"/>
    <w:rsid w:val="007F1545"/>
    <w:rsid w:val="007F156C"/>
    <w:rsid w:val="007F17DE"/>
    <w:rsid w:val="007F18E9"/>
    <w:rsid w:val="007F1A50"/>
    <w:rsid w:val="007F1BA6"/>
    <w:rsid w:val="007F1BA8"/>
    <w:rsid w:val="007F23DF"/>
    <w:rsid w:val="007F2467"/>
    <w:rsid w:val="007F2EFB"/>
    <w:rsid w:val="007F31C5"/>
    <w:rsid w:val="007F33B6"/>
    <w:rsid w:val="007F3C67"/>
    <w:rsid w:val="007F3D7C"/>
    <w:rsid w:val="007F3F2A"/>
    <w:rsid w:val="007F43BA"/>
    <w:rsid w:val="007F4AFE"/>
    <w:rsid w:val="007F4ECE"/>
    <w:rsid w:val="007F523C"/>
    <w:rsid w:val="007F5445"/>
    <w:rsid w:val="007F5806"/>
    <w:rsid w:val="007F5AD6"/>
    <w:rsid w:val="007F6277"/>
    <w:rsid w:val="007F62F5"/>
    <w:rsid w:val="007F6436"/>
    <w:rsid w:val="007F6666"/>
    <w:rsid w:val="007F6B0A"/>
    <w:rsid w:val="007F6B0F"/>
    <w:rsid w:val="007F6DDD"/>
    <w:rsid w:val="007F7713"/>
    <w:rsid w:val="007F77C5"/>
    <w:rsid w:val="007F78C1"/>
    <w:rsid w:val="007F7A04"/>
    <w:rsid w:val="007F7B0D"/>
    <w:rsid w:val="007F7E77"/>
    <w:rsid w:val="0080041F"/>
    <w:rsid w:val="00800853"/>
    <w:rsid w:val="008008A7"/>
    <w:rsid w:val="008009C6"/>
    <w:rsid w:val="00800D09"/>
    <w:rsid w:val="008014BD"/>
    <w:rsid w:val="00801503"/>
    <w:rsid w:val="008015B8"/>
    <w:rsid w:val="0080193D"/>
    <w:rsid w:val="00801E70"/>
    <w:rsid w:val="00802094"/>
    <w:rsid w:val="008021BF"/>
    <w:rsid w:val="0080281A"/>
    <w:rsid w:val="00802CEB"/>
    <w:rsid w:val="0080334F"/>
    <w:rsid w:val="008036B6"/>
    <w:rsid w:val="00803705"/>
    <w:rsid w:val="008039DF"/>
    <w:rsid w:val="00803B69"/>
    <w:rsid w:val="00803BFD"/>
    <w:rsid w:val="008044F1"/>
    <w:rsid w:val="00804EF3"/>
    <w:rsid w:val="00804FEF"/>
    <w:rsid w:val="0080527F"/>
    <w:rsid w:val="00805553"/>
    <w:rsid w:val="008055FA"/>
    <w:rsid w:val="00805EB3"/>
    <w:rsid w:val="0080630D"/>
    <w:rsid w:val="00806546"/>
    <w:rsid w:val="008065C5"/>
    <w:rsid w:val="00806C81"/>
    <w:rsid w:val="00806E0B"/>
    <w:rsid w:val="00806F57"/>
    <w:rsid w:val="00806F90"/>
    <w:rsid w:val="00807033"/>
    <w:rsid w:val="008071DE"/>
    <w:rsid w:val="008077E0"/>
    <w:rsid w:val="0080789B"/>
    <w:rsid w:val="00807C88"/>
    <w:rsid w:val="00807CAF"/>
    <w:rsid w:val="00807D0E"/>
    <w:rsid w:val="00807DFB"/>
    <w:rsid w:val="008100AD"/>
    <w:rsid w:val="0081032B"/>
    <w:rsid w:val="0081035E"/>
    <w:rsid w:val="0081067E"/>
    <w:rsid w:val="008107B9"/>
    <w:rsid w:val="0081085D"/>
    <w:rsid w:val="00810A7E"/>
    <w:rsid w:val="00810C39"/>
    <w:rsid w:val="00810DFF"/>
    <w:rsid w:val="00810FC6"/>
    <w:rsid w:val="008110E2"/>
    <w:rsid w:val="008110E9"/>
    <w:rsid w:val="00811208"/>
    <w:rsid w:val="008118DB"/>
    <w:rsid w:val="0081196A"/>
    <w:rsid w:val="0081197A"/>
    <w:rsid w:val="00811B2B"/>
    <w:rsid w:val="008122F2"/>
    <w:rsid w:val="0081247F"/>
    <w:rsid w:val="0081268B"/>
    <w:rsid w:val="008126A6"/>
    <w:rsid w:val="0081378F"/>
    <w:rsid w:val="00813C3A"/>
    <w:rsid w:val="00813C5B"/>
    <w:rsid w:val="00813D75"/>
    <w:rsid w:val="00813F3A"/>
    <w:rsid w:val="008141B4"/>
    <w:rsid w:val="0081438A"/>
    <w:rsid w:val="008143D8"/>
    <w:rsid w:val="00814633"/>
    <w:rsid w:val="00814735"/>
    <w:rsid w:val="00814E28"/>
    <w:rsid w:val="00814FC4"/>
    <w:rsid w:val="0081532F"/>
    <w:rsid w:val="008154C7"/>
    <w:rsid w:val="00815737"/>
    <w:rsid w:val="00815A3C"/>
    <w:rsid w:val="00816117"/>
    <w:rsid w:val="00816526"/>
    <w:rsid w:val="0081686D"/>
    <w:rsid w:val="008168FE"/>
    <w:rsid w:val="008169FE"/>
    <w:rsid w:val="00816B41"/>
    <w:rsid w:val="00816CA4"/>
    <w:rsid w:val="00816D50"/>
    <w:rsid w:val="00816F67"/>
    <w:rsid w:val="00817394"/>
    <w:rsid w:val="00817849"/>
    <w:rsid w:val="008179AD"/>
    <w:rsid w:val="00817A03"/>
    <w:rsid w:val="00817D68"/>
    <w:rsid w:val="00817D80"/>
    <w:rsid w:val="00820052"/>
    <w:rsid w:val="008201E2"/>
    <w:rsid w:val="008202C6"/>
    <w:rsid w:val="0082046F"/>
    <w:rsid w:val="008205E4"/>
    <w:rsid w:val="00820671"/>
    <w:rsid w:val="00820ABD"/>
    <w:rsid w:val="00820BB1"/>
    <w:rsid w:val="0082127A"/>
    <w:rsid w:val="008213C6"/>
    <w:rsid w:val="00821709"/>
    <w:rsid w:val="00821757"/>
    <w:rsid w:val="00821A65"/>
    <w:rsid w:val="008227BF"/>
    <w:rsid w:val="00822872"/>
    <w:rsid w:val="008228B9"/>
    <w:rsid w:val="008229FC"/>
    <w:rsid w:val="00822A24"/>
    <w:rsid w:val="00822E69"/>
    <w:rsid w:val="00822E73"/>
    <w:rsid w:val="0082304D"/>
    <w:rsid w:val="0082308D"/>
    <w:rsid w:val="0082321C"/>
    <w:rsid w:val="00823359"/>
    <w:rsid w:val="008234D0"/>
    <w:rsid w:val="00823559"/>
    <w:rsid w:val="008238A6"/>
    <w:rsid w:val="00824373"/>
    <w:rsid w:val="008245BE"/>
    <w:rsid w:val="00824799"/>
    <w:rsid w:val="00824B66"/>
    <w:rsid w:val="00824C3A"/>
    <w:rsid w:val="008250D5"/>
    <w:rsid w:val="0082567F"/>
    <w:rsid w:val="00825C37"/>
    <w:rsid w:val="00825D4E"/>
    <w:rsid w:val="008260BF"/>
    <w:rsid w:val="00826170"/>
    <w:rsid w:val="008262AA"/>
    <w:rsid w:val="0082650D"/>
    <w:rsid w:val="00826E1F"/>
    <w:rsid w:val="00826EF8"/>
    <w:rsid w:val="0082715A"/>
    <w:rsid w:val="00827173"/>
    <w:rsid w:val="00827328"/>
    <w:rsid w:val="008279C1"/>
    <w:rsid w:val="008279F2"/>
    <w:rsid w:val="0083067F"/>
    <w:rsid w:val="0083078B"/>
    <w:rsid w:val="00830CD0"/>
    <w:rsid w:val="00830EC6"/>
    <w:rsid w:val="00830F4B"/>
    <w:rsid w:val="008311EB"/>
    <w:rsid w:val="00831377"/>
    <w:rsid w:val="00831404"/>
    <w:rsid w:val="00831537"/>
    <w:rsid w:val="008315E5"/>
    <w:rsid w:val="008319D0"/>
    <w:rsid w:val="00831EF5"/>
    <w:rsid w:val="0083213D"/>
    <w:rsid w:val="008322C5"/>
    <w:rsid w:val="0083263F"/>
    <w:rsid w:val="008328A1"/>
    <w:rsid w:val="008328F7"/>
    <w:rsid w:val="00832B89"/>
    <w:rsid w:val="008332D9"/>
    <w:rsid w:val="008337BC"/>
    <w:rsid w:val="00833B6A"/>
    <w:rsid w:val="00833EBF"/>
    <w:rsid w:val="00834118"/>
    <w:rsid w:val="008341A8"/>
    <w:rsid w:val="00834358"/>
    <w:rsid w:val="008343DA"/>
    <w:rsid w:val="008348AC"/>
    <w:rsid w:val="008351E6"/>
    <w:rsid w:val="00835424"/>
    <w:rsid w:val="00835785"/>
    <w:rsid w:val="00835B11"/>
    <w:rsid w:val="00835D9A"/>
    <w:rsid w:val="00835DD8"/>
    <w:rsid w:val="00836023"/>
    <w:rsid w:val="008366F2"/>
    <w:rsid w:val="00836785"/>
    <w:rsid w:val="00836D94"/>
    <w:rsid w:val="00836E6B"/>
    <w:rsid w:val="0083710F"/>
    <w:rsid w:val="008371AC"/>
    <w:rsid w:val="00837529"/>
    <w:rsid w:val="008375DF"/>
    <w:rsid w:val="008379CB"/>
    <w:rsid w:val="00837B03"/>
    <w:rsid w:val="00837DDA"/>
    <w:rsid w:val="00837F1E"/>
    <w:rsid w:val="00840035"/>
    <w:rsid w:val="00840275"/>
    <w:rsid w:val="008405CC"/>
    <w:rsid w:val="008407EE"/>
    <w:rsid w:val="008408DD"/>
    <w:rsid w:val="00840949"/>
    <w:rsid w:val="00840B20"/>
    <w:rsid w:val="00840D95"/>
    <w:rsid w:val="00840DF5"/>
    <w:rsid w:val="008414E8"/>
    <w:rsid w:val="00841E94"/>
    <w:rsid w:val="008423F2"/>
    <w:rsid w:val="008426EB"/>
    <w:rsid w:val="00842CE2"/>
    <w:rsid w:val="00842CFC"/>
    <w:rsid w:val="00842DFD"/>
    <w:rsid w:val="00843485"/>
    <w:rsid w:val="008437BE"/>
    <w:rsid w:val="00843D21"/>
    <w:rsid w:val="00843D9A"/>
    <w:rsid w:val="0084420B"/>
    <w:rsid w:val="0084444E"/>
    <w:rsid w:val="008444AF"/>
    <w:rsid w:val="00844967"/>
    <w:rsid w:val="00844D2D"/>
    <w:rsid w:val="008451BE"/>
    <w:rsid w:val="008451CC"/>
    <w:rsid w:val="0084524C"/>
    <w:rsid w:val="0084556B"/>
    <w:rsid w:val="008458AA"/>
    <w:rsid w:val="00845A21"/>
    <w:rsid w:val="00845ADD"/>
    <w:rsid w:val="00845B17"/>
    <w:rsid w:val="0084606B"/>
    <w:rsid w:val="00846111"/>
    <w:rsid w:val="0084616C"/>
    <w:rsid w:val="008474C2"/>
    <w:rsid w:val="008475F0"/>
    <w:rsid w:val="008478A2"/>
    <w:rsid w:val="00847CE4"/>
    <w:rsid w:val="00847DC2"/>
    <w:rsid w:val="00850057"/>
    <w:rsid w:val="0085023D"/>
    <w:rsid w:val="0085064F"/>
    <w:rsid w:val="0085083B"/>
    <w:rsid w:val="00850BEF"/>
    <w:rsid w:val="00850C13"/>
    <w:rsid w:val="00850C57"/>
    <w:rsid w:val="00850DFD"/>
    <w:rsid w:val="00850F08"/>
    <w:rsid w:val="00850F9A"/>
    <w:rsid w:val="0085124E"/>
    <w:rsid w:val="00851323"/>
    <w:rsid w:val="0085145C"/>
    <w:rsid w:val="008517AB"/>
    <w:rsid w:val="00852348"/>
    <w:rsid w:val="0085275F"/>
    <w:rsid w:val="0085286C"/>
    <w:rsid w:val="0085295B"/>
    <w:rsid w:val="0085313B"/>
    <w:rsid w:val="0085353D"/>
    <w:rsid w:val="00853B66"/>
    <w:rsid w:val="00853E26"/>
    <w:rsid w:val="008540A0"/>
    <w:rsid w:val="008540D8"/>
    <w:rsid w:val="00854202"/>
    <w:rsid w:val="00854B5E"/>
    <w:rsid w:val="00854C5B"/>
    <w:rsid w:val="00854C88"/>
    <w:rsid w:val="0085503D"/>
    <w:rsid w:val="008552E7"/>
    <w:rsid w:val="0085560F"/>
    <w:rsid w:val="008556AC"/>
    <w:rsid w:val="0085574D"/>
    <w:rsid w:val="0085588F"/>
    <w:rsid w:val="0085591B"/>
    <w:rsid w:val="00855DD7"/>
    <w:rsid w:val="00855DE7"/>
    <w:rsid w:val="00856084"/>
    <w:rsid w:val="008561A7"/>
    <w:rsid w:val="008562A1"/>
    <w:rsid w:val="008565D1"/>
    <w:rsid w:val="00856E8E"/>
    <w:rsid w:val="00857078"/>
    <w:rsid w:val="008570A7"/>
    <w:rsid w:val="00857714"/>
    <w:rsid w:val="008579A9"/>
    <w:rsid w:val="00857D59"/>
    <w:rsid w:val="00857D5A"/>
    <w:rsid w:val="00857F61"/>
    <w:rsid w:val="0086003E"/>
    <w:rsid w:val="0086018A"/>
    <w:rsid w:val="008603CB"/>
    <w:rsid w:val="008605B5"/>
    <w:rsid w:val="0086107A"/>
    <w:rsid w:val="0086157B"/>
    <w:rsid w:val="008617D8"/>
    <w:rsid w:val="008619D6"/>
    <w:rsid w:val="00861BBE"/>
    <w:rsid w:val="00861D51"/>
    <w:rsid w:val="008621C0"/>
    <w:rsid w:val="0086220C"/>
    <w:rsid w:val="00862B21"/>
    <w:rsid w:val="00862BC8"/>
    <w:rsid w:val="00862CD7"/>
    <w:rsid w:val="00862D1F"/>
    <w:rsid w:val="00862E68"/>
    <w:rsid w:val="00862FA2"/>
    <w:rsid w:val="0086346B"/>
    <w:rsid w:val="00863477"/>
    <w:rsid w:val="00863999"/>
    <w:rsid w:val="00863E13"/>
    <w:rsid w:val="00864093"/>
    <w:rsid w:val="008647DE"/>
    <w:rsid w:val="00864981"/>
    <w:rsid w:val="00864DF0"/>
    <w:rsid w:val="00864E54"/>
    <w:rsid w:val="00864E88"/>
    <w:rsid w:val="00865424"/>
    <w:rsid w:val="00865732"/>
    <w:rsid w:val="008658D2"/>
    <w:rsid w:val="00865DAB"/>
    <w:rsid w:val="008661BD"/>
    <w:rsid w:val="00866626"/>
    <w:rsid w:val="00866756"/>
    <w:rsid w:val="00866C1F"/>
    <w:rsid w:val="008673A2"/>
    <w:rsid w:val="0086741A"/>
    <w:rsid w:val="008674A0"/>
    <w:rsid w:val="008674F0"/>
    <w:rsid w:val="00867692"/>
    <w:rsid w:val="0086769D"/>
    <w:rsid w:val="00867990"/>
    <w:rsid w:val="00867FA6"/>
    <w:rsid w:val="00867FCA"/>
    <w:rsid w:val="0087036A"/>
    <w:rsid w:val="00870502"/>
    <w:rsid w:val="00870705"/>
    <w:rsid w:val="0087120A"/>
    <w:rsid w:val="008713C4"/>
    <w:rsid w:val="008716D6"/>
    <w:rsid w:val="00871AA3"/>
    <w:rsid w:val="00871B30"/>
    <w:rsid w:val="00871C96"/>
    <w:rsid w:val="00872169"/>
    <w:rsid w:val="00872607"/>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8D6"/>
    <w:rsid w:val="00876C86"/>
    <w:rsid w:val="00876DF1"/>
    <w:rsid w:val="00876E43"/>
    <w:rsid w:val="00876E9A"/>
    <w:rsid w:val="008770BC"/>
    <w:rsid w:val="0087745A"/>
    <w:rsid w:val="00877544"/>
    <w:rsid w:val="00877890"/>
    <w:rsid w:val="00877B4B"/>
    <w:rsid w:val="00877C05"/>
    <w:rsid w:val="00877D6E"/>
    <w:rsid w:val="00877D7B"/>
    <w:rsid w:val="00877DB8"/>
    <w:rsid w:val="00880374"/>
    <w:rsid w:val="00880447"/>
    <w:rsid w:val="00880540"/>
    <w:rsid w:val="00880606"/>
    <w:rsid w:val="00880719"/>
    <w:rsid w:val="00880FCE"/>
    <w:rsid w:val="008811D7"/>
    <w:rsid w:val="00881301"/>
    <w:rsid w:val="00881342"/>
    <w:rsid w:val="00881534"/>
    <w:rsid w:val="00881690"/>
    <w:rsid w:val="00881873"/>
    <w:rsid w:val="0088199F"/>
    <w:rsid w:val="00881A3F"/>
    <w:rsid w:val="00881A85"/>
    <w:rsid w:val="00881BBE"/>
    <w:rsid w:val="00881EAB"/>
    <w:rsid w:val="0088256B"/>
    <w:rsid w:val="008826A5"/>
    <w:rsid w:val="00882B9F"/>
    <w:rsid w:val="00882CD3"/>
    <w:rsid w:val="008830A8"/>
    <w:rsid w:val="00883159"/>
    <w:rsid w:val="00883405"/>
    <w:rsid w:val="008838B4"/>
    <w:rsid w:val="00883E31"/>
    <w:rsid w:val="008842AD"/>
    <w:rsid w:val="0088467A"/>
    <w:rsid w:val="00884764"/>
    <w:rsid w:val="00884AAB"/>
    <w:rsid w:val="00884E09"/>
    <w:rsid w:val="0088512C"/>
    <w:rsid w:val="008851AC"/>
    <w:rsid w:val="0088553E"/>
    <w:rsid w:val="0088574C"/>
    <w:rsid w:val="00885C06"/>
    <w:rsid w:val="00885C41"/>
    <w:rsid w:val="00885DE5"/>
    <w:rsid w:val="00885E26"/>
    <w:rsid w:val="00886E7C"/>
    <w:rsid w:val="00886F66"/>
    <w:rsid w:val="00887115"/>
    <w:rsid w:val="00887278"/>
    <w:rsid w:val="008872CC"/>
    <w:rsid w:val="00887326"/>
    <w:rsid w:val="008875AA"/>
    <w:rsid w:val="00887872"/>
    <w:rsid w:val="00887907"/>
    <w:rsid w:val="0089068B"/>
    <w:rsid w:val="008906D8"/>
    <w:rsid w:val="00890CF4"/>
    <w:rsid w:val="008910F0"/>
    <w:rsid w:val="0089123B"/>
    <w:rsid w:val="008914D1"/>
    <w:rsid w:val="00891731"/>
    <w:rsid w:val="00892684"/>
    <w:rsid w:val="0089277A"/>
    <w:rsid w:val="00892C25"/>
    <w:rsid w:val="00893530"/>
    <w:rsid w:val="008936CC"/>
    <w:rsid w:val="008937B0"/>
    <w:rsid w:val="00893884"/>
    <w:rsid w:val="00893F8E"/>
    <w:rsid w:val="00894394"/>
    <w:rsid w:val="0089439F"/>
    <w:rsid w:val="0089462A"/>
    <w:rsid w:val="00894802"/>
    <w:rsid w:val="00894A74"/>
    <w:rsid w:val="00894C10"/>
    <w:rsid w:val="00894D15"/>
    <w:rsid w:val="00895938"/>
    <w:rsid w:val="00895E3C"/>
    <w:rsid w:val="0089616E"/>
    <w:rsid w:val="008962C7"/>
    <w:rsid w:val="00896385"/>
    <w:rsid w:val="00896568"/>
    <w:rsid w:val="008967A1"/>
    <w:rsid w:val="00896C6D"/>
    <w:rsid w:val="00896C8A"/>
    <w:rsid w:val="00897083"/>
    <w:rsid w:val="00897268"/>
    <w:rsid w:val="008973A0"/>
    <w:rsid w:val="008974A6"/>
    <w:rsid w:val="008975C0"/>
    <w:rsid w:val="00897822"/>
    <w:rsid w:val="00897DE8"/>
    <w:rsid w:val="00897E64"/>
    <w:rsid w:val="00897FE0"/>
    <w:rsid w:val="008A01FC"/>
    <w:rsid w:val="008A0236"/>
    <w:rsid w:val="008A042E"/>
    <w:rsid w:val="008A0A1F"/>
    <w:rsid w:val="008A0C2D"/>
    <w:rsid w:val="008A1087"/>
    <w:rsid w:val="008A1126"/>
    <w:rsid w:val="008A1A76"/>
    <w:rsid w:val="008A1B10"/>
    <w:rsid w:val="008A203E"/>
    <w:rsid w:val="008A211F"/>
    <w:rsid w:val="008A239A"/>
    <w:rsid w:val="008A2428"/>
    <w:rsid w:val="008A2A50"/>
    <w:rsid w:val="008A309A"/>
    <w:rsid w:val="008A331B"/>
    <w:rsid w:val="008A364E"/>
    <w:rsid w:val="008A3BC8"/>
    <w:rsid w:val="008A3D4E"/>
    <w:rsid w:val="008A3E9F"/>
    <w:rsid w:val="008A3FF2"/>
    <w:rsid w:val="008A408E"/>
    <w:rsid w:val="008A4757"/>
    <w:rsid w:val="008A496A"/>
    <w:rsid w:val="008A4E99"/>
    <w:rsid w:val="008A522E"/>
    <w:rsid w:val="008A528C"/>
    <w:rsid w:val="008A531A"/>
    <w:rsid w:val="008A55E4"/>
    <w:rsid w:val="008A565C"/>
    <w:rsid w:val="008A57B6"/>
    <w:rsid w:val="008A5EF8"/>
    <w:rsid w:val="008A61D9"/>
    <w:rsid w:val="008A6377"/>
    <w:rsid w:val="008A63DA"/>
    <w:rsid w:val="008A68D5"/>
    <w:rsid w:val="008A6993"/>
    <w:rsid w:val="008A6D3A"/>
    <w:rsid w:val="008A6DF9"/>
    <w:rsid w:val="008A6E15"/>
    <w:rsid w:val="008A6E4B"/>
    <w:rsid w:val="008A6FE8"/>
    <w:rsid w:val="008A703D"/>
    <w:rsid w:val="008A7168"/>
    <w:rsid w:val="008A724F"/>
    <w:rsid w:val="008A74D2"/>
    <w:rsid w:val="008A7712"/>
    <w:rsid w:val="008A780C"/>
    <w:rsid w:val="008A780D"/>
    <w:rsid w:val="008A7C90"/>
    <w:rsid w:val="008A7E0A"/>
    <w:rsid w:val="008B010E"/>
    <w:rsid w:val="008B03EE"/>
    <w:rsid w:val="008B047E"/>
    <w:rsid w:val="008B0B04"/>
    <w:rsid w:val="008B0D78"/>
    <w:rsid w:val="008B0EA3"/>
    <w:rsid w:val="008B0FF2"/>
    <w:rsid w:val="008B12EB"/>
    <w:rsid w:val="008B1728"/>
    <w:rsid w:val="008B1ABC"/>
    <w:rsid w:val="008B1B47"/>
    <w:rsid w:val="008B1D4F"/>
    <w:rsid w:val="008B1E8E"/>
    <w:rsid w:val="008B1EC1"/>
    <w:rsid w:val="008B217E"/>
    <w:rsid w:val="008B2BE9"/>
    <w:rsid w:val="008B2C43"/>
    <w:rsid w:val="008B2CD1"/>
    <w:rsid w:val="008B2D3C"/>
    <w:rsid w:val="008B31DC"/>
    <w:rsid w:val="008B3250"/>
    <w:rsid w:val="008B328B"/>
    <w:rsid w:val="008B346B"/>
    <w:rsid w:val="008B3AA3"/>
    <w:rsid w:val="008B3C71"/>
    <w:rsid w:val="008B3C74"/>
    <w:rsid w:val="008B4398"/>
    <w:rsid w:val="008B43C8"/>
    <w:rsid w:val="008B451E"/>
    <w:rsid w:val="008B4AAE"/>
    <w:rsid w:val="008B4C09"/>
    <w:rsid w:val="008B4D94"/>
    <w:rsid w:val="008B4FD2"/>
    <w:rsid w:val="008B5257"/>
    <w:rsid w:val="008B531B"/>
    <w:rsid w:val="008B5459"/>
    <w:rsid w:val="008B590E"/>
    <w:rsid w:val="008B5DDD"/>
    <w:rsid w:val="008B5E0B"/>
    <w:rsid w:val="008B6092"/>
    <w:rsid w:val="008B61AA"/>
    <w:rsid w:val="008B632B"/>
    <w:rsid w:val="008B64C1"/>
    <w:rsid w:val="008B64FE"/>
    <w:rsid w:val="008B66A7"/>
    <w:rsid w:val="008B66DF"/>
    <w:rsid w:val="008B678A"/>
    <w:rsid w:val="008B6811"/>
    <w:rsid w:val="008B6EB8"/>
    <w:rsid w:val="008B74C8"/>
    <w:rsid w:val="008B75FF"/>
    <w:rsid w:val="008B76AE"/>
    <w:rsid w:val="008B7E13"/>
    <w:rsid w:val="008C0637"/>
    <w:rsid w:val="008C0764"/>
    <w:rsid w:val="008C0907"/>
    <w:rsid w:val="008C09A1"/>
    <w:rsid w:val="008C0A02"/>
    <w:rsid w:val="008C0D79"/>
    <w:rsid w:val="008C0D9A"/>
    <w:rsid w:val="008C113C"/>
    <w:rsid w:val="008C1248"/>
    <w:rsid w:val="008C1330"/>
    <w:rsid w:val="008C181F"/>
    <w:rsid w:val="008C186E"/>
    <w:rsid w:val="008C1932"/>
    <w:rsid w:val="008C1B24"/>
    <w:rsid w:val="008C1B63"/>
    <w:rsid w:val="008C1D6C"/>
    <w:rsid w:val="008C1F12"/>
    <w:rsid w:val="008C228D"/>
    <w:rsid w:val="008C256F"/>
    <w:rsid w:val="008C2794"/>
    <w:rsid w:val="008C279F"/>
    <w:rsid w:val="008C28DF"/>
    <w:rsid w:val="008C3266"/>
    <w:rsid w:val="008C3855"/>
    <w:rsid w:val="008C3A88"/>
    <w:rsid w:val="008C3C8F"/>
    <w:rsid w:val="008C3FB0"/>
    <w:rsid w:val="008C463E"/>
    <w:rsid w:val="008C4983"/>
    <w:rsid w:val="008C4BD7"/>
    <w:rsid w:val="008C500E"/>
    <w:rsid w:val="008C5011"/>
    <w:rsid w:val="008C508D"/>
    <w:rsid w:val="008C5159"/>
    <w:rsid w:val="008C5572"/>
    <w:rsid w:val="008C566D"/>
    <w:rsid w:val="008C5727"/>
    <w:rsid w:val="008C5A21"/>
    <w:rsid w:val="008C5A36"/>
    <w:rsid w:val="008C5A4D"/>
    <w:rsid w:val="008C5CD6"/>
    <w:rsid w:val="008C5F72"/>
    <w:rsid w:val="008C63A2"/>
    <w:rsid w:val="008C658C"/>
    <w:rsid w:val="008C68E8"/>
    <w:rsid w:val="008C6936"/>
    <w:rsid w:val="008C6A13"/>
    <w:rsid w:val="008C6D43"/>
    <w:rsid w:val="008C6E3D"/>
    <w:rsid w:val="008C70E2"/>
    <w:rsid w:val="008C78C7"/>
    <w:rsid w:val="008C795C"/>
    <w:rsid w:val="008C7A6C"/>
    <w:rsid w:val="008C7CC1"/>
    <w:rsid w:val="008C7D55"/>
    <w:rsid w:val="008C7DD2"/>
    <w:rsid w:val="008C7E5B"/>
    <w:rsid w:val="008C7FE2"/>
    <w:rsid w:val="008D041E"/>
    <w:rsid w:val="008D04AB"/>
    <w:rsid w:val="008D08FC"/>
    <w:rsid w:val="008D0EA7"/>
    <w:rsid w:val="008D13DF"/>
    <w:rsid w:val="008D1495"/>
    <w:rsid w:val="008D192A"/>
    <w:rsid w:val="008D2176"/>
    <w:rsid w:val="008D2611"/>
    <w:rsid w:val="008D2613"/>
    <w:rsid w:val="008D27CD"/>
    <w:rsid w:val="008D2EEC"/>
    <w:rsid w:val="008D2F64"/>
    <w:rsid w:val="008D334D"/>
    <w:rsid w:val="008D339D"/>
    <w:rsid w:val="008D34BC"/>
    <w:rsid w:val="008D36E8"/>
    <w:rsid w:val="008D391F"/>
    <w:rsid w:val="008D3E5F"/>
    <w:rsid w:val="008D44A5"/>
    <w:rsid w:val="008D472B"/>
    <w:rsid w:val="008D4E58"/>
    <w:rsid w:val="008D5C0B"/>
    <w:rsid w:val="008D5D60"/>
    <w:rsid w:val="008D5D7F"/>
    <w:rsid w:val="008D62B3"/>
    <w:rsid w:val="008D62C5"/>
    <w:rsid w:val="008D6317"/>
    <w:rsid w:val="008D63F8"/>
    <w:rsid w:val="008D6478"/>
    <w:rsid w:val="008D649B"/>
    <w:rsid w:val="008D6569"/>
    <w:rsid w:val="008D65FC"/>
    <w:rsid w:val="008D6A0E"/>
    <w:rsid w:val="008D6A16"/>
    <w:rsid w:val="008D6AAC"/>
    <w:rsid w:val="008D6B89"/>
    <w:rsid w:val="008D6C23"/>
    <w:rsid w:val="008D6EBF"/>
    <w:rsid w:val="008D76A4"/>
    <w:rsid w:val="008D771F"/>
    <w:rsid w:val="008D7E70"/>
    <w:rsid w:val="008E007F"/>
    <w:rsid w:val="008E035B"/>
    <w:rsid w:val="008E0361"/>
    <w:rsid w:val="008E03F7"/>
    <w:rsid w:val="008E040A"/>
    <w:rsid w:val="008E04F0"/>
    <w:rsid w:val="008E07E8"/>
    <w:rsid w:val="008E0FE2"/>
    <w:rsid w:val="008E15AE"/>
    <w:rsid w:val="008E1666"/>
    <w:rsid w:val="008E17C6"/>
    <w:rsid w:val="008E17FB"/>
    <w:rsid w:val="008E18B0"/>
    <w:rsid w:val="008E1D15"/>
    <w:rsid w:val="008E1E10"/>
    <w:rsid w:val="008E278C"/>
    <w:rsid w:val="008E307C"/>
    <w:rsid w:val="008E3313"/>
    <w:rsid w:val="008E33A9"/>
    <w:rsid w:val="008E375A"/>
    <w:rsid w:val="008E3990"/>
    <w:rsid w:val="008E3FE7"/>
    <w:rsid w:val="008E430E"/>
    <w:rsid w:val="008E475F"/>
    <w:rsid w:val="008E4F6B"/>
    <w:rsid w:val="008E5375"/>
    <w:rsid w:val="008E5377"/>
    <w:rsid w:val="008E53AB"/>
    <w:rsid w:val="008E54B4"/>
    <w:rsid w:val="008E5866"/>
    <w:rsid w:val="008E5997"/>
    <w:rsid w:val="008E5B12"/>
    <w:rsid w:val="008E5C11"/>
    <w:rsid w:val="008E5E8E"/>
    <w:rsid w:val="008E6BB1"/>
    <w:rsid w:val="008E6C7B"/>
    <w:rsid w:val="008E763B"/>
    <w:rsid w:val="008E78C2"/>
    <w:rsid w:val="008E78E1"/>
    <w:rsid w:val="008E7B9C"/>
    <w:rsid w:val="008E7DB0"/>
    <w:rsid w:val="008F0054"/>
    <w:rsid w:val="008F0136"/>
    <w:rsid w:val="008F0178"/>
    <w:rsid w:val="008F0604"/>
    <w:rsid w:val="008F0995"/>
    <w:rsid w:val="008F09F4"/>
    <w:rsid w:val="008F0A03"/>
    <w:rsid w:val="008F0A6D"/>
    <w:rsid w:val="008F11E1"/>
    <w:rsid w:val="008F1381"/>
    <w:rsid w:val="008F13A0"/>
    <w:rsid w:val="008F145F"/>
    <w:rsid w:val="008F14A3"/>
    <w:rsid w:val="008F1589"/>
    <w:rsid w:val="008F1C0E"/>
    <w:rsid w:val="008F1C6D"/>
    <w:rsid w:val="008F2180"/>
    <w:rsid w:val="008F24CA"/>
    <w:rsid w:val="008F25CB"/>
    <w:rsid w:val="008F2665"/>
    <w:rsid w:val="008F26B6"/>
    <w:rsid w:val="008F289E"/>
    <w:rsid w:val="008F28B2"/>
    <w:rsid w:val="008F3207"/>
    <w:rsid w:val="008F38A0"/>
    <w:rsid w:val="008F3E29"/>
    <w:rsid w:val="008F4215"/>
    <w:rsid w:val="008F4579"/>
    <w:rsid w:val="008F461D"/>
    <w:rsid w:val="008F4765"/>
    <w:rsid w:val="008F4924"/>
    <w:rsid w:val="008F49C5"/>
    <w:rsid w:val="008F4A3A"/>
    <w:rsid w:val="008F4BEC"/>
    <w:rsid w:val="008F541A"/>
    <w:rsid w:val="008F55D0"/>
    <w:rsid w:val="008F56D1"/>
    <w:rsid w:val="008F56DB"/>
    <w:rsid w:val="008F57F3"/>
    <w:rsid w:val="008F5AE9"/>
    <w:rsid w:val="008F5BDB"/>
    <w:rsid w:val="008F6343"/>
    <w:rsid w:val="008F65EA"/>
    <w:rsid w:val="008F685F"/>
    <w:rsid w:val="008F6AA2"/>
    <w:rsid w:val="008F6AFD"/>
    <w:rsid w:val="008F6C05"/>
    <w:rsid w:val="008F6D7E"/>
    <w:rsid w:val="008F7400"/>
    <w:rsid w:val="008F76FA"/>
    <w:rsid w:val="008F7A43"/>
    <w:rsid w:val="008F7DDA"/>
    <w:rsid w:val="0090020D"/>
    <w:rsid w:val="00900C46"/>
    <w:rsid w:val="00900D09"/>
    <w:rsid w:val="00900D61"/>
    <w:rsid w:val="0090112E"/>
    <w:rsid w:val="00901214"/>
    <w:rsid w:val="00901467"/>
    <w:rsid w:val="00901623"/>
    <w:rsid w:val="00901B30"/>
    <w:rsid w:val="00901B4F"/>
    <w:rsid w:val="00901FD5"/>
    <w:rsid w:val="0090206C"/>
    <w:rsid w:val="00902299"/>
    <w:rsid w:val="0090235F"/>
    <w:rsid w:val="009027A1"/>
    <w:rsid w:val="009029FE"/>
    <w:rsid w:val="0090300F"/>
    <w:rsid w:val="0090347B"/>
    <w:rsid w:val="0090354C"/>
    <w:rsid w:val="00903655"/>
    <w:rsid w:val="0090365D"/>
    <w:rsid w:val="00903749"/>
    <w:rsid w:val="009037BF"/>
    <w:rsid w:val="0090397A"/>
    <w:rsid w:val="00903C93"/>
    <w:rsid w:val="00903F82"/>
    <w:rsid w:val="009040D0"/>
    <w:rsid w:val="00904B2F"/>
    <w:rsid w:val="00904CA1"/>
    <w:rsid w:val="00904E73"/>
    <w:rsid w:val="00905190"/>
    <w:rsid w:val="009051CD"/>
    <w:rsid w:val="009053AD"/>
    <w:rsid w:val="0090543A"/>
    <w:rsid w:val="009054B8"/>
    <w:rsid w:val="009056DB"/>
    <w:rsid w:val="009058F8"/>
    <w:rsid w:val="009060B6"/>
    <w:rsid w:val="00906443"/>
    <w:rsid w:val="00906D80"/>
    <w:rsid w:val="00906D9E"/>
    <w:rsid w:val="00906E35"/>
    <w:rsid w:val="00906E38"/>
    <w:rsid w:val="009070AB"/>
    <w:rsid w:val="0090714F"/>
    <w:rsid w:val="009071C8"/>
    <w:rsid w:val="009073C4"/>
    <w:rsid w:val="00907461"/>
    <w:rsid w:val="009074D0"/>
    <w:rsid w:val="009075CB"/>
    <w:rsid w:val="009075D1"/>
    <w:rsid w:val="0090784F"/>
    <w:rsid w:val="00907992"/>
    <w:rsid w:val="00907A37"/>
    <w:rsid w:val="00907DCD"/>
    <w:rsid w:val="0091054A"/>
    <w:rsid w:val="00910A63"/>
    <w:rsid w:val="00910EB7"/>
    <w:rsid w:val="0091181D"/>
    <w:rsid w:val="00911A45"/>
    <w:rsid w:val="009123A8"/>
    <w:rsid w:val="00912D87"/>
    <w:rsid w:val="00912E17"/>
    <w:rsid w:val="009132D0"/>
    <w:rsid w:val="009132E9"/>
    <w:rsid w:val="00913826"/>
    <w:rsid w:val="00913A0E"/>
    <w:rsid w:val="00913FCA"/>
    <w:rsid w:val="009140AB"/>
    <w:rsid w:val="00914187"/>
    <w:rsid w:val="00914314"/>
    <w:rsid w:val="00914982"/>
    <w:rsid w:val="00914A56"/>
    <w:rsid w:val="00914CD3"/>
    <w:rsid w:val="00914EE0"/>
    <w:rsid w:val="00914FA4"/>
    <w:rsid w:val="00914FC8"/>
    <w:rsid w:val="00915319"/>
    <w:rsid w:val="009154B1"/>
    <w:rsid w:val="009156A9"/>
    <w:rsid w:val="009156DD"/>
    <w:rsid w:val="00915AEC"/>
    <w:rsid w:val="00915C0B"/>
    <w:rsid w:val="00915D50"/>
    <w:rsid w:val="00915E4B"/>
    <w:rsid w:val="00915EC8"/>
    <w:rsid w:val="009163F0"/>
    <w:rsid w:val="00916C6F"/>
    <w:rsid w:val="00916CBE"/>
    <w:rsid w:val="00916D41"/>
    <w:rsid w:val="00917103"/>
    <w:rsid w:val="00917180"/>
    <w:rsid w:val="0091724F"/>
    <w:rsid w:val="00917343"/>
    <w:rsid w:val="00917552"/>
    <w:rsid w:val="009176A4"/>
    <w:rsid w:val="00917E36"/>
    <w:rsid w:val="00920052"/>
    <w:rsid w:val="00920203"/>
    <w:rsid w:val="00920223"/>
    <w:rsid w:val="0092029E"/>
    <w:rsid w:val="009208C6"/>
    <w:rsid w:val="00920B74"/>
    <w:rsid w:val="00920C3F"/>
    <w:rsid w:val="00920CAA"/>
    <w:rsid w:val="00920E67"/>
    <w:rsid w:val="00920EA1"/>
    <w:rsid w:val="00921100"/>
    <w:rsid w:val="00921973"/>
    <w:rsid w:val="00921A86"/>
    <w:rsid w:val="00921AF2"/>
    <w:rsid w:val="00921CB8"/>
    <w:rsid w:val="00921CC2"/>
    <w:rsid w:val="00921F30"/>
    <w:rsid w:val="009222B8"/>
    <w:rsid w:val="00922D3A"/>
    <w:rsid w:val="00922D5D"/>
    <w:rsid w:val="0092305A"/>
    <w:rsid w:val="00923120"/>
    <w:rsid w:val="00923634"/>
    <w:rsid w:val="0092386E"/>
    <w:rsid w:val="00923C2F"/>
    <w:rsid w:val="00923D6A"/>
    <w:rsid w:val="00923EDA"/>
    <w:rsid w:val="00924089"/>
    <w:rsid w:val="009245BC"/>
    <w:rsid w:val="00924696"/>
    <w:rsid w:val="00924B4D"/>
    <w:rsid w:val="00924EC8"/>
    <w:rsid w:val="009255EB"/>
    <w:rsid w:val="009257D7"/>
    <w:rsid w:val="00925D06"/>
    <w:rsid w:val="009260C1"/>
    <w:rsid w:val="0092627D"/>
    <w:rsid w:val="009262CE"/>
    <w:rsid w:val="00926519"/>
    <w:rsid w:val="00926A6B"/>
    <w:rsid w:val="00926D74"/>
    <w:rsid w:val="00926E97"/>
    <w:rsid w:val="0092715C"/>
    <w:rsid w:val="009272F3"/>
    <w:rsid w:val="0092731A"/>
    <w:rsid w:val="0092769E"/>
    <w:rsid w:val="00927887"/>
    <w:rsid w:val="00927B46"/>
    <w:rsid w:val="009300C6"/>
    <w:rsid w:val="0093025D"/>
    <w:rsid w:val="009307A4"/>
    <w:rsid w:val="00930988"/>
    <w:rsid w:val="00930C00"/>
    <w:rsid w:val="00930C35"/>
    <w:rsid w:val="00930CBA"/>
    <w:rsid w:val="00931078"/>
    <w:rsid w:val="009310D1"/>
    <w:rsid w:val="00931330"/>
    <w:rsid w:val="00931334"/>
    <w:rsid w:val="00931A2F"/>
    <w:rsid w:val="00931EC8"/>
    <w:rsid w:val="00932063"/>
    <w:rsid w:val="00932839"/>
    <w:rsid w:val="00932865"/>
    <w:rsid w:val="00932AD9"/>
    <w:rsid w:val="00932D1C"/>
    <w:rsid w:val="00932E5C"/>
    <w:rsid w:val="0093303E"/>
    <w:rsid w:val="00933506"/>
    <w:rsid w:val="009339D8"/>
    <w:rsid w:val="009339F7"/>
    <w:rsid w:val="00933F66"/>
    <w:rsid w:val="009347AD"/>
    <w:rsid w:val="009347E7"/>
    <w:rsid w:val="009348DF"/>
    <w:rsid w:val="009349FC"/>
    <w:rsid w:val="00934D89"/>
    <w:rsid w:val="00934DC0"/>
    <w:rsid w:val="00935454"/>
    <w:rsid w:val="00935714"/>
    <w:rsid w:val="009357D7"/>
    <w:rsid w:val="00935EC8"/>
    <w:rsid w:val="00936282"/>
    <w:rsid w:val="009365EF"/>
    <w:rsid w:val="009368B2"/>
    <w:rsid w:val="00936E0A"/>
    <w:rsid w:val="00936E25"/>
    <w:rsid w:val="0093748C"/>
    <w:rsid w:val="00937AA5"/>
    <w:rsid w:val="00937E4B"/>
    <w:rsid w:val="00940111"/>
    <w:rsid w:val="00940267"/>
    <w:rsid w:val="009402EE"/>
    <w:rsid w:val="009403FB"/>
    <w:rsid w:val="00940A0C"/>
    <w:rsid w:val="00940BCF"/>
    <w:rsid w:val="00940F68"/>
    <w:rsid w:val="009413E4"/>
    <w:rsid w:val="0094151E"/>
    <w:rsid w:val="00941526"/>
    <w:rsid w:val="00941527"/>
    <w:rsid w:val="00941A89"/>
    <w:rsid w:val="009427CB"/>
    <w:rsid w:val="00942C4D"/>
    <w:rsid w:val="00942E20"/>
    <w:rsid w:val="00943481"/>
    <w:rsid w:val="00943716"/>
    <w:rsid w:val="00943723"/>
    <w:rsid w:val="00943B42"/>
    <w:rsid w:val="00943D1B"/>
    <w:rsid w:val="00943DC2"/>
    <w:rsid w:val="00944234"/>
    <w:rsid w:val="00944333"/>
    <w:rsid w:val="009443B6"/>
    <w:rsid w:val="0094463C"/>
    <w:rsid w:val="0094467F"/>
    <w:rsid w:val="00944F3E"/>
    <w:rsid w:val="00945916"/>
    <w:rsid w:val="00945E0E"/>
    <w:rsid w:val="00945EF8"/>
    <w:rsid w:val="009464C0"/>
    <w:rsid w:val="00946A16"/>
    <w:rsid w:val="00946E5A"/>
    <w:rsid w:val="0094704A"/>
    <w:rsid w:val="009473B2"/>
    <w:rsid w:val="00947901"/>
    <w:rsid w:val="0094795B"/>
    <w:rsid w:val="00947A35"/>
    <w:rsid w:val="00947B12"/>
    <w:rsid w:val="00947F56"/>
    <w:rsid w:val="009500BC"/>
    <w:rsid w:val="009500CD"/>
    <w:rsid w:val="0095043A"/>
    <w:rsid w:val="00950A23"/>
    <w:rsid w:val="00950EFA"/>
    <w:rsid w:val="00950F04"/>
    <w:rsid w:val="00950F46"/>
    <w:rsid w:val="0095107B"/>
    <w:rsid w:val="0095128E"/>
    <w:rsid w:val="00951825"/>
    <w:rsid w:val="00951A8F"/>
    <w:rsid w:val="00951DED"/>
    <w:rsid w:val="00951DFA"/>
    <w:rsid w:val="00951F63"/>
    <w:rsid w:val="0095235B"/>
    <w:rsid w:val="009527C7"/>
    <w:rsid w:val="00952A7F"/>
    <w:rsid w:val="00952B65"/>
    <w:rsid w:val="00952EB0"/>
    <w:rsid w:val="00952FC5"/>
    <w:rsid w:val="0095302B"/>
    <w:rsid w:val="00953461"/>
    <w:rsid w:val="009534C7"/>
    <w:rsid w:val="0095363E"/>
    <w:rsid w:val="00953728"/>
    <w:rsid w:val="00953A28"/>
    <w:rsid w:val="00953A5B"/>
    <w:rsid w:val="00953C3A"/>
    <w:rsid w:val="00953E3A"/>
    <w:rsid w:val="00953E60"/>
    <w:rsid w:val="00954048"/>
    <w:rsid w:val="00954268"/>
    <w:rsid w:val="0095457C"/>
    <w:rsid w:val="00954A46"/>
    <w:rsid w:val="00954B1F"/>
    <w:rsid w:val="00954B9D"/>
    <w:rsid w:val="00954DDF"/>
    <w:rsid w:val="00954E9F"/>
    <w:rsid w:val="00954F03"/>
    <w:rsid w:val="0095511B"/>
    <w:rsid w:val="00955254"/>
    <w:rsid w:val="00955593"/>
    <w:rsid w:val="009557A4"/>
    <w:rsid w:val="009557B5"/>
    <w:rsid w:val="00955DDC"/>
    <w:rsid w:val="009561B7"/>
    <w:rsid w:val="00956426"/>
    <w:rsid w:val="0095667A"/>
    <w:rsid w:val="0095685A"/>
    <w:rsid w:val="00956AC4"/>
    <w:rsid w:val="00956B53"/>
    <w:rsid w:val="00957627"/>
    <w:rsid w:val="0095769C"/>
    <w:rsid w:val="009576CC"/>
    <w:rsid w:val="00957B2F"/>
    <w:rsid w:val="00957DB2"/>
    <w:rsid w:val="00957F20"/>
    <w:rsid w:val="00957F41"/>
    <w:rsid w:val="0096032E"/>
    <w:rsid w:val="00960580"/>
    <w:rsid w:val="00960676"/>
    <w:rsid w:val="00960857"/>
    <w:rsid w:val="00960900"/>
    <w:rsid w:val="009609C5"/>
    <w:rsid w:val="00960A3B"/>
    <w:rsid w:val="00960CC2"/>
    <w:rsid w:val="00960EA5"/>
    <w:rsid w:val="009615F4"/>
    <w:rsid w:val="00961B46"/>
    <w:rsid w:val="00961BC0"/>
    <w:rsid w:val="00961E5A"/>
    <w:rsid w:val="00961E81"/>
    <w:rsid w:val="00962133"/>
    <w:rsid w:val="00962167"/>
    <w:rsid w:val="009621F6"/>
    <w:rsid w:val="009622D7"/>
    <w:rsid w:val="009623DA"/>
    <w:rsid w:val="00962A14"/>
    <w:rsid w:val="00963503"/>
    <w:rsid w:val="00963581"/>
    <w:rsid w:val="009637CC"/>
    <w:rsid w:val="00963BA0"/>
    <w:rsid w:val="00963E5B"/>
    <w:rsid w:val="009640CC"/>
    <w:rsid w:val="009648F4"/>
    <w:rsid w:val="00964900"/>
    <w:rsid w:val="00964B41"/>
    <w:rsid w:val="00964D8D"/>
    <w:rsid w:val="0096521F"/>
    <w:rsid w:val="0096535F"/>
    <w:rsid w:val="009654CE"/>
    <w:rsid w:val="00965740"/>
    <w:rsid w:val="009659E6"/>
    <w:rsid w:val="00965A8A"/>
    <w:rsid w:val="00965C0A"/>
    <w:rsid w:val="00965E76"/>
    <w:rsid w:val="00966272"/>
    <w:rsid w:val="0096635F"/>
    <w:rsid w:val="00966521"/>
    <w:rsid w:val="00966741"/>
    <w:rsid w:val="00966AC5"/>
    <w:rsid w:val="00966F2F"/>
    <w:rsid w:val="0096724B"/>
    <w:rsid w:val="00967552"/>
    <w:rsid w:val="0096777E"/>
    <w:rsid w:val="009678DE"/>
    <w:rsid w:val="00967A19"/>
    <w:rsid w:val="00967D53"/>
    <w:rsid w:val="00967DD1"/>
    <w:rsid w:val="00967F31"/>
    <w:rsid w:val="00970126"/>
    <w:rsid w:val="0097089A"/>
    <w:rsid w:val="00970961"/>
    <w:rsid w:val="00970B10"/>
    <w:rsid w:val="00970B82"/>
    <w:rsid w:val="00970DEB"/>
    <w:rsid w:val="00970EB3"/>
    <w:rsid w:val="00970F9B"/>
    <w:rsid w:val="00971215"/>
    <w:rsid w:val="0097154C"/>
    <w:rsid w:val="009715AB"/>
    <w:rsid w:val="00971633"/>
    <w:rsid w:val="00971D48"/>
    <w:rsid w:val="009720F0"/>
    <w:rsid w:val="0097216C"/>
    <w:rsid w:val="009726E8"/>
    <w:rsid w:val="00972A0F"/>
    <w:rsid w:val="00972AAC"/>
    <w:rsid w:val="0097327A"/>
    <w:rsid w:val="00973374"/>
    <w:rsid w:val="009734C4"/>
    <w:rsid w:val="00973544"/>
    <w:rsid w:val="00973B40"/>
    <w:rsid w:val="00973C41"/>
    <w:rsid w:val="00974003"/>
    <w:rsid w:val="009742CE"/>
    <w:rsid w:val="00974388"/>
    <w:rsid w:val="0097446A"/>
    <w:rsid w:val="009744A2"/>
    <w:rsid w:val="0097489F"/>
    <w:rsid w:val="00974B7C"/>
    <w:rsid w:val="00974CD8"/>
    <w:rsid w:val="00974E2E"/>
    <w:rsid w:val="00974ECD"/>
    <w:rsid w:val="00975209"/>
    <w:rsid w:val="009752E7"/>
    <w:rsid w:val="00975516"/>
    <w:rsid w:val="00975523"/>
    <w:rsid w:val="00975611"/>
    <w:rsid w:val="009756AB"/>
    <w:rsid w:val="00975723"/>
    <w:rsid w:val="009759A3"/>
    <w:rsid w:val="00975EC3"/>
    <w:rsid w:val="00976240"/>
    <w:rsid w:val="009762B7"/>
    <w:rsid w:val="00976636"/>
    <w:rsid w:val="00976938"/>
    <w:rsid w:val="00976BC9"/>
    <w:rsid w:val="00976CA3"/>
    <w:rsid w:val="00976D2B"/>
    <w:rsid w:val="009775B7"/>
    <w:rsid w:val="009779B2"/>
    <w:rsid w:val="00977B94"/>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4D6"/>
    <w:rsid w:val="00982A46"/>
    <w:rsid w:val="00982A51"/>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1AE"/>
    <w:rsid w:val="00986595"/>
    <w:rsid w:val="00986713"/>
    <w:rsid w:val="009867DA"/>
    <w:rsid w:val="009868D6"/>
    <w:rsid w:val="00986DCF"/>
    <w:rsid w:val="0098702C"/>
    <w:rsid w:val="0098729B"/>
    <w:rsid w:val="00987512"/>
    <w:rsid w:val="009876EE"/>
    <w:rsid w:val="009878D7"/>
    <w:rsid w:val="0099024B"/>
    <w:rsid w:val="009903F1"/>
    <w:rsid w:val="009909E0"/>
    <w:rsid w:val="00990CB8"/>
    <w:rsid w:val="00990E0B"/>
    <w:rsid w:val="00990F06"/>
    <w:rsid w:val="0099115D"/>
    <w:rsid w:val="00991740"/>
    <w:rsid w:val="00991826"/>
    <w:rsid w:val="00991CAB"/>
    <w:rsid w:val="00991CFA"/>
    <w:rsid w:val="00991F36"/>
    <w:rsid w:val="00992130"/>
    <w:rsid w:val="00992A18"/>
    <w:rsid w:val="00992AEF"/>
    <w:rsid w:val="00993005"/>
    <w:rsid w:val="00993224"/>
    <w:rsid w:val="009939E6"/>
    <w:rsid w:val="00993B9E"/>
    <w:rsid w:val="00994442"/>
    <w:rsid w:val="0099448B"/>
    <w:rsid w:val="009947A6"/>
    <w:rsid w:val="0099484F"/>
    <w:rsid w:val="009949B2"/>
    <w:rsid w:val="00994BC8"/>
    <w:rsid w:val="009950B5"/>
    <w:rsid w:val="00995339"/>
    <w:rsid w:val="00995379"/>
    <w:rsid w:val="009954CC"/>
    <w:rsid w:val="009957EA"/>
    <w:rsid w:val="00995B1A"/>
    <w:rsid w:val="00995DB9"/>
    <w:rsid w:val="0099636E"/>
    <w:rsid w:val="00996552"/>
    <w:rsid w:val="0099655C"/>
    <w:rsid w:val="00996C1E"/>
    <w:rsid w:val="00996C6A"/>
    <w:rsid w:val="00996EDA"/>
    <w:rsid w:val="00996F9B"/>
    <w:rsid w:val="00996FCD"/>
    <w:rsid w:val="009970CA"/>
    <w:rsid w:val="00997249"/>
    <w:rsid w:val="00997285"/>
    <w:rsid w:val="0099732A"/>
    <w:rsid w:val="00997ED5"/>
    <w:rsid w:val="00997FCA"/>
    <w:rsid w:val="009A00EC"/>
    <w:rsid w:val="009A0125"/>
    <w:rsid w:val="009A0440"/>
    <w:rsid w:val="009A057A"/>
    <w:rsid w:val="009A065E"/>
    <w:rsid w:val="009A0875"/>
    <w:rsid w:val="009A08B7"/>
    <w:rsid w:val="009A0F77"/>
    <w:rsid w:val="009A1617"/>
    <w:rsid w:val="009A16CB"/>
    <w:rsid w:val="009A197B"/>
    <w:rsid w:val="009A19D7"/>
    <w:rsid w:val="009A1C71"/>
    <w:rsid w:val="009A1CB4"/>
    <w:rsid w:val="009A1CF7"/>
    <w:rsid w:val="009A1F15"/>
    <w:rsid w:val="009A20D0"/>
    <w:rsid w:val="009A22CE"/>
    <w:rsid w:val="009A2627"/>
    <w:rsid w:val="009A28D3"/>
    <w:rsid w:val="009A29C8"/>
    <w:rsid w:val="009A2B89"/>
    <w:rsid w:val="009A2BDC"/>
    <w:rsid w:val="009A3036"/>
    <w:rsid w:val="009A3055"/>
    <w:rsid w:val="009A322C"/>
    <w:rsid w:val="009A344C"/>
    <w:rsid w:val="009A38BC"/>
    <w:rsid w:val="009A38C4"/>
    <w:rsid w:val="009A3BD6"/>
    <w:rsid w:val="009A3DB5"/>
    <w:rsid w:val="009A4049"/>
    <w:rsid w:val="009A43B6"/>
    <w:rsid w:val="009A463B"/>
    <w:rsid w:val="009A497C"/>
    <w:rsid w:val="009A4F43"/>
    <w:rsid w:val="009A5771"/>
    <w:rsid w:val="009A57E7"/>
    <w:rsid w:val="009A5BAE"/>
    <w:rsid w:val="009A5DE0"/>
    <w:rsid w:val="009A5FEA"/>
    <w:rsid w:val="009A62F1"/>
    <w:rsid w:val="009A6568"/>
    <w:rsid w:val="009A6CC0"/>
    <w:rsid w:val="009A6D21"/>
    <w:rsid w:val="009A7231"/>
    <w:rsid w:val="009A7307"/>
    <w:rsid w:val="009A7553"/>
    <w:rsid w:val="009A757E"/>
    <w:rsid w:val="009A779E"/>
    <w:rsid w:val="009A7899"/>
    <w:rsid w:val="009A7A4A"/>
    <w:rsid w:val="009A7C3B"/>
    <w:rsid w:val="009A7CC8"/>
    <w:rsid w:val="009B0044"/>
    <w:rsid w:val="009B0338"/>
    <w:rsid w:val="009B049D"/>
    <w:rsid w:val="009B06EA"/>
    <w:rsid w:val="009B0C83"/>
    <w:rsid w:val="009B0F2E"/>
    <w:rsid w:val="009B0F6F"/>
    <w:rsid w:val="009B10A4"/>
    <w:rsid w:val="009B15B0"/>
    <w:rsid w:val="009B1623"/>
    <w:rsid w:val="009B2018"/>
    <w:rsid w:val="009B2496"/>
    <w:rsid w:val="009B2739"/>
    <w:rsid w:val="009B282E"/>
    <w:rsid w:val="009B2E3E"/>
    <w:rsid w:val="009B3131"/>
    <w:rsid w:val="009B3155"/>
    <w:rsid w:val="009B4200"/>
    <w:rsid w:val="009B433F"/>
    <w:rsid w:val="009B448A"/>
    <w:rsid w:val="009B4510"/>
    <w:rsid w:val="009B4745"/>
    <w:rsid w:val="009B4D11"/>
    <w:rsid w:val="009B4E23"/>
    <w:rsid w:val="009B52B7"/>
    <w:rsid w:val="009B54E0"/>
    <w:rsid w:val="009B56CF"/>
    <w:rsid w:val="009B579B"/>
    <w:rsid w:val="009B583F"/>
    <w:rsid w:val="009B59DC"/>
    <w:rsid w:val="009B5C14"/>
    <w:rsid w:val="009B5DC0"/>
    <w:rsid w:val="009B5EFC"/>
    <w:rsid w:val="009B5FA1"/>
    <w:rsid w:val="009B5FE5"/>
    <w:rsid w:val="009B67C9"/>
    <w:rsid w:val="009B6891"/>
    <w:rsid w:val="009B68C4"/>
    <w:rsid w:val="009B6A2F"/>
    <w:rsid w:val="009B6A8B"/>
    <w:rsid w:val="009B70E7"/>
    <w:rsid w:val="009B713E"/>
    <w:rsid w:val="009B7150"/>
    <w:rsid w:val="009B75B4"/>
    <w:rsid w:val="009B76C0"/>
    <w:rsid w:val="009B7897"/>
    <w:rsid w:val="009C00C3"/>
    <w:rsid w:val="009C04E1"/>
    <w:rsid w:val="009C05CA"/>
    <w:rsid w:val="009C0944"/>
    <w:rsid w:val="009C0F72"/>
    <w:rsid w:val="009C10E4"/>
    <w:rsid w:val="009C16D0"/>
    <w:rsid w:val="009C176F"/>
    <w:rsid w:val="009C1B0A"/>
    <w:rsid w:val="009C2201"/>
    <w:rsid w:val="009C22F8"/>
    <w:rsid w:val="009C22FC"/>
    <w:rsid w:val="009C23FB"/>
    <w:rsid w:val="009C250F"/>
    <w:rsid w:val="009C2A5F"/>
    <w:rsid w:val="009C3121"/>
    <w:rsid w:val="009C4033"/>
    <w:rsid w:val="009C40E7"/>
    <w:rsid w:val="009C430C"/>
    <w:rsid w:val="009C4365"/>
    <w:rsid w:val="009C44EB"/>
    <w:rsid w:val="009C454C"/>
    <w:rsid w:val="009C4620"/>
    <w:rsid w:val="009C47EC"/>
    <w:rsid w:val="009C4B3C"/>
    <w:rsid w:val="009C4B8D"/>
    <w:rsid w:val="009C4E0D"/>
    <w:rsid w:val="009C5118"/>
    <w:rsid w:val="009C52F8"/>
    <w:rsid w:val="009C566A"/>
    <w:rsid w:val="009C56C0"/>
    <w:rsid w:val="009C584E"/>
    <w:rsid w:val="009C5EB0"/>
    <w:rsid w:val="009C5F0D"/>
    <w:rsid w:val="009C6121"/>
    <w:rsid w:val="009C61FD"/>
    <w:rsid w:val="009C64CE"/>
    <w:rsid w:val="009C6712"/>
    <w:rsid w:val="009C694C"/>
    <w:rsid w:val="009C6B22"/>
    <w:rsid w:val="009C6B82"/>
    <w:rsid w:val="009C6EF9"/>
    <w:rsid w:val="009C6F28"/>
    <w:rsid w:val="009C7002"/>
    <w:rsid w:val="009C706E"/>
    <w:rsid w:val="009C7074"/>
    <w:rsid w:val="009C760B"/>
    <w:rsid w:val="009C7875"/>
    <w:rsid w:val="009C7AF6"/>
    <w:rsid w:val="009C7B17"/>
    <w:rsid w:val="009C7B6C"/>
    <w:rsid w:val="009C7C53"/>
    <w:rsid w:val="009D0293"/>
    <w:rsid w:val="009D0791"/>
    <w:rsid w:val="009D0D7F"/>
    <w:rsid w:val="009D0EF2"/>
    <w:rsid w:val="009D1137"/>
    <w:rsid w:val="009D1341"/>
    <w:rsid w:val="009D134A"/>
    <w:rsid w:val="009D136C"/>
    <w:rsid w:val="009D1A22"/>
    <w:rsid w:val="009D1AA8"/>
    <w:rsid w:val="009D1BA2"/>
    <w:rsid w:val="009D1CFE"/>
    <w:rsid w:val="009D1D1A"/>
    <w:rsid w:val="009D1DAD"/>
    <w:rsid w:val="009D1E90"/>
    <w:rsid w:val="009D2273"/>
    <w:rsid w:val="009D254F"/>
    <w:rsid w:val="009D2699"/>
    <w:rsid w:val="009D2AF1"/>
    <w:rsid w:val="009D2C8F"/>
    <w:rsid w:val="009D3126"/>
    <w:rsid w:val="009D3426"/>
    <w:rsid w:val="009D3650"/>
    <w:rsid w:val="009D3F61"/>
    <w:rsid w:val="009D4142"/>
    <w:rsid w:val="009D447A"/>
    <w:rsid w:val="009D4527"/>
    <w:rsid w:val="009D46C2"/>
    <w:rsid w:val="009D484F"/>
    <w:rsid w:val="009D4992"/>
    <w:rsid w:val="009D4ABF"/>
    <w:rsid w:val="009D4CE3"/>
    <w:rsid w:val="009D4FA5"/>
    <w:rsid w:val="009D507F"/>
    <w:rsid w:val="009D5115"/>
    <w:rsid w:val="009D54AB"/>
    <w:rsid w:val="009D54AC"/>
    <w:rsid w:val="009D566C"/>
    <w:rsid w:val="009D592D"/>
    <w:rsid w:val="009D5C02"/>
    <w:rsid w:val="009D5D2A"/>
    <w:rsid w:val="009D5F24"/>
    <w:rsid w:val="009D62F6"/>
    <w:rsid w:val="009D6498"/>
    <w:rsid w:val="009D6A57"/>
    <w:rsid w:val="009D6C82"/>
    <w:rsid w:val="009D72A5"/>
    <w:rsid w:val="009D773F"/>
    <w:rsid w:val="009D7D13"/>
    <w:rsid w:val="009D7FFE"/>
    <w:rsid w:val="009E0245"/>
    <w:rsid w:val="009E045E"/>
    <w:rsid w:val="009E08E3"/>
    <w:rsid w:val="009E0D4E"/>
    <w:rsid w:val="009E1075"/>
    <w:rsid w:val="009E10B8"/>
    <w:rsid w:val="009E11BF"/>
    <w:rsid w:val="009E162F"/>
    <w:rsid w:val="009E1A1A"/>
    <w:rsid w:val="009E20A2"/>
    <w:rsid w:val="009E24A2"/>
    <w:rsid w:val="009E251F"/>
    <w:rsid w:val="009E253F"/>
    <w:rsid w:val="009E334C"/>
    <w:rsid w:val="009E35FC"/>
    <w:rsid w:val="009E3635"/>
    <w:rsid w:val="009E363A"/>
    <w:rsid w:val="009E3C75"/>
    <w:rsid w:val="009E3FAE"/>
    <w:rsid w:val="009E427D"/>
    <w:rsid w:val="009E4549"/>
    <w:rsid w:val="009E4562"/>
    <w:rsid w:val="009E4674"/>
    <w:rsid w:val="009E4719"/>
    <w:rsid w:val="009E4961"/>
    <w:rsid w:val="009E4B34"/>
    <w:rsid w:val="009E5114"/>
    <w:rsid w:val="009E51AE"/>
    <w:rsid w:val="009E5562"/>
    <w:rsid w:val="009E5ABF"/>
    <w:rsid w:val="009E5CEC"/>
    <w:rsid w:val="009E5D4F"/>
    <w:rsid w:val="009E5F15"/>
    <w:rsid w:val="009E600A"/>
    <w:rsid w:val="009E66F3"/>
    <w:rsid w:val="009E6840"/>
    <w:rsid w:val="009E6874"/>
    <w:rsid w:val="009E6B8E"/>
    <w:rsid w:val="009E6D32"/>
    <w:rsid w:val="009E6F6D"/>
    <w:rsid w:val="009E7308"/>
    <w:rsid w:val="009E74A6"/>
    <w:rsid w:val="009F021C"/>
    <w:rsid w:val="009F0372"/>
    <w:rsid w:val="009F0740"/>
    <w:rsid w:val="009F083D"/>
    <w:rsid w:val="009F1018"/>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3DB"/>
    <w:rsid w:val="009F6438"/>
    <w:rsid w:val="009F664B"/>
    <w:rsid w:val="009F667F"/>
    <w:rsid w:val="009F6DA3"/>
    <w:rsid w:val="009F6DF8"/>
    <w:rsid w:val="009F6EF7"/>
    <w:rsid w:val="009F73F6"/>
    <w:rsid w:val="009F76BE"/>
    <w:rsid w:val="009F76FC"/>
    <w:rsid w:val="009F772C"/>
    <w:rsid w:val="009F79A8"/>
    <w:rsid w:val="009F7B01"/>
    <w:rsid w:val="00A0012E"/>
    <w:rsid w:val="00A001E7"/>
    <w:rsid w:val="00A00951"/>
    <w:rsid w:val="00A00A2C"/>
    <w:rsid w:val="00A00A86"/>
    <w:rsid w:val="00A00B69"/>
    <w:rsid w:val="00A00CC3"/>
    <w:rsid w:val="00A00DF5"/>
    <w:rsid w:val="00A011F5"/>
    <w:rsid w:val="00A01214"/>
    <w:rsid w:val="00A0126D"/>
    <w:rsid w:val="00A01460"/>
    <w:rsid w:val="00A0195E"/>
    <w:rsid w:val="00A019DB"/>
    <w:rsid w:val="00A01D52"/>
    <w:rsid w:val="00A01E84"/>
    <w:rsid w:val="00A0227F"/>
    <w:rsid w:val="00A02453"/>
    <w:rsid w:val="00A0264B"/>
    <w:rsid w:val="00A02E9C"/>
    <w:rsid w:val="00A02F16"/>
    <w:rsid w:val="00A03044"/>
    <w:rsid w:val="00A03151"/>
    <w:rsid w:val="00A0335B"/>
    <w:rsid w:val="00A03650"/>
    <w:rsid w:val="00A036BF"/>
    <w:rsid w:val="00A03F75"/>
    <w:rsid w:val="00A0411F"/>
    <w:rsid w:val="00A044D4"/>
    <w:rsid w:val="00A04965"/>
    <w:rsid w:val="00A04BBB"/>
    <w:rsid w:val="00A04D32"/>
    <w:rsid w:val="00A054B7"/>
    <w:rsid w:val="00A05501"/>
    <w:rsid w:val="00A05967"/>
    <w:rsid w:val="00A05C62"/>
    <w:rsid w:val="00A06109"/>
    <w:rsid w:val="00A0624A"/>
    <w:rsid w:val="00A06271"/>
    <w:rsid w:val="00A06C32"/>
    <w:rsid w:val="00A06D31"/>
    <w:rsid w:val="00A070FF"/>
    <w:rsid w:val="00A072BE"/>
    <w:rsid w:val="00A078AA"/>
    <w:rsid w:val="00A07A7B"/>
    <w:rsid w:val="00A07B2D"/>
    <w:rsid w:val="00A07DE0"/>
    <w:rsid w:val="00A1028A"/>
    <w:rsid w:val="00A10356"/>
    <w:rsid w:val="00A10620"/>
    <w:rsid w:val="00A106E3"/>
    <w:rsid w:val="00A10A1B"/>
    <w:rsid w:val="00A10F1E"/>
    <w:rsid w:val="00A11191"/>
    <w:rsid w:val="00A111DB"/>
    <w:rsid w:val="00A112E4"/>
    <w:rsid w:val="00A11320"/>
    <w:rsid w:val="00A11381"/>
    <w:rsid w:val="00A116E2"/>
    <w:rsid w:val="00A11D45"/>
    <w:rsid w:val="00A122F4"/>
    <w:rsid w:val="00A12752"/>
    <w:rsid w:val="00A12A4D"/>
    <w:rsid w:val="00A12D55"/>
    <w:rsid w:val="00A12EB0"/>
    <w:rsid w:val="00A1371A"/>
    <w:rsid w:val="00A13B17"/>
    <w:rsid w:val="00A14514"/>
    <w:rsid w:val="00A14676"/>
    <w:rsid w:val="00A14B6C"/>
    <w:rsid w:val="00A14D14"/>
    <w:rsid w:val="00A157DE"/>
    <w:rsid w:val="00A1584D"/>
    <w:rsid w:val="00A15A5E"/>
    <w:rsid w:val="00A16143"/>
    <w:rsid w:val="00A162C9"/>
    <w:rsid w:val="00A168C9"/>
    <w:rsid w:val="00A17000"/>
    <w:rsid w:val="00A17C96"/>
    <w:rsid w:val="00A17CC3"/>
    <w:rsid w:val="00A17E07"/>
    <w:rsid w:val="00A17E10"/>
    <w:rsid w:val="00A17EA6"/>
    <w:rsid w:val="00A17EFE"/>
    <w:rsid w:val="00A20286"/>
    <w:rsid w:val="00A20774"/>
    <w:rsid w:val="00A20994"/>
    <w:rsid w:val="00A20ECE"/>
    <w:rsid w:val="00A21185"/>
    <w:rsid w:val="00A21576"/>
    <w:rsid w:val="00A21682"/>
    <w:rsid w:val="00A21762"/>
    <w:rsid w:val="00A21FE9"/>
    <w:rsid w:val="00A224B9"/>
    <w:rsid w:val="00A22738"/>
    <w:rsid w:val="00A2283F"/>
    <w:rsid w:val="00A22BC5"/>
    <w:rsid w:val="00A22C0C"/>
    <w:rsid w:val="00A230FB"/>
    <w:rsid w:val="00A233E3"/>
    <w:rsid w:val="00A23B98"/>
    <w:rsid w:val="00A23D1B"/>
    <w:rsid w:val="00A23D3D"/>
    <w:rsid w:val="00A2453C"/>
    <w:rsid w:val="00A24EB8"/>
    <w:rsid w:val="00A253AE"/>
    <w:rsid w:val="00A2541B"/>
    <w:rsid w:val="00A255F7"/>
    <w:rsid w:val="00A25B9F"/>
    <w:rsid w:val="00A25D33"/>
    <w:rsid w:val="00A25E75"/>
    <w:rsid w:val="00A2676F"/>
    <w:rsid w:val="00A26A11"/>
    <w:rsid w:val="00A26DB2"/>
    <w:rsid w:val="00A26FA5"/>
    <w:rsid w:val="00A272E5"/>
    <w:rsid w:val="00A2768C"/>
    <w:rsid w:val="00A30364"/>
    <w:rsid w:val="00A303B5"/>
    <w:rsid w:val="00A30605"/>
    <w:rsid w:val="00A30708"/>
    <w:rsid w:val="00A30784"/>
    <w:rsid w:val="00A311AE"/>
    <w:rsid w:val="00A312BB"/>
    <w:rsid w:val="00A31934"/>
    <w:rsid w:val="00A31970"/>
    <w:rsid w:val="00A31FC0"/>
    <w:rsid w:val="00A320F9"/>
    <w:rsid w:val="00A32217"/>
    <w:rsid w:val="00A325C8"/>
    <w:rsid w:val="00A328A4"/>
    <w:rsid w:val="00A32CEC"/>
    <w:rsid w:val="00A33167"/>
    <w:rsid w:val="00A333FF"/>
    <w:rsid w:val="00A3353F"/>
    <w:rsid w:val="00A33963"/>
    <w:rsid w:val="00A33EBC"/>
    <w:rsid w:val="00A341D4"/>
    <w:rsid w:val="00A34330"/>
    <w:rsid w:val="00A34396"/>
    <w:rsid w:val="00A344F7"/>
    <w:rsid w:val="00A34673"/>
    <w:rsid w:val="00A34A12"/>
    <w:rsid w:val="00A34BC9"/>
    <w:rsid w:val="00A34C76"/>
    <w:rsid w:val="00A3529D"/>
    <w:rsid w:val="00A352E2"/>
    <w:rsid w:val="00A35625"/>
    <w:rsid w:val="00A35C0D"/>
    <w:rsid w:val="00A35EA3"/>
    <w:rsid w:val="00A362BC"/>
    <w:rsid w:val="00A36865"/>
    <w:rsid w:val="00A3696F"/>
    <w:rsid w:val="00A36B4C"/>
    <w:rsid w:val="00A36CC1"/>
    <w:rsid w:val="00A36E9E"/>
    <w:rsid w:val="00A371A7"/>
    <w:rsid w:val="00A372F1"/>
    <w:rsid w:val="00A37809"/>
    <w:rsid w:val="00A37B3C"/>
    <w:rsid w:val="00A40071"/>
    <w:rsid w:val="00A404CB"/>
    <w:rsid w:val="00A40697"/>
    <w:rsid w:val="00A4073B"/>
    <w:rsid w:val="00A40898"/>
    <w:rsid w:val="00A408BC"/>
    <w:rsid w:val="00A409C4"/>
    <w:rsid w:val="00A40A5B"/>
    <w:rsid w:val="00A40A68"/>
    <w:rsid w:val="00A40E4B"/>
    <w:rsid w:val="00A40F72"/>
    <w:rsid w:val="00A41032"/>
    <w:rsid w:val="00A41067"/>
    <w:rsid w:val="00A415AC"/>
    <w:rsid w:val="00A41621"/>
    <w:rsid w:val="00A419C5"/>
    <w:rsid w:val="00A41AA6"/>
    <w:rsid w:val="00A4261A"/>
    <w:rsid w:val="00A42EEB"/>
    <w:rsid w:val="00A42F9E"/>
    <w:rsid w:val="00A43110"/>
    <w:rsid w:val="00A43A02"/>
    <w:rsid w:val="00A43D91"/>
    <w:rsid w:val="00A44091"/>
    <w:rsid w:val="00A44293"/>
    <w:rsid w:val="00A4487A"/>
    <w:rsid w:val="00A4498D"/>
    <w:rsid w:val="00A44B65"/>
    <w:rsid w:val="00A44CA3"/>
    <w:rsid w:val="00A44F73"/>
    <w:rsid w:val="00A4501A"/>
    <w:rsid w:val="00A45106"/>
    <w:rsid w:val="00A452E5"/>
    <w:rsid w:val="00A4567E"/>
    <w:rsid w:val="00A45732"/>
    <w:rsid w:val="00A45902"/>
    <w:rsid w:val="00A46069"/>
    <w:rsid w:val="00A46477"/>
    <w:rsid w:val="00A464E7"/>
    <w:rsid w:val="00A46A48"/>
    <w:rsid w:val="00A46AE4"/>
    <w:rsid w:val="00A46F3A"/>
    <w:rsid w:val="00A46F55"/>
    <w:rsid w:val="00A471D8"/>
    <w:rsid w:val="00A47244"/>
    <w:rsid w:val="00A473DE"/>
    <w:rsid w:val="00A473EC"/>
    <w:rsid w:val="00A476F0"/>
    <w:rsid w:val="00A47A88"/>
    <w:rsid w:val="00A5001E"/>
    <w:rsid w:val="00A50037"/>
    <w:rsid w:val="00A50989"/>
    <w:rsid w:val="00A50D44"/>
    <w:rsid w:val="00A516FA"/>
    <w:rsid w:val="00A519FA"/>
    <w:rsid w:val="00A51B94"/>
    <w:rsid w:val="00A52417"/>
    <w:rsid w:val="00A5245B"/>
    <w:rsid w:val="00A524DA"/>
    <w:rsid w:val="00A52811"/>
    <w:rsid w:val="00A528E4"/>
    <w:rsid w:val="00A52AC0"/>
    <w:rsid w:val="00A52B87"/>
    <w:rsid w:val="00A53159"/>
    <w:rsid w:val="00A5317C"/>
    <w:rsid w:val="00A531AA"/>
    <w:rsid w:val="00A534A7"/>
    <w:rsid w:val="00A536EA"/>
    <w:rsid w:val="00A53A7A"/>
    <w:rsid w:val="00A53F46"/>
    <w:rsid w:val="00A53F63"/>
    <w:rsid w:val="00A53FE0"/>
    <w:rsid w:val="00A53FEF"/>
    <w:rsid w:val="00A54019"/>
    <w:rsid w:val="00A5429D"/>
    <w:rsid w:val="00A544D9"/>
    <w:rsid w:val="00A54707"/>
    <w:rsid w:val="00A547C3"/>
    <w:rsid w:val="00A54836"/>
    <w:rsid w:val="00A54E72"/>
    <w:rsid w:val="00A55892"/>
    <w:rsid w:val="00A55AC7"/>
    <w:rsid w:val="00A55BBA"/>
    <w:rsid w:val="00A55DCC"/>
    <w:rsid w:val="00A55F71"/>
    <w:rsid w:val="00A562FF"/>
    <w:rsid w:val="00A563DA"/>
    <w:rsid w:val="00A565A7"/>
    <w:rsid w:val="00A566D2"/>
    <w:rsid w:val="00A5685F"/>
    <w:rsid w:val="00A569E2"/>
    <w:rsid w:val="00A56A45"/>
    <w:rsid w:val="00A56AFE"/>
    <w:rsid w:val="00A56FB5"/>
    <w:rsid w:val="00A573EC"/>
    <w:rsid w:val="00A574D2"/>
    <w:rsid w:val="00A57514"/>
    <w:rsid w:val="00A57820"/>
    <w:rsid w:val="00A5786F"/>
    <w:rsid w:val="00A579D5"/>
    <w:rsid w:val="00A57E01"/>
    <w:rsid w:val="00A57E0C"/>
    <w:rsid w:val="00A60AE5"/>
    <w:rsid w:val="00A60DC3"/>
    <w:rsid w:val="00A60DFE"/>
    <w:rsid w:val="00A60F65"/>
    <w:rsid w:val="00A60FB6"/>
    <w:rsid w:val="00A6104A"/>
    <w:rsid w:val="00A6130A"/>
    <w:rsid w:val="00A616BB"/>
    <w:rsid w:val="00A6184A"/>
    <w:rsid w:val="00A61B97"/>
    <w:rsid w:val="00A61C2A"/>
    <w:rsid w:val="00A61FFB"/>
    <w:rsid w:val="00A62217"/>
    <w:rsid w:val="00A62930"/>
    <w:rsid w:val="00A6294B"/>
    <w:rsid w:val="00A62B87"/>
    <w:rsid w:val="00A62E83"/>
    <w:rsid w:val="00A635A9"/>
    <w:rsid w:val="00A63C6A"/>
    <w:rsid w:val="00A641DB"/>
    <w:rsid w:val="00A647B5"/>
    <w:rsid w:val="00A64853"/>
    <w:rsid w:val="00A64D03"/>
    <w:rsid w:val="00A64DDA"/>
    <w:rsid w:val="00A65146"/>
    <w:rsid w:val="00A6538B"/>
    <w:rsid w:val="00A6597F"/>
    <w:rsid w:val="00A65E83"/>
    <w:rsid w:val="00A65EB7"/>
    <w:rsid w:val="00A6612A"/>
    <w:rsid w:val="00A66488"/>
    <w:rsid w:val="00A665B0"/>
    <w:rsid w:val="00A66752"/>
    <w:rsid w:val="00A667E8"/>
    <w:rsid w:val="00A66824"/>
    <w:rsid w:val="00A66B1E"/>
    <w:rsid w:val="00A66E5F"/>
    <w:rsid w:val="00A66EFA"/>
    <w:rsid w:val="00A66FE9"/>
    <w:rsid w:val="00A672B0"/>
    <w:rsid w:val="00A6789E"/>
    <w:rsid w:val="00A67CA1"/>
    <w:rsid w:val="00A67D3E"/>
    <w:rsid w:val="00A67F17"/>
    <w:rsid w:val="00A67F1D"/>
    <w:rsid w:val="00A70220"/>
    <w:rsid w:val="00A70381"/>
    <w:rsid w:val="00A70623"/>
    <w:rsid w:val="00A707E1"/>
    <w:rsid w:val="00A70888"/>
    <w:rsid w:val="00A708A4"/>
    <w:rsid w:val="00A71289"/>
    <w:rsid w:val="00A71D23"/>
    <w:rsid w:val="00A726E9"/>
    <w:rsid w:val="00A7272B"/>
    <w:rsid w:val="00A72812"/>
    <w:rsid w:val="00A72A48"/>
    <w:rsid w:val="00A72FFB"/>
    <w:rsid w:val="00A734A4"/>
    <w:rsid w:val="00A737A4"/>
    <w:rsid w:val="00A737C5"/>
    <w:rsid w:val="00A73E64"/>
    <w:rsid w:val="00A74149"/>
    <w:rsid w:val="00A741EE"/>
    <w:rsid w:val="00A74345"/>
    <w:rsid w:val="00A7443C"/>
    <w:rsid w:val="00A746EA"/>
    <w:rsid w:val="00A74955"/>
    <w:rsid w:val="00A74E34"/>
    <w:rsid w:val="00A75407"/>
    <w:rsid w:val="00A75BAE"/>
    <w:rsid w:val="00A76249"/>
    <w:rsid w:val="00A76281"/>
    <w:rsid w:val="00A76514"/>
    <w:rsid w:val="00A768B3"/>
    <w:rsid w:val="00A76925"/>
    <w:rsid w:val="00A76D82"/>
    <w:rsid w:val="00A77299"/>
    <w:rsid w:val="00A775BA"/>
    <w:rsid w:val="00A776D7"/>
    <w:rsid w:val="00A778CA"/>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329"/>
    <w:rsid w:val="00A83510"/>
    <w:rsid w:val="00A835C6"/>
    <w:rsid w:val="00A8365E"/>
    <w:rsid w:val="00A836E4"/>
    <w:rsid w:val="00A83CC1"/>
    <w:rsid w:val="00A844FA"/>
    <w:rsid w:val="00A84AD7"/>
    <w:rsid w:val="00A84BE4"/>
    <w:rsid w:val="00A85424"/>
    <w:rsid w:val="00A856BA"/>
    <w:rsid w:val="00A85CE0"/>
    <w:rsid w:val="00A8613B"/>
    <w:rsid w:val="00A862CC"/>
    <w:rsid w:val="00A863B5"/>
    <w:rsid w:val="00A867A5"/>
    <w:rsid w:val="00A86A09"/>
    <w:rsid w:val="00A86C48"/>
    <w:rsid w:val="00A86D2D"/>
    <w:rsid w:val="00A872F9"/>
    <w:rsid w:val="00A875A0"/>
    <w:rsid w:val="00A8782E"/>
    <w:rsid w:val="00A87D3B"/>
    <w:rsid w:val="00A87D9D"/>
    <w:rsid w:val="00A90542"/>
    <w:rsid w:val="00A9096A"/>
    <w:rsid w:val="00A90B00"/>
    <w:rsid w:val="00A90B37"/>
    <w:rsid w:val="00A90D93"/>
    <w:rsid w:val="00A916B9"/>
    <w:rsid w:val="00A92273"/>
    <w:rsid w:val="00A927CF"/>
    <w:rsid w:val="00A92814"/>
    <w:rsid w:val="00A929A2"/>
    <w:rsid w:val="00A929F1"/>
    <w:rsid w:val="00A932B3"/>
    <w:rsid w:val="00A93357"/>
    <w:rsid w:val="00A9335F"/>
    <w:rsid w:val="00A9383B"/>
    <w:rsid w:val="00A938B5"/>
    <w:rsid w:val="00A939FC"/>
    <w:rsid w:val="00A93A3E"/>
    <w:rsid w:val="00A93AB5"/>
    <w:rsid w:val="00A93B30"/>
    <w:rsid w:val="00A93B70"/>
    <w:rsid w:val="00A93CB6"/>
    <w:rsid w:val="00A93D0A"/>
    <w:rsid w:val="00A93DCB"/>
    <w:rsid w:val="00A94696"/>
    <w:rsid w:val="00A948E7"/>
    <w:rsid w:val="00A94E88"/>
    <w:rsid w:val="00A95009"/>
    <w:rsid w:val="00A9512B"/>
    <w:rsid w:val="00A9574E"/>
    <w:rsid w:val="00A95804"/>
    <w:rsid w:val="00A95935"/>
    <w:rsid w:val="00A964CE"/>
    <w:rsid w:val="00A9699C"/>
    <w:rsid w:val="00A96B4A"/>
    <w:rsid w:val="00A96B80"/>
    <w:rsid w:val="00A96C77"/>
    <w:rsid w:val="00A96D8E"/>
    <w:rsid w:val="00A96F18"/>
    <w:rsid w:val="00A972CA"/>
    <w:rsid w:val="00A97BC6"/>
    <w:rsid w:val="00A97C81"/>
    <w:rsid w:val="00AA020F"/>
    <w:rsid w:val="00AA0729"/>
    <w:rsid w:val="00AA0D6C"/>
    <w:rsid w:val="00AA0DAB"/>
    <w:rsid w:val="00AA0DF0"/>
    <w:rsid w:val="00AA1693"/>
    <w:rsid w:val="00AA171D"/>
    <w:rsid w:val="00AA1B23"/>
    <w:rsid w:val="00AA1B70"/>
    <w:rsid w:val="00AA1D99"/>
    <w:rsid w:val="00AA1D9D"/>
    <w:rsid w:val="00AA22C0"/>
    <w:rsid w:val="00AA2323"/>
    <w:rsid w:val="00AA23DE"/>
    <w:rsid w:val="00AA2521"/>
    <w:rsid w:val="00AA2A09"/>
    <w:rsid w:val="00AA2B44"/>
    <w:rsid w:val="00AA2CD3"/>
    <w:rsid w:val="00AA2CEA"/>
    <w:rsid w:val="00AA2D03"/>
    <w:rsid w:val="00AA2DFB"/>
    <w:rsid w:val="00AA306C"/>
    <w:rsid w:val="00AA381C"/>
    <w:rsid w:val="00AA3852"/>
    <w:rsid w:val="00AA39A1"/>
    <w:rsid w:val="00AA3C4B"/>
    <w:rsid w:val="00AA3E65"/>
    <w:rsid w:val="00AA4033"/>
    <w:rsid w:val="00AA4140"/>
    <w:rsid w:val="00AA476A"/>
    <w:rsid w:val="00AA48F6"/>
    <w:rsid w:val="00AA4A0C"/>
    <w:rsid w:val="00AA4BD7"/>
    <w:rsid w:val="00AA4C3B"/>
    <w:rsid w:val="00AA4F07"/>
    <w:rsid w:val="00AA53AD"/>
    <w:rsid w:val="00AA580F"/>
    <w:rsid w:val="00AA5ED6"/>
    <w:rsid w:val="00AA61E4"/>
    <w:rsid w:val="00AA6373"/>
    <w:rsid w:val="00AA6727"/>
    <w:rsid w:val="00AA6B7E"/>
    <w:rsid w:val="00AA70AD"/>
    <w:rsid w:val="00AA7183"/>
    <w:rsid w:val="00AA75A6"/>
    <w:rsid w:val="00AA76EF"/>
    <w:rsid w:val="00AA78F1"/>
    <w:rsid w:val="00AA7976"/>
    <w:rsid w:val="00AA7E82"/>
    <w:rsid w:val="00AB0173"/>
    <w:rsid w:val="00AB035A"/>
    <w:rsid w:val="00AB0413"/>
    <w:rsid w:val="00AB0777"/>
    <w:rsid w:val="00AB0A02"/>
    <w:rsid w:val="00AB0B12"/>
    <w:rsid w:val="00AB1161"/>
    <w:rsid w:val="00AB119E"/>
    <w:rsid w:val="00AB1470"/>
    <w:rsid w:val="00AB15CA"/>
    <w:rsid w:val="00AB1805"/>
    <w:rsid w:val="00AB1877"/>
    <w:rsid w:val="00AB1A7F"/>
    <w:rsid w:val="00AB2269"/>
    <w:rsid w:val="00AB246E"/>
    <w:rsid w:val="00AB2753"/>
    <w:rsid w:val="00AB2B73"/>
    <w:rsid w:val="00AB2D0B"/>
    <w:rsid w:val="00AB3389"/>
    <w:rsid w:val="00AB39DA"/>
    <w:rsid w:val="00AB3A93"/>
    <w:rsid w:val="00AB3F5C"/>
    <w:rsid w:val="00AB4401"/>
    <w:rsid w:val="00AB4B82"/>
    <w:rsid w:val="00AB4BE0"/>
    <w:rsid w:val="00AB5189"/>
    <w:rsid w:val="00AB54AB"/>
    <w:rsid w:val="00AB5DF7"/>
    <w:rsid w:val="00AB622B"/>
    <w:rsid w:val="00AB62AC"/>
    <w:rsid w:val="00AB658E"/>
    <w:rsid w:val="00AB7108"/>
    <w:rsid w:val="00AB7428"/>
    <w:rsid w:val="00AB7432"/>
    <w:rsid w:val="00AB74E3"/>
    <w:rsid w:val="00AB74F3"/>
    <w:rsid w:val="00AB7996"/>
    <w:rsid w:val="00AB7A27"/>
    <w:rsid w:val="00AB7E87"/>
    <w:rsid w:val="00AC0040"/>
    <w:rsid w:val="00AC0084"/>
    <w:rsid w:val="00AC0267"/>
    <w:rsid w:val="00AC0284"/>
    <w:rsid w:val="00AC083C"/>
    <w:rsid w:val="00AC0BB1"/>
    <w:rsid w:val="00AC0CB0"/>
    <w:rsid w:val="00AC0F21"/>
    <w:rsid w:val="00AC0F91"/>
    <w:rsid w:val="00AC113F"/>
    <w:rsid w:val="00AC17D6"/>
    <w:rsid w:val="00AC1952"/>
    <w:rsid w:val="00AC1C2A"/>
    <w:rsid w:val="00AC1D8C"/>
    <w:rsid w:val="00AC2206"/>
    <w:rsid w:val="00AC240F"/>
    <w:rsid w:val="00AC26BB"/>
    <w:rsid w:val="00AC2B3A"/>
    <w:rsid w:val="00AC2B7D"/>
    <w:rsid w:val="00AC2B84"/>
    <w:rsid w:val="00AC2CF1"/>
    <w:rsid w:val="00AC31C3"/>
    <w:rsid w:val="00AC3272"/>
    <w:rsid w:val="00AC34BF"/>
    <w:rsid w:val="00AC372E"/>
    <w:rsid w:val="00AC3831"/>
    <w:rsid w:val="00AC3BB2"/>
    <w:rsid w:val="00AC3C04"/>
    <w:rsid w:val="00AC3C97"/>
    <w:rsid w:val="00AC3E78"/>
    <w:rsid w:val="00AC3F37"/>
    <w:rsid w:val="00AC4028"/>
    <w:rsid w:val="00AC4084"/>
    <w:rsid w:val="00AC41C3"/>
    <w:rsid w:val="00AC4411"/>
    <w:rsid w:val="00AC4446"/>
    <w:rsid w:val="00AC46F4"/>
    <w:rsid w:val="00AC4ED8"/>
    <w:rsid w:val="00AC517A"/>
    <w:rsid w:val="00AC560B"/>
    <w:rsid w:val="00AC5765"/>
    <w:rsid w:val="00AC5D6C"/>
    <w:rsid w:val="00AC608F"/>
    <w:rsid w:val="00AC62AA"/>
    <w:rsid w:val="00AC63E0"/>
    <w:rsid w:val="00AC683E"/>
    <w:rsid w:val="00AC69C7"/>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3D5"/>
    <w:rsid w:val="00AD193C"/>
    <w:rsid w:val="00AD1E08"/>
    <w:rsid w:val="00AD1E75"/>
    <w:rsid w:val="00AD1F37"/>
    <w:rsid w:val="00AD1F39"/>
    <w:rsid w:val="00AD26B1"/>
    <w:rsid w:val="00AD2958"/>
    <w:rsid w:val="00AD2976"/>
    <w:rsid w:val="00AD2986"/>
    <w:rsid w:val="00AD2BC2"/>
    <w:rsid w:val="00AD2D01"/>
    <w:rsid w:val="00AD2DA7"/>
    <w:rsid w:val="00AD2FA4"/>
    <w:rsid w:val="00AD3050"/>
    <w:rsid w:val="00AD3228"/>
    <w:rsid w:val="00AD3229"/>
    <w:rsid w:val="00AD339E"/>
    <w:rsid w:val="00AD341A"/>
    <w:rsid w:val="00AD3807"/>
    <w:rsid w:val="00AD3817"/>
    <w:rsid w:val="00AD39C1"/>
    <w:rsid w:val="00AD3A67"/>
    <w:rsid w:val="00AD3BF8"/>
    <w:rsid w:val="00AD3E67"/>
    <w:rsid w:val="00AD3FA4"/>
    <w:rsid w:val="00AD4376"/>
    <w:rsid w:val="00AD4519"/>
    <w:rsid w:val="00AD45A4"/>
    <w:rsid w:val="00AD517C"/>
    <w:rsid w:val="00AD526E"/>
    <w:rsid w:val="00AD530C"/>
    <w:rsid w:val="00AD539E"/>
    <w:rsid w:val="00AD582B"/>
    <w:rsid w:val="00AD5855"/>
    <w:rsid w:val="00AD59A9"/>
    <w:rsid w:val="00AD5C26"/>
    <w:rsid w:val="00AD61E6"/>
    <w:rsid w:val="00AD659A"/>
    <w:rsid w:val="00AD65D9"/>
    <w:rsid w:val="00AD6753"/>
    <w:rsid w:val="00AD68D3"/>
    <w:rsid w:val="00AD69B9"/>
    <w:rsid w:val="00AD6C93"/>
    <w:rsid w:val="00AD6CB7"/>
    <w:rsid w:val="00AD6F0F"/>
    <w:rsid w:val="00AD7347"/>
    <w:rsid w:val="00AD7460"/>
    <w:rsid w:val="00AD75F7"/>
    <w:rsid w:val="00AD7749"/>
    <w:rsid w:val="00AD77D0"/>
    <w:rsid w:val="00AD7943"/>
    <w:rsid w:val="00AD79DC"/>
    <w:rsid w:val="00AD7A21"/>
    <w:rsid w:val="00AD7B8A"/>
    <w:rsid w:val="00AD7D0E"/>
    <w:rsid w:val="00AE0038"/>
    <w:rsid w:val="00AE054E"/>
    <w:rsid w:val="00AE13D4"/>
    <w:rsid w:val="00AE14F9"/>
    <w:rsid w:val="00AE178F"/>
    <w:rsid w:val="00AE19B2"/>
    <w:rsid w:val="00AE22EB"/>
    <w:rsid w:val="00AE22F8"/>
    <w:rsid w:val="00AE245F"/>
    <w:rsid w:val="00AE289E"/>
    <w:rsid w:val="00AE2984"/>
    <w:rsid w:val="00AE29F7"/>
    <w:rsid w:val="00AE2D1C"/>
    <w:rsid w:val="00AE2F53"/>
    <w:rsid w:val="00AE32C4"/>
    <w:rsid w:val="00AE3825"/>
    <w:rsid w:val="00AE39CE"/>
    <w:rsid w:val="00AE3EE6"/>
    <w:rsid w:val="00AE4916"/>
    <w:rsid w:val="00AE492D"/>
    <w:rsid w:val="00AE4A1A"/>
    <w:rsid w:val="00AE4D43"/>
    <w:rsid w:val="00AE526F"/>
    <w:rsid w:val="00AE57BE"/>
    <w:rsid w:val="00AE5B1E"/>
    <w:rsid w:val="00AE5BFB"/>
    <w:rsid w:val="00AE63E0"/>
    <w:rsid w:val="00AE66A2"/>
    <w:rsid w:val="00AE66EB"/>
    <w:rsid w:val="00AE688B"/>
    <w:rsid w:val="00AE6D6C"/>
    <w:rsid w:val="00AE6FC3"/>
    <w:rsid w:val="00AE705F"/>
    <w:rsid w:val="00AE7155"/>
    <w:rsid w:val="00AE72B8"/>
    <w:rsid w:val="00AE7334"/>
    <w:rsid w:val="00AE764E"/>
    <w:rsid w:val="00AE7703"/>
    <w:rsid w:val="00AE774E"/>
    <w:rsid w:val="00AE79C0"/>
    <w:rsid w:val="00AE7B1A"/>
    <w:rsid w:val="00AE7CC5"/>
    <w:rsid w:val="00AF04DF"/>
    <w:rsid w:val="00AF0CA2"/>
    <w:rsid w:val="00AF0D22"/>
    <w:rsid w:val="00AF0F85"/>
    <w:rsid w:val="00AF1513"/>
    <w:rsid w:val="00AF15E1"/>
    <w:rsid w:val="00AF16EA"/>
    <w:rsid w:val="00AF1AEA"/>
    <w:rsid w:val="00AF2121"/>
    <w:rsid w:val="00AF215C"/>
    <w:rsid w:val="00AF239D"/>
    <w:rsid w:val="00AF24AE"/>
    <w:rsid w:val="00AF2878"/>
    <w:rsid w:val="00AF2D41"/>
    <w:rsid w:val="00AF2ED2"/>
    <w:rsid w:val="00AF3040"/>
    <w:rsid w:val="00AF3634"/>
    <w:rsid w:val="00AF38E2"/>
    <w:rsid w:val="00AF3CB0"/>
    <w:rsid w:val="00AF43FC"/>
    <w:rsid w:val="00AF4501"/>
    <w:rsid w:val="00AF46F9"/>
    <w:rsid w:val="00AF4781"/>
    <w:rsid w:val="00AF489C"/>
    <w:rsid w:val="00AF48E2"/>
    <w:rsid w:val="00AF4A69"/>
    <w:rsid w:val="00AF4BC4"/>
    <w:rsid w:val="00AF4C4E"/>
    <w:rsid w:val="00AF4D1C"/>
    <w:rsid w:val="00AF4E40"/>
    <w:rsid w:val="00AF4E92"/>
    <w:rsid w:val="00AF4F1D"/>
    <w:rsid w:val="00AF502E"/>
    <w:rsid w:val="00AF52CC"/>
    <w:rsid w:val="00AF56E9"/>
    <w:rsid w:val="00AF5F20"/>
    <w:rsid w:val="00AF672C"/>
    <w:rsid w:val="00AF7151"/>
    <w:rsid w:val="00AF7349"/>
    <w:rsid w:val="00AF7915"/>
    <w:rsid w:val="00AF7F63"/>
    <w:rsid w:val="00B001E5"/>
    <w:rsid w:val="00B00516"/>
    <w:rsid w:val="00B008FB"/>
    <w:rsid w:val="00B0133E"/>
    <w:rsid w:val="00B01665"/>
    <w:rsid w:val="00B0169F"/>
    <w:rsid w:val="00B0195B"/>
    <w:rsid w:val="00B019D3"/>
    <w:rsid w:val="00B01D62"/>
    <w:rsid w:val="00B02107"/>
    <w:rsid w:val="00B0230E"/>
    <w:rsid w:val="00B02548"/>
    <w:rsid w:val="00B02621"/>
    <w:rsid w:val="00B02842"/>
    <w:rsid w:val="00B02AE5"/>
    <w:rsid w:val="00B02FF0"/>
    <w:rsid w:val="00B0367F"/>
    <w:rsid w:val="00B042C3"/>
    <w:rsid w:val="00B04A58"/>
    <w:rsid w:val="00B05382"/>
    <w:rsid w:val="00B05DDB"/>
    <w:rsid w:val="00B05F88"/>
    <w:rsid w:val="00B0626D"/>
    <w:rsid w:val="00B0670E"/>
    <w:rsid w:val="00B0698A"/>
    <w:rsid w:val="00B06C10"/>
    <w:rsid w:val="00B077F2"/>
    <w:rsid w:val="00B07AAF"/>
    <w:rsid w:val="00B07C6B"/>
    <w:rsid w:val="00B07D4F"/>
    <w:rsid w:val="00B07F74"/>
    <w:rsid w:val="00B101F7"/>
    <w:rsid w:val="00B104DA"/>
    <w:rsid w:val="00B1076A"/>
    <w:rsid w:val="00B10922"/>
    <w:rsid w:val="00B110A2"/>
    <w:rsid w:val="00B111A5"/>
    <w:rsid w:val="00B11399"/>
    <w:rsid w:val="00B11530"/>
    <w:rsid w:val="00B11581"/>
    <w:rsid w:val="00B117A6"/>
    <w:rsid w:val="00B11834"/>
    <w:rsid w:val="00B119DA"/>
    <w:rsid w:val="00B11C43"/>
    <w:rsid w:val="00B128FD"/>
    <w:rsid w:val="00B12A33"/>
    <w:rsid w:val="00B12CCD"/>
    <w:rsid w:val="00B12E2D"/>
    <w:rsid w:val="00B12F89"/>
    <w:rsid w:val="00B13030"/>
    <w:rsid w:val="00B1337B"/>
    <w:rsid w:val="00B138E2"/>
    <w:rsid w:val="00B13A6B"/>
    <w:rsid w:val="00B13CD9"/>
    <w:rsid w:val="00B13D0E"/>
    <w:rsid w:val="00B13DC5"/>
    <w:rsid w:val="00B13EDE"/>
    <w:rsid w:val="00B13F8E"/>
    <w:rsid w:val="00B13FBE"/>
    <w:rsid w:val="00B14006"/>
    <w:rsid w:val="00B1437F"/>
    <w:rsid w:val="00B14597"/>
    <w:rsid w:val="00B147A5"/>
    <w:rsid w:val="00B14895"/>
    <w:rsid w:val="00B14C8E"/>
    <w:rsid w:val="00B14E4B"/>
    <w:rsid w:val="00B14E67"/>
    <w:rsid w:val="00B14F6E"/>
    <w:rsid w:val="00B151F4"/>
    <w:rsid w:val="00B15228"/>
    <w:rsid w:val="00B15350"/>
    <w:rsid w:val="00B154D5"/>
    <w:rsid w:val="00B15601"/>
    <w:rsid w:val="00B158AE"/>
    <w:rsid w:val="00B15D12"/>
    <w:rsid w:val="00B15FEC"/>
    <w:rsid w:val="00B1601E"/>
    <w:rsid w:val="00B1605B"/>
    <w:rsid w:val="00B16106"/>
    <w:rsid w:val="00B16127"/>
    <w:rsid w:val="00B16345"/>
    <w:rsid w:val="00B16EAF"/>
    <w:rsid w:val="00B178B7"/>
    <w:rsid w:val="00B17F70"/>
    <w:rsid w:val="00B2004C"/>
    <w:rsid w:val="00B20238"/>
    <w:rsid w:val="00B2073E"/>
    <w:rsid w:val="00B208DF"/>
    <w:rsid w:val="00B20A7F"/>
    <w:rsid w:val="00B2111F"/>
    <w:rsid w:val="00B212A4"/>
    <w:rsid w:val="00B214AD"/>
    <w:rsid w:val="00B2153B"/>
    <w:rsid w:val="00B2155E"/>
    <w:rsid w:val="00B218CC"/>
    <w:rsid w:val="00B21BD7"/>
    <w:rsid w:val="00B21C13"/>
    <w:rsid w:val="00B21C2E"/>
    <w:rsid w:val="00B21D6C"/>
    <w:rsid w:val="00B21D7B"/>
    <w:rsid w:val="00B222CD"/>
    <w:rsid w:val="00B22991"/>
    <w:rsid w:val="00B22B6F"/>
    <w:rsid w:val="00B22DA7"/>
    <w:rsid w:val="00B22EA0"/>
    <w:rsid w:val="00B22EC6"/>
    <w:rsid w:val="00B2301B"/>
    <w:rsid w:val="00B23025"/>
    <w:rsid w:val="00B23548"/>
    <w:rsid w:val="00B244FA"/>
    <w:rsid w:val="00B24808"/>
    <w:rsid w:val="00B24B09"/>
    <w:rsid w:val="00B250C4"/>
    <w:rsid w:val="00B25116"/>
    <w:rsid w:val="00B25434"/>
    <w:rsid w:val="00B257F8"/>
    <w:rsid w:val="00B25806"/>
    <w:rsid w:val="00B25F0F"/>
    <w:rsid w:val="00B25FEB"/>
    <w:rsid w:val="00B262AC"/>
    <w:rsid w:val="00B26691"/>
    <w:rsid w:val="00B267E8"/>
    <w:rsid w:val="00B26C4E"/>
    <w:rsid w:val="00B26CEB"/>
    <w:rsid w:val="00B26D90"/>
    <w:rsid w:val="00B273D9"/>
    <w:rsid w:val="00B27400"/>
    <w:rsid w:val="00B2752C"/>
    <w:rsid w:val="00B27B12"/>
    <w:rsid w:val="00B27CA4"/>
    <w:rsid w:val="00B27DD6"/>
    <w:rsid w:val="00B27E0F"/>
    <w:rsid w:val="00B27F3C"/>
    <w:rsid w:val="00B27F99"/>
    <w:rsid w:val="00B30780"/>
    <w:rsid w:val="00B30AD7"/>
    <w:rsid w:val="00B30CCA"/>
    <w:rsid w:val="00B30DB2"/>
    <w:rsid w:val="00B3150E"/>
    <w:rsid w:val="00B3157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59ED"/>
    <w:rsid w:val="00B35C0A"/>
    <w:rsid w:val="00B363A6"/>
    <w:rsid w:val="00B364A7"/>
    <w:rsid w:val="00B364CA"/>
    <w:rsid w:val="00B36914"/>
    <w:rsid w:val="00B36974"/>
    <w:rsid w:val="00B36A49"/>
    <w:rsid w:val="00B36AEA"/>
    <w:rsid w:val="00B3718D"/>
    <w:rsid w:val="00B37351"/>
    <w:rsid w:val="00B3745A"/>
    <w:rsid w:val="00B374F1"/>
    <w:rsid w:val="00B378C6"/>
    <w:rsid w:val="00B37C8A"/>
    <w:rsid w:val="00B4059C"/>
    <w:rsid w:val="00B405AA"/>
    <w:rsid w:val="00B40634"/>
    <w:rsid w:val="00B409F7"/>
    <w:rsid w:val="00B40A45"/>
    <w:rsid w:val="00B40B08"/>
    <w:rsid w:val="00B40BD8"/>
    <w:rsid w:val="00B40F97"/>
    <w:rsid w:val="00B4118D"/>
    <w:rsid w:val="00B412CA"/>
    <w:rsid w:val="00B416C8"/>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884"/>
    <w:rsid w:val="00B448D8"/>
    <w:rsid w:val="00B449E5"/>
    <w:rsid w:val="00B44CA7"/>
    <w:rsid w:val="00B450DB"/>
    <w:rsid w:val="00B4516D"/>
    <w:rsid w:val="00B45374"/>
    <w:rsid w:val="00B45692"/>
    <w:rsid w:val="00B45974"/>
    <w:rsid w:val="00B459DD"/>
    <w:rsid w:val="00B45A23"/>
    <w:rsid w:val="00B45AE0"/>
    <w:rsid w:val="00B45EAD"/>
    <w:rsid w:val="00B4619D"/>
    <w:rsid w:val="00B463D2"/>
    <w:rsid w:val="00B4657C"/>
    <w:rsid w:val="00B46670"/>
    <w:rsid w:val="00B468B7"/>
    <w:rsid w:val="00B46A47"/>
    <w:rsid w:val="00B46E16"/>
    <w:rsid w:val="00B46EC3"/>
    <w:rsid w:val="00B47000"/>
    <w:rsid w:val="00B47067"/>
    <w:rsid w:val="00B47145"/>
    <w:rsid w:val="00B47722"/>
    <w:rsid w:val="00B47A09"/>
    <w:rsid w:val="00B47A3B"/>
    <w:rsid w:val="00B47FD2"/>
    <w:rsid w:val="00B50448"/>
    <w:rsid w:val="00B5059B"/>
    <w:rsid w:val="00B505D2"/>
    <w:rsid w:val="00B5090B"/>
    <w:rsid w:val="00B50CB1"/>
    <w:rsid w:val="00B50EF2"/>
    <w:rsid w:val="00B50F20"/>
    <w:rsid w:val="00B51440"/>
    <w:rsid w:val="00B51576"/>
    <w:rsid w:val="00B515CF"/>
    <w:rsid w:val="00B519C8"/>
    <w:rsid w:val="00B51E9D"/>
    <w:rsid w:val="00B5210A"/>
    <w:rsid w:val="00B5225E"/>
    <w:rsid w:val="00B52363"/>
    <w:rsid w:val="00B52609"/>
    <w:rsid w:val="00B52DED"/>
    <w:rsid w:val="00B534FB"/>
    <w:rsid w:val="00B536ED"/>
    <w:rsid w:val="00B53780"/>
    <w:rsid w:val="00B538E6"/>
    <w:rsid w:val="00B54088"/>
    <w:rsid w:val="00B549CA"/>
    <w:rsid w:val="00B550CB"/>
    <w:rsid w:val="00B5586D"/>
    <w:rsid w:val="00B55A79"/>
    <w:rsid w:val="00B55ACA"/>
    <w:rsid w:val="00B561D1"/>
    <w:rsid w:val="00B562F1"/>
    <w:rsid w:val="00B56866"/>
    <w:rsid w:val="00B56B60"/>
    <w:rsid w:val="00B56C3A"/>
    <w:rsid w:val="00B573EE"/>
    <w:rsid w:val="00B57467"/>
    <w:rsid w:val="00B5754F"/>
    <w:rsid w:val="00B576C8"/>
    <w:rsid w:val="00B57D98"/>
    <w:rsid w:val="00B57F1F"/>
    <w:rsid w:val="00B6017F"/>
    <w:rsid w:val="00B603EA"/>
    <w:rsid w:val="00B604A7"/>
    <w:rsid w:val="00B605E1"/>
    <w:rsid w:val="00B611E2"/>
    <w:rsid w:val="00B61657"/>
    <w:rsid w:val="00B61A82"/>
    <w:rsid w:val="00B61FCE"/>
    <w:rsid w:val="00B62331"/>
    <w:rsid w:val="00B62697"/>
    <w:rsid w:val="00B62700"/>
    <w:rsid w:val="00B62712"/>
    <w:rsid w:val="00B629EF"/>
    <w:rsid w:val="00B62F81"/>
    <w:rsid w:val="00B6307B"/>
    <w:rsid w:val="00B6310C"/>
    <w:rsid w:val="00B63138"/>
    <w:rsid w:val="00B6327A"/>
    <w:rsid w:val="00B633F1"/>
    <w:rsid w:val="00B63A4C"/>
    <w:rsid w:val="00B63B84"/>
    <w:rsid w:val="00B63C5E"/>
    <w:rsid w:val="00B63DBA"/>
    <w:rsid w:val="00B6413A"/>
    <w:rsid w:val="00B64658"/>
    <w:rsid w:val="00B64A78"/>
    <w:rsid w:val="00B64D3E"/>
    <w:rsid w:val="00B64E2A"/>
    <w:rsid w:val="00B655B3"/>
    <w:rsid w:val="00B658F5"/>
    <w:rsid w:val="00B65CEA"/>
    <w:rsid w:val="00B65E85"/>
    <w:rsid w:val="00B65F24"/>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A21"/>
    <w:rsid w:val="00B71D7F"/>
    <w:rsid w:val="00B71EFC"/>
    <w:rsid w:val="00B72065"/>
    <w:rsid w:val="00B72247"/>
    <w:rsid w:val="00B726A8"/>
    <w:rsid w:val="00B72831"/>
    <w:rsid w:val="00B72E4C"/>
    <w:rsid w:val="00B72F56"/>
    <w:rsid w:val="00B730CD"/>
    <w:rsid w:val="00B7355B"/>
    <w:rsid w:val="00B73787"/>
    <w:rsid w:val="00B73837"/>
    <w:rsid w:val="00B73C31"/>
    <w:rsid w:val="00B73C32"/>
    <w:rsid w:val="00B742A7"/>
    <w:rsid w:val="00B7438A"/>
    <w:rsid w:val="00B743B8"/>
    <w:rsid w:val="00B7444D"/>
    <w:rsid w:val="00B74486"/>
    <w:rsid w:val="00B74492"/>
    <w:rsid w:val="00B744E1"/>
    <w:rsid w:val="00B746D4"/>
    <w:rsid w:val="00B748BE"/>
    <w:rsid w:val="00B749E3"/>
    <w:rsid w:val="00B74BB5"/>
    <w:rsid w:val="00B74C23"/>
    <w:rsid w:val="00B754AF"/>
    <w:rsid w:val="00B75758"/>
    <w:rsid w:val="00B75A31"/>
    <w:rsid w:val="00B75DDB"/>
    <w:rsid w:val="00B76202"/>
    <w:rsid w:val="00B762C3"/>
    <w:rsid w:val="00B764DF"/>
    <w:rsid w:val="00B766C6"/>
    <w:rsid w:val="00B76CDC"/>
    <w:rsid w:val="00B76DC3"/>
    <w:rsid w:val="00B76F3E"/>
    <w:rsid w:val="00B77048"/>
    <w:rsid w:val="00B77127"/>
    <w:rsid w:val="00B77360"/>
    <w:rsid w:val="00B777AD"/>
    <w:rsid w:val="00B77E25"/>
    <w:rsid w:val="00B77F2E"/>
    <w:rsid w:val="00B77F37"/>
    <w:rsid w:val="00B8012E"/>
    <w:rsid w:val="00B805D8"/>
    <w:rsid w:val="00B806A0"/>
    <w:rsid w:val="00B80926"/>
    <w:rsid w:val="00B8097A"/>
    <w:rsid w:val="00B80A40"/>
    <w:rsid w:val="00B80BDA"/>
    <w:rsid w:val="00B80BEB"/>
    <w:rsid w:val="00B80E7B"/>
    <w:rsid w:val="00B80E86"/>
    <w:rsid w:val="00B8106E"/>
    <w:rsid w:val="00B81561"/>
    <w:rsid w:val="00B815FB"/>
    <w:rsid w:val="00B81C3B"/>
    <w:rsid w:val="00B81CFB"/>
    <w:rsid w:val="00B81DFE"/>
    <w:rsid w:val="00B82285"/>
    <w:rsid w:val="00B822FB"/>
    <w:rsid w:val="00B82A3A"/>
    <w:rsid w:val="00B82A9D"/>
    <w:rsid w:val="00B82B05"/>
    <w:rsid w:val="00B82F19"/>
    <w:rsid w:val="00B82FA4"/>
    <w:rsid w:val="00B8305C"/>
    <w:rsid w:val="00B830E4"/>
    <w:rsid w:val="00B83123"/>
    <w:rsid w:val="00B831BA"/>
    <w:rsid w:val="00B835D7"/>
    <w:rsid w:val="00B837AB"/>
    <w:rsid w:val="00B83A9F"/>
    <w:rsid w:val="00B83C81"/>
    <w:rsid w:val="00B83DA4"/>
    <w:rsid w:val="00B84389"/>
    <w:rsid w:val="00B84712"/>
    <w:rsid w:val="00B84A24"/>
    <w:rsid w:val="00B84CF7"/>
    <w:rsid w:val="00B851E0"/>
    <w:rsid w:val="00B852AE"/>
    <w:rsid w:val="00B854BE"/>
    <w:rsid w:val="00B85D10"/>
    <w:rsid w:val="00B86010"/>
    <w:rsid w:val="00B866B7"/>
    <w:rsid w:val="00B867D5"/>
    <w:rsid w:val="00B86847"/>
    <w:rsid w:val="00B868C1"/>
    <w:rsid w:val="00B86DF3"/>
    <w:rsid w:val="00B86E74"/>
    <w:rsid w:val="00B8732F"/>
    <w:rsid w:val="00B877EF"/>
    <w:rsid w:val="00B87888"/>
    <w:rsid w:val="00B87C35"/>
    <w:rsid w:val="00B87CC3"/>
    <w:rsid w:val="00B90091"/>
    <w:rsid w:val="00B90320"/>
    <w:rsid w:val="00B9044B"/>
    <w:rsid w:val="00B905DD"/>
    <w:rsid w:val="00B90629"/>
    <w:rsid w:val="00B906DC"/>
    <w:rsid w:val="00B90CE7"/>
    <w:rsid w:val="00B90EE3"/>
    <w:rsid w:val="00B9111D"/>
    <w:rsid w:val="00B911B6"/>
    <w:rsid w:val="00B91275"/>
    <w:rsid w:val="00B919DA"/>
    <w:rsid w:val="00B91B66"/>
    <w:rsid w:val="00B91BDF"/>
    <w:rsid w:val="00B91E85"/>
    <w:rsid w:val="00B92457"/>
    <w:rsid w:val="00B925E3"/>
    <w:rsid w:val="00B92F60"/>
    <w:rsid w:val="00B9331B"/>
    <w:rsid w:val="00B93912"/>
    <w:rsid w:val="00B93E8A"/>
    <w:rsid w:val="00B93EC8"/>
    <w:rsid w:val="00B941C9"/>
    <w:rsid w:val="00B94433"/>
    <w:rsid w:val="00B94444"/>
    <w:rsid w:val="00B9451C"/>
    <w:rsid w:val="00B94564"/>
    <w:rsid w:val="00B9460D"/>
    <w:rsid w:val="00B94C87"/>
    <w:rsid w:val="00B94CBF"/>
    <w:rsid w:val="00B950F7"/>
    <w:rsid w:val="00B95262"/>
    <w:rsid w:val="00B95996"/>
    <w:rsid w:val="00B95B93"/>
    <w:rsid w:val="00B96345"/>
    <w:rsid w:val="00B964BF"/>
    <w:rsid w:val="00B96605"/>
    <w:rsid w:val="00B969DD"/>
    <w:rsid w:val="00B96B9A"/>
    <w:rsid w:val="00B96BEF"/>
    <w:rsid w:val="00B96CCA"/>
    <w:rsid w:val="00B971A7"/>
    <w:rsid w:val="00B975AB"/>
    <w:rsid w:val="00B97654"/>
    <w:rsid w:val="00B97658"/>
    <w:rsid w:val="00B97A89"/>
    <w:rsid w:val="00B97BB2"/>
    <w:rsid w:val="00BA015D"/>
    <w:rsid w:val="00BA01FF"/>
    <w:rsid w:val="00BA02AE"/>
    <w:rsid w:val="00BA0A65"/>
    <w:rsid w:val="00BA0C95"/>
    <w:rsid w:val="00BA0CC0"/>
    <w:rsid w:val="00BA0FFC"/>
    <w:rsid w:val="00BA10E6"/>
    <w:rsid w:val="00BA119D"/>
    <w:rsid w:val="00BA1267"/>
    <w:rsid w:val="00BA160D"/>
    <w:rsid w:val="00BA1DF7"/>
    <w:rsid w:val="00BA20E8"/>
    <w:rsid w:val="00BA2351"/>
    <w:rsid w:val="00BA270B"/>
    <w:rsid w:val="00BA2800"/>
    <w:rsid w:val="00BA28A4"/>
    <w:rsid w:val="00BA28CE"/>
    <w:rsid w:val="00BA2954"/>
    <w:rsid w:val="00BA295B"/>
    <w:rsid w:val="00BA2D91"/>
    <w:rsid w:val="00BA2DB2"/>
    <w:rsid w:val="00BA2F6B"/>
    <w:rsid w:val="00BA3AA5"/>
    <w:rsid w:val="00BA3B91"/>
    <w:rsid w:val="00BA421E"/>
    <w:rsid w:val="00BA42D4"/>
    <w:rsid w:val="00BA4706"/>
    <w:rsid w:val="00BA4C51"/>
    <w:rsid w:val="00BA4D4E"/>
    <w:rsid w:val="00BA4D58"/>
    <w:rsid w:val="00BA53E3"/>
    <w:rsid w:val="00BA5973"/>
    <w:rsid w:val="00BA5A72"/>
    <w:rsid w:val="00BA5DAC"/>
    <w:rsid w:val="00BA5EFF"/>
    <w:rsid w:val="00BA63C4"/>
    <w:rsid w:val="00BA65AB"/>
    <w:rsid w:val="00BA6658"/>
    <w:rsid w:val="00BA6685"/>
    <w:rsid w:val="00BA66BF"/>
    <w:rsid w:val="00BA6753"/>
    <w:rsid w:val="00BA6B5D"/>
    <w:rsid w:val="00BA6E6B"/>
    <w:rsid w:val="00BA7002"/>
    <w:rsid w:val="00BA7182"/>
    <w:rsid w:val="00BA78A6"/>
    <w:rsid w:val="00BB044D"/>
    <w:rsid w:val="00BB074B"/>
    <w:rsid w:val="00BB07C8"/>
    <w:rsid w:val="00BB0821"/>
    <w:rsid w:val="00BB0B63"/>
    <w:rsid w:val="00BB0CF6"/>
    <w:rsid w:val="00BB0E93"/>
    <w:rsid w:val="00BB0F15"/>
    <w:rsid w:val="00BB11E3"/>
    <w:rsid w:val="00BB1466"/>
    <w:rsid w:val="00BB1729"/>
    <w:rsid w:val="00BB1779"/>
    <w:rsid w:val="00BB17D5"/>
    <w:rsid w:val="00BB1A7F"/>
    <w:rsid w:val="00BB1DCD"/>
    <w:rsid w:val="00BB218E"/>
    <w:rsid w:val="00BB233F"/>
    <w:rsid w:val="00BB2799"/>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1A"/>
    <w:rsid w:val="00BB67D0"/>
    <w:rsid w:val="00BB6A98"/>
    <w:rsid w:val="00BB6D48"/>
    <w:rsid w:val="00BB6F4A"/>
    <w:rsid w:val="00BB7175"/>
    <w:rsid w:val="00BB7799"/>
    <w:rsid w:val="00BB78B7"/>
    <w:rsid w:val="00BB7A06"/>
    <w:rsid w:val="00BB7A44"/>
    <w:rsid w:val="00BB7BD2"/>
    <w:rsid w:val="00BB7D1D"/>
    <w:rsid w:val="00BB7F71"/>
    <w:rsid w:val="00BC0FDA"/>
    <w:rsid w:val="00BC11FC"/>
    <w:rsid w:val="00BC1604"/>
    <w:rsid w:val="00BC1921"/>
    <w:rsid w:val="00BC1DDA"/>
    <w:rsid w:val="00BC20C8"/>
    <w:rsid w:val="00BC2362"/>
    <w:rsid w:val="00BC2525"/>
    <w:rsid w:val="00BC2D8C"/>
    <w:rsid w:val="00BC2DBA"/>
    <w:rsid w:val="00BC31DB"/>
    <w:rsid w:val="00BC327B"/>
    <w:rsid w:val="00BC340A"/>
    <w:rsid w:val="00BC3777"/>
    <w:rsid w:val="00BC378D"/>
    <w:rsid w:val="00BC379F"/>
    <w:rsid w:val="00BC3AC7"/>
    <w:rsid w:val="00BC3EBC"/>
    <w:rsid w:val="00BC4036"/>
    <w:rsid w:val="00BC4242"/>
    <w:rsid w:val="00BC42C1"/>
    <w:rsid w:val="00BC4384"/>
    <w:rsid w:val="00BC4447"/>
    <w:rsid w:val="00BC4943"/>
    <w:rsid w:val="00BC4DA9"/>
    <w:rsid w:val="00BC4E4C"/>
    <w:rsid w:val="00BC53EF"/>
    <w:rsid w:val="00BC571D"/>
    <w:rsid w:val="00BC582E"/>
    <w:rsid w:val="00BC5A8A"/>
    <w:rsid w:val="00BC5B40"/>
    <w:rsid w:val="00BC5FC4"/>
    <w:rsid w:val="00BC64E6"/>
    <w:rsid w:val="00BC6B66"/>
    <w:rsid w:val="00BC6F27"/>
    <w:rsid w:val="00BC6F34"/>
    <w:rsid w:val="00BC709C"/>
    <w:rsid w:val="00BC713A"/>
    <w:rsid w:val="00BC758F"/>
    <w:rsid w:val="00BC7871"/>
    <w:rsid w:val="00BC7B28"/>
    <w:rsid w:val="00BC7D0D"/>
    <w:rsid w:val="00BC7F49"/>
    <w:rsid w:val="00BD0787"/>
    <w:rsid w:val="00BD0B57"/>
    <w:rsid w:val="00BD1D72"/>
    <w:rsid w:val="00BD1EA7"/>
    <w:rsid w:val="00BD20BD"/>
    <w:rsid w:val="00BD2571"/>
    <w:rsid w:val="00BD2803"/>
    <w:rsid w:val="00BD2CE1"/>
    <w:rsid w:val="00BD3011"/>
    <w:rsid w:val="00BD382E"/>
    <w:rsid w:val="00BD39BE"/>
    <w:rsid w:val="00BD3C70"/>
    <w:rsid w:val="00BD3D46"/>
    <w:rsid w:val="00BD40B3"/>
    <w:rsid w:val="00BD422C"/>
    <w:rsid w:val="00BD432D"/>
    <w:rsid w:val="00BD4648"/>
    <w:rsid w:val="00BD484C"/>
    <w:rsid w:val="00BD48E9"/>
    <w:rsid w:val="00BD4BA1"/>
    <w:rsid w:val="00BD5099"/>
    <w:rsid w:val="00BD539C"/>
    <w:rsid w:val="00BD5738"/>
    <w:rsid w:val="00BD57AF"/>
    <w:rsid w:val="00BD57BC"/>
    <w:rsid w:val="00BD5824"/>
    <w:rsid w:val="00BD5B2A"/>
    <w:rsid w:val="00BD5F58"/>
    <w:rsid w:val="00BD5FEE"/>
    <w:rsid w:val="00BD610C"/>
    <w:rsid w:val="00BD640E"/>
    <w:rsid w:val="00BD65E4"/>
    <w:rsid w:val="00BD6BFE"/>
    <w:rsid w:val="00BD6C34"/>
    <w:rsid w:val="00BD6CE7"/>
    <w:rsid w:val="00BD6F5B"/>
    <w:rsid w:val="00BD71B0"/>
    <w:rsid w:val="00BD71E8"/>
    <w:rsid w:val="00BD72B3"/>
    <w:rsid w:val="00BD7395"/>
    <w:rsid w:val="00BD751B"/>
    <w:rsid w:val="00BD7952"/>
    <w:rsid w:val="00BD7D39"/>
    <w:rsid w:val="00BE03F4"/>
    <w:rsid w:val="00BE04B6"/>
    <w:rsid w:val="00BE127B"/>
    <w:rsid w:val="00BE1B65"/>
    <w:rsid w:val="00BE1C78"/>
    <w:rsid w:val="00BE1E18"/>
    <w:rsid w:val="00BE1E77"/>
    <w:rsid w:val="00BE1FC4"/>
    <w:rsid w:val="00BE201E"/>
    <w:rsid w:val="00BE2377"/>
    <w:rsid w:val="00BE29DD"/>
    <w:rsid w:val="00BE2CFE"/>
    <w:rsid w:val="00BE2D15"/>
    <w:rsid w:val="00BE2DFF"/>
    <w:rsid w:val="00BE2EC1"/>
    <w:rsid w:val="00BE2F87"/>
    <w:rsid w:val="00BE2FF7"/>
    <w:rsid w:val="00BE3129"/>
    <w:rsid w:val="00BE38D7"/>
    <w:rsid w:val="00BE3B7F"/>
    <w:rsid w:val="00BE3BE6"/>
    <w:rsid w:val="00BE3CEA"/>
    <w:rsid w:val="00BE3ED2"/>
    <w:rsid w:val="00BE400B"/>
    <w:rsid w:val="00BE41BE"/>
    <w:rsid w:val="00BE4380"/>
    <w:rsid w:val="00BE458D"/>
    <w:rsid w:val="00BE48DF"/>
    <w:rsid w:val="00BE49C6"/>
    <w:rsid w:val="00BE49D5"/>
    <w:rsid w:val="00BE4A9E"/>
    <w:rsid w:val="00BE4D58"/>
    <w:rsid w:val="00BE4D5F"/>
    <w:rsid w:val="00BE4F22"/>
    <w:rsid w:val="00BE52DA"/>
    <w:rsid w:val="00BE5503"/>
    <w:rsid w:val="00BE59A3"/>
    <w:rsid w:val="00BE5C49"/>
    <w:rsid w:val="00BE5DA2"/>
    <w:rsid w:val="00BE5E7E"/>
    <w:rsid w:val="00BE5FFE"/>
    <w:rsid w:val="00BE633D"/>
    <w:rsid w:val="00BE63FC"/>
    <w:rsid w:val="00BE6479"/>
    <w:rsid w:val="00BE6594"/>
    <w:rsid w:val="00BE6996"/>
    <w:rsid w:val="00BE6B19"/>
    <w:rsid w:val="00BE6B94"/>
    <w:rsid w:val="00BE6E56"/>
    <w:rsid w:val="00BE6F80"/>
    <w:rsid w:val="00BE71A0"/>
    <w:rsid w:val="00BE72E2"/>
    <w:rsid w:val="00BE7550"/>
    <w:rsid w:val="00BE759B"/>
    <w:rsid w:val="00BE7705"/>
    <w:rsid w:val="00BE7A2B"/>
    <w:rsid w:val="00BE7BC3"/>
    <w:rsid w:val="00BE7EC8"/>
    <w:rsid w:val="00BF017E"/>
    <w:rsid w:val="00BF08E8"/>
    <w:rsid w:val="00BF0D27"/>
    <w:rsid w:val="00BF0DD1"/>
    <w:rsid w:val="00BF1095"/>
    <w:rsid w:val="00BF1214"/>
    <w:rsid w:val="00BF12AE"/>
    <w:rsid w:val="00BF168A"/>
    <w:rsid w:val="00BF1918"/>
    <w:rsid w:val="00BF1A5E"/>
    <w:rsid w:val="00BF1B64"/>
    <w:rsid w:val="00BF1C3A"/>
    <w:rsid w:val="00BF21C7"/>
    <w:rsid w:val="00BF24B6"/>
    <w:rsid w:val="00BF25BE"/>
    <w:rsid w:val="00BF2605"/>
    <w:rsid w:val="00BF28B2"/>
    <w:rsid w:val="00BF2AAD"/>
    <w:rsid w:val="00BF3E21"/>
    <w:rsid w:val="00BF40EA"/>
    <w:rsid w:val="00BF45D1"/>
    <w:rsid w:val="00BF479B"/>
    <w:rsid w:val="00BF4AE0"/>
    <w:rsid w:val="00BF4BC8"/>
    <w:rsid w:val="00BF4BF0"/>
    <w:rsid w:val="00BF4C54"/>
    <w:rsid w:val="00BF4C77"/>
    <w:rsid w:val="00BF4CC5"/>
    <w:rsid w:val="00BF528B"/>
    <w:rsid w:val="00BF5362"/>
    <w:rsid w:val="00BF53F3"/>
    <w:rsid w:val="00BF5449"/>
    <w:rsid w:val="00BF5A67"/>
    <w:rsid w:val="00BF5B80"/>
    <w:rsid w:val="00BF5CB5"/>
    <w:rsid w:val="00BF6212"/>
    <w:rsid w:val="00BF631E"/>
    <w:rsid w:val="00BF632C"/>
    <w:rsid w:val="00BF64C6"/>
    <w:rsid w:val="00BF66E3"/>
    <w:rsid w:val="00BF787B"/>
    <w:rsid w:val="00BF7920"/>
    <w:rsid w:val="00BF7A6F"/>
    <w:rsid w:val="00BF7A73"/>
    <w:rsid w:val="00BF7BF4"/>
    <w:rsid w:val="00BF7D77"/>
    <w:rsid w:val="00BF7DB3"/>
    <w:rsid w:val="00BF7E54"/>
    <w:rsid w:val="00C00D3E"/>
    <w:rsid w:val="00C00F44"/>
    <w:rsid w:val="00C00FBB"/>
    <w:rsid w:val="00C014F1"/>
    <w:rsid w:val="00C01D19"/>
    <w:rsid w:val="00C02307"/>
    <w:rsid w:val="00C0258F"/>
    <w:rsid w:val="00C02D1F"/>
    <w:rsid w:val="00C03358"/>
    <w:rsid w:val="00C035AA"/>
    <w:rsid w:val="00C03646"/>
    <w:rsid w:val="00C03885"/>
    <w:rsid w:val="00C03C4B"/>
    <w:rsid w:val="00C03C7C"/>
    <w:rsid w:val="00C03E86"/>
    <w:rsid w:val="00C03FF8"/>
    <w:rsid w:val="00C04128"/>
    <w:rsid w:val="00C04296"/>
    <w:rsid w:val="00C04540"/>
    <w:rsid w:val="00C047D7"/>
    <w:rsid w:val="00C04A35"/>
    <w:rsid w:val="00C04B93"/>
    <w:rsid w:val="00C04BD6"/>
    <w:rsid w:val="00C0517D"/>
    <w:rsid w:val="00C051AC"/>
    <w:rsid w:val="00C0579C"/>
    <w:rsid w:val="00C05B8A"/>
    <w:rsid w:val="00C065F0"/>
    <w:rsid w:val="00C06913"/>
    <w:rsid w:val="00C06A08"/>
    <w:rsid w:val="00C06D1B"/>
    <w:rsid w:val="00C07474"/>
    <w:rsid w:val="00C07631"/>
    <w:rsid w:val="00C076AB"/>
    <w:rsid w:val="00C0774B"/>
    <w:rsid w:val="00C07836"/>
    <w:rsid w:val="00C101A4"/>
    <w:rsid w:val="00C10BC3"/>
    <w:rsid w:val="00C116B6"/>
    <w:rsid w:val="00C116B9"/>
    <w:rsid w:val="00C116E3"/>
    <w:rsid w:val="00C11727"/>
    <w:rsid w:val="00C11920"/>
    <w:rsid w:val="00C11A8E"/>
    <w:rsid w:val="00C11B15"/>
    <w:rsid w:val="00C11C39"/>
    <w:rsid w:val="00C12096"/>
    <w:rsid w:val="00C12145"/>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689"/>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5D"/>
    <w:rsid w:val="00C20D71"/>
    <w:rsid w:val="00C20E9D"/>
    <w:rsid w:val="00C20ED6"/>
    <w:rsid w:val="00C217B0"/>
    <w:rsid w:val="00C2197D"/>
    <w:rsid w:val="00C21A86"/>
    <w:rsid w:val="00C21C42"/>
    <w:rsid w:val="00C22143"/>
    <w:rsid w:val="00C22369"/>
    <w:rsid w:val="00C223A9"/>
    <w:rsid w:val="00C22646"/>
    <w:rsid w:val="00C22C24"/>
    <w:rsid w:val="00C2317E"/>
    <w:rsid w:val="00C23295"/>
    <w:rsid w:val="00C232C2"/>
    <w:rsid w:val="00C233FB"/>
    <w:rsid w:val="00C234EB"/>
    <w:rsid w:val="00C2350A"/>
    <w:rsid w:val="00C23927"/>
    <w:rsid w:val="00C23B51"/>
    <w:rsid w:val="00C23E33"/>
    <w:rsid w:val="00C23F2C"/>
    <w:rsid w:val="00C23F39"/>
    <w:rsid w:val="00C2456A"/>
    <w:rsid w:val="00C247AF"/>
    <w:rsid w:val="00C24980"/>
    <w:rsid w:val="00C24A82"/>
    <w:rsid w:val="00C24C74"/>
    <w:rsid w:val="00C24E04"/>
    <w:rsid w:val="00C251D5"/>
    <w:rsid w:val="00C25269"/>
    <w:rsid w:val="00C2570E"/>
    <w:rsid w:val="00C25729"/>
    <w:rsid w:val="00C26442"/>
    <w:rsid w:val="00C26DD5"/>
    <w:rsid w:val="00C26F78"/>
    <w:rsid w:val="00C273D4"/>
    <w:rsid w:val="00C27550"/>
    <w:rsid w:val="00C2763F"/>
    <w:rsid w:val="00C27691"/>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859"/>
    <w:rsid w:val="00C32C53"/>
    <w:rsid w:val="00C32D64"/>
    <w:rsid w:val="00C3305F"/>
    <w:rsid w:val="00C332FD"/>
    <w:rsid w:val="00C33342"/>
    <w:rsid w:val="00C33531"/>
    <w:rsid w:val="00C33A5C"/>
    <w:rsid w:val="00C33E1A"/>
    <w:rsid w:val="00C34543"/>
    <w:rsid w:val="00C34593"/>
    <w:rsid w:val="00C34C99"/>
    <w:rsid w:val="00C34F91"/>
    <w:rsid w:val="00C34FC6"/>
    <w:rsid w:val="00C35046"/>
    <w:rsid w:val="00C350C0"/>
    <w:rsid w:val="00C35427"/>
    <w:rsid w:val="00C35653"/>
    <w:rsid w:val="00C3566C"/>
    <w:rsid w:val="00C3568A"/>
    <w:rsid w:val="00C358F1"/>
    <w:rsid w:val="00C35F58"/>
    <w:rsid w:val="00C36537"/>
    <w:rsid w:val="00C36CC4"/>
    <w:rsid w:val="00C36EFD"/>
    <w:rsid w:val="00C36FD3"/>
    <w:rsid w:val="00C3776B"/>
    <w:rsid w:val="00C377C3"/>
    <w:rsid w:val="00C37AD7"/>
    <w:rsid w:val="00C37BC4"/>
    <w:rsid w:val="00C37DB6"/>
    <w:rsid w:val="00C37F16"/>
    <w:rsid w:val="00C37F6A"/>
    <w:rsid w:val="00C37F89"/>
    <w:rsid w:val="00C40732"/>
    <w:rsid w:val="00C40DF1"/>
    <w:rsid w:val="00C413A2"/>
    <w:rsid w:val="00C415AB"/>
    <w:rsid w:val="00C415B7"/>
    <w:rsid w:val="00C4199D"/>
    <w:rsid w:val="00C41A3E"/>
    <w:rsid w:val="00C41D5F"/>
    <w:rsid w:val="00C41E67"/>
    <w:rsid w:val="00C42177"/>
    <w:rsid w:val="00C422D3"/>
    <w:rsid w:val="00C423C7"/>
    <w:rsid w:val="00C42408"/>
    <w:rsid w:val="00C4247F"/>
    <w:rsid w:val="00C42491"/>
    <w:rsid w:val="00C42858"/>
    <w:rsid w:val="00C4298D"/>
    <w:rsid w:val="00C42C0F"/>
    <w:rsid w:val="00C42DFB"/>
    <w:rsid w:val="00C42FCB"/>
    <w:rsid w:val="00C43103"/>
    <w:rsid w:val="00C43272"/>
    <w:rsid w:val="00C432B0"/>
    <w:rsid w:val="00C4341D"/>
    <w:rsid w:val="00C434BE"/>
    <w:rsid w:val="00C43A5E"/>
    <w:rsid w:val="00C43AAF"/>
    <w:rsid w:val="00C43AE0"/>
    <w:rsid w:val="00C43B72"/>
    <w:rsid w:val="00C43F27"/>
    <w:rsid w:val="00C44276"/>
    <w:rsid w:val="00C448C8"/>
    <w:rsid w:val="00C44A2D"/>
    <w:rsid w:val="00C456B9"/>
    <w:rsid w:val="00C45BB2"/>
    <w:rsid w:val="00C45C3C"/>
    <w:rsid w:val="00C45DF5"/>
    <w:rsid w:val="00C45EB1"/>
    <w:rsid w:val="00C45FF4"/>
    <w:rsid w:val="00C46144"/>
    <w:rsid w:val="00C4649B"/>
    <w:rsid w:val="00C46AE9"/>
    <w:rsid w:val="00C46C57"/>
    <w:rsid w:val="00C47237"/>
    <w:rsid w:val="00C47243"/>
    <w:rsid w:val="00C4739E"/>
    <w:rsid w:val="00C476F8"/>
    <w:rsid w:val="00C47F97"/>
    <w:rsid w:val="00C502A6"/>
    <w:rsid w:val="00C50533"/>
    <w:rsid w:val="00C50959"/>
    <w:rsid w:val="00C50CD2"/>
    <w:rsid w:val="00C50E5A"/>
    <w:rsid w:val="00C51038"/>
    <w:rsid w:val="00C5148C"/>
    <w:rsid w:val="00C515A7"/>
    <w:rsid w:val="00C51627"/>
    <w:rsid w:val="00C516D4"/>
    <w:rsid w:val="00C51C1D"/>
    <w:rsid w:val="00C51DF5"/>
    <w:rsid w:val="00C51E63"/>
    <w:rsid w:val="00C51E87"/>
    <w:rsid w:val="00C521F8"/>
    <w:rsid w:val="00C521FC"/>
    <w:rsid w:val="00C526A6"/>
    <w:rsid w:val="00C527D3"/>
    <w:rsid w:val="00C52DAD"/>
    <w:rsid w:val="00C5319E"/>
    <w:rsid w:val="00C534A4"/>
    <w:rsid w:val="00C536F1"/>
    <w:rsid w:val="00C538C1"/>
    <w:rsid w:val="00C53BCB"/>
    <w:rsid w:val="00C53BE4"/>
    <w:rsid w:val="00C53D9A"/>
    <w:rsid w:val="00C54093"/>
    <w:rsid w:val="00C5462A"/>
    <w:rsid w:val="00C5463C"/>
    <w:rsid w:val="00C54D0F"/>
    <w:rsid w:val="00C54F1A"/>
    <w:rsid w:val="00C552E0"/>
    <w:rsid w:val="00C553B2"/>
    <w:rsid w:val="00C554F6"/>
    <w:rsid w:val="00C556B2"/>
    <w:rsid w:val="00C556D5"/>
    <w:rsid w:val="00C55C05"/>
    <w:rsid w:val="00C55D84"/>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4FB"/>
    <w:rsid w:val="00C61586"/>
    <w:rsid w:val="00C618DA"/>
    <w:rsid w:val="00C61BAF"/>
    <w:rsid w:val="00C61CC0"/>
    <w:rsid w:val="00C61D97"/>
    <w:rsid w:val="00C61DC9"/>
    <w:rsid w:val="00C6222D"/>
    <w:rsid w:val="00C62665"/>
    <w:rsid w:val="00C63191"/>
    <w:rsid w:val="00C6328D"/>
    <w:rsid w:val="00C63631"/>
    <w:rsid w:val="00C63770"/>
    <w:rsid w:val="00C63828"/>
    <w:rsid w:val="00C63891"/>
    <w:rsid w:val="00C63A79"/>
    <w:rsid w:val="00C63B60"/>
    <w:rsid w:val="00C63D24"/>
    <w:rsid w:val="00C641A5"/>
    <w:rsid w:val="00C64343"/>
    <w:rsid w:val="00C6444C"/>
    <w:rsid w:val="00C644A6"/>
    <w:rsid w:val="00C64C7C"/>
    <w:rsid w:val="00C6509B"/>
    <w:rsid w:val="00C6565D"/>
    <w:rsid w:val="00C657BA"/>
    <w:rsid w:val="00C65D33"/>
    <w:rsid w:val="00C65EC0"/>
    <w:rsid w:val="00C662E9"/>
    <w:rsid w:val="00C66A0A"/>
    <w:rsid w:val="00C66AA1"/>
    <w:rsid w:val="00C66ECB"/>
    <w:rsid w:val="00C66FD4"/>
    <w:rsid w:val="00C67407"/>
    <w:rsid w:val="00C6779C"/>
    <w:rsid w:val="00C67856"/>
    <w:rsid w:val="00C67C5B"/>
    <w:rsid w:val="00C700D7"/>
    <w:rsid w:val="00C7017C"/>
    <w:rsid w:val="00C70917"/>
    <w:rsid w:val="00C7095D"/>
    <w:rsid w:val="00C70A7B"/>
    <w:rsid w:val="00C70B69"/>
    <w:rsid w:val="00C70E08"/>
    <w:rsid w:val="00C70E9C"/>
    <w:rsid w:val="00C7105C"/>
    <w:rsid w:val="00C711F4"/>
    <w:rsid w:val="00C71501"/>
    <w:rsid w:val="00C71C31"/>
    <w:rsid w:val="00C7208E"/>
    <w:rsid w:val="00C720A9"/>
    <w:rsid w:val="00C72146"/>
    <w:rsid w:val="00C72168"/>
    <w:rsid w:val="00C72177"/>
    <w:rsid w:val="00C7270C"/>
    <w:rsid w:val="00C729CD"/>
    <w:rsid w:val="00C72F14"/>
    <w:rsid w:val="00C731E4"/>
    <w:rsid w:val="00C73429"/>
    <w:rsid w:val="00C73736"/>
    <w:rsid w:val="00C73949"/>
    <w:rsid w:val="00C73B0F"/>
    <w:rsid w:val="00C73F9A"/>
    <w:rsid w:val="00C7416C"/>
    <w:rsid w:val="00C7418B"/>
    <w:rsid w:val="00C74341"/>
    <w:rsid w:val="00C74662"/>
    <w:rsid w:val="00C74F1A"/>
    <w:rsid w:val="00C75102"/>
    <w:rsid w:val="00C7513E"/>
    <w:rsid w:val="00C756D3"/>
    <w:rsid w:val="00C75813"/>
    <w:rsid w:val="00C7590A"/>
    <w:rsid w:val="00C75E12"/>
    <w:rsid w:val="00C75F94"/>
    <w:rsid w:val="00C760EE"/>
    <w:rsid w:val="00C76681"/>
    <w:rsid w:val="00C767F9"/>
    <w:rsid w:val="00C768D1"/>
    <w:rsid w:val="00C76906"/>
    <w:rsid w:val="00C769F3"/>
    <w:rsid w:val="00C76ADE"/>
    <w:rsid w:val="00C76D71"/>
    <w:rsid w:val="00C770AF"/>
    <w:rsid w:val="00C775F0"/>
    <w:rsid w:val="00C77621"/>
    <w:rsid w:val="00C776CB"/>
    <w:rsid w:val="00C77D51"/>
    <w:rsid w:val="00C77DC0"/>
    <w:rsid w:val="00C77EC4"/>
    <w:rsid w:val="00C77F12"/>
    <w:rsid w:val="00C80254"/>
    <w:rsid w:val="00C8055A"/>
    <w:rsid w:val="00C805D5"/>
    <w:rsid w:val="00C80D43"/>
    <w:rsid w:val="00C80EC5"/>
    <w:rsid w:val="00C810CE"/>
    <w:rsid w:val="00C8117A"/>
    <w:rsid w:val="00C8126D"/>
    <w:rsid w:val="00C815AE"/>
    <w:rsid w:val="00C81E77"/>
    <w:rsid w:val="00C81EC1"/>
    <w:rsid w:val="00C8217E"/>
    <w:rsid w:val="00C82633"/>
    <w:rsid w:val="00C82900"/>
    <w:rsid w:val="00C82F95"/>
    <w:rsid w:val="00C83046"/>
    <w:rsid w:val="00C836A1"/>
    <w:rsid w:val="00C8375F"/>
    <w:rsid w:val="00C83776"/>
    <w:rsid w:val="00C8398A"/>
    <w:rsid w:val="00C83A89"/>
    <w:rsid w:val="00C83AD7"/>
    <w:rsid w:val="00C83B46"/>
    <w:rsid w:val="00C83E9B"/>
    <w:rsid w:val="00C83F48"/>
    <w:rsid w:val="00C83FCD"/>
    <w:rsid w:val="00C84932"/>
    <w:rsid w:val="00C84944"/>
    <w:rsid w:val="00C84CBF"/>
    <w:rsid w:val="00C84E96"/>
    <w:rsid w:val="00C854AE"/>
    <w:rsid w:val="00C85B91"/>
    <w:rsid w:val="00C85CBF"/>
    <w:rsid w:val="00C85CCC"/>
    <w:rsid w:val="00C85F39"/>
    <w:rsid w:val="00C85FCA"/>
    <w:rsid w:val="00C86461"/>
    <w:rsid w:val="00C8665D"/>
    <w:rsid w:val="00C8674C"/>
    <w:rsid w:val="00C86954"/>
    <w:rsid w:val="00C86965"/>
    <w:rsid w:val="00C86A37"/>
    <w:rsid w:val="00C86B1C"/>
    <w:rsid w:val="00C86C82"/>
    <w:rsid w:val="00C86D31"/>
    <w:rsid w:val="00C871B2"/>
    <w:rsid w:val="00C87284"/>
    <w:rsid w:val="00C874BE"/>
    <w:rsid w:val="00C879B9"/>
    <w:rsid w:val="00C87A2E"/>
    <w:rsid w:val="00C87B38"/>
    <w:rsid w:val="00C90225"/>
    <w:rsid w:val="00C902F4"/>
    <w:rsid w:val="00C90319"/>
    <w:rsid w:val="00C90405"/>
    <w:rsid w:val="00C9081B"/>
    <w:rsid w:val="00C908A9"/>
    <w:rsid w:val="00C908DC"/>
    <w:rsid w:val="00C90AE3"/>
    <w:rsid w:val="00C90D91"/>
    <w:rsid w:val="00C9170F"/>
    <w:rsid w:val="00C91916"/>
    <w:rsid w:val="00C9293D"/>
    <w:rsid w:val="00C92ACD"/>
    <w:rsid w:val="00C92B52"/>
    <w:rsid w:val="00C92F37"/>
    <w:rsid w:val="00C93051"/>
    <w:rsid w:val="00C932B4"/>
    <w:rsid w:val="00C93450"/>
    <w:rsid w:val="00C936C8"/>
    <w:rsid w:val="00C938B2"/>
    <w:rsid w:val="00C93BB0"/>
    <w:rsid w:val="00C9409F"/>
    <w:rsid w:val="00C942A2"/>
    <w:rsid w:val="00C947A4"/>
    <w:rsid w:val="00C94EB1"/>
    <w:rsid w:val="00C94ED8"/>
    <w:rsid w:val="00C9527E"/>
    <w:rsid w:val="00C952C6"/>
    <w:rsid w:val="00C9533E"/>
    <w:rsid w:val="00C9559F"/>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4A"/>
    <w:rsid w:val="00C97F6C"/>
    <w:rsid w:val="00C97FB7"/>
    <w:rsid w:val="00CA0238"/>
    <w:rsid w:val="00CA0A09"/>
    <w:rsid w:val="00CA0A0C"/>
    <w:rsid w:val="00CA0A1A"/>
    <w:rsid w:val="00CA0C47"/>
    <w:rsid w:val="00CA0D5D"/>
    <w:rsid w:val="00CA118F"/>
    <w:rsid w:val="00CA1208"/>
    <w:rsid w:val="00CA13AD"/>
    <w:rsid w:val="00CA1BF6"/>
    <w:rsid w:val="00CA1CB1"/>
    <w:rsid w:val="00CA2334"/>
    <w:rsid w:val="00CA275F"/>
    <w:rsid w:val="00CA28F3"/>
    <w:rsid w:val="00CA2919"/>
    <w:rsid w:val="00CA29CE"/>
    <w:rsid w:val="00CA2ED7"/>
    <w:rsid w:val="00CA3007"/>
    <w:rsid w:val="00CA3190"/>
    <w:rsid w:val="00CA3234"/>
    <w:rsid w:val="00CA34C6"/>
    <w:rsid w:val="00CA35F1"/>
    <w:rsid w:val="00CA3CAB"/>
    <w:rsid w:val="00CA4141"/>
    <w:rsid w:val="00CA437C"/>
    <w:rsid w:val="00CA457E"/>
    <w:rsid w:val="00CA461A"/>
    <w:rsid w:val="00CA478E"/>
    <w:rsid w:val="00CA47AB"/>
    <w:rsid w:val="00CA4821"/>
    <w:rsid w:val="00CA4EB1"/>
    <w:rsid w:val="00CA5014"/>
    <w:rsid w:val="00CA561A"/>
    <w:rsid w:val="00CA5FE7"/>
    <w:rsid w:val="00CA6192"/>
    <w:rsid w:val="00CA61AF"/>
    <w:rsid w:val="00CA61C3"/>
    <w:rsid w:val="00CA6E6B"/>
    <w:rsid w:val="00CA722C"/>
    <w:rsid w:val="00CA73D5"/>
    <w:rsid w:val="00CA7453"/>
    <w:rsid w:val="00CA746A"/>
    <w:rsid w:val="00CA75EB"/>
    <w:rsid w:val="00CA77EC"/>
    <w:rsid w:val="00CA7B4B"/>
    <w:rsid w:val="00CB0404"/>
    <w:rsid w:val="00CB076C"/>
    <w:rsid w:val="00CB108C"/>
    <w:rsid w:val="00CB13CF"/>
    <w:rsid w:val="00CB1605"/>
    <w:rsid w:val="00CB1929"/>
    <w:rsid w:val="00CB1B43"/>
    <w:rsid w:val="00CB1C04"/>
    <w:rsid w:val="00CB1E70"/>
    <w:rsid w:val="00CB1FBE"/>
    <w:rsid w:val="00CB21E8"/>
    <w:rsid w:val="00CB2250"/>
    <w:rsid w:val="00CB2518"/>
    <w:rsid w:val="00CB2661"/>
    <w:rsid w:val="00CB281F"/>
    <w:rsid w:val="00CB2A88"/>
    <w:rsid w:val="00CB2C35"/>
    <w:rsid w:val="00CB2E57"/>
    <w:rsid w:val="00CB34C3"/>
    <w:rsid w:val="00CB358D"/>
    <w:rsid w:val="00CB3872"/>
    <w:rsid w:val="00CB3962"/>
    <w:rsid w:val="00CB3A33"/>
    <w:rsid w:val="00CB3C81"/>
    <w:rsid w:val="00CB404F"/>
    <w:rsid w:val="00CB406C"/>
    <w:rsid w:val="00CB413C"/>
    <w:rsid w:val="00CB4180"/>
    <w:rsid w:val="00CB44BD"/>
    <w:rsid w:val="00CB4706"/>
    <w:rsid w:val="00CB57DE"/>
    <w:rsid w:val="00CB5B25"/>
    <w:rsid w:val="00CB5C45"/>
    <w:rsid w:val="00CB5D56"/>
    <w:rsid w:val="00CB5F9A"/>
    <w:rsid w:val="00CB6393"/>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1CA"/>
    <w:rsid w:val="00CC01F7"/>
    <w:rsid w:val="00CC05FD"/>
    <w:rsid w:val="00CC06BB"/>
    <w:rsid w:val="00CC0D44"/>
    <w:rsid w:val="00CC0D83"/>
    <w:rsid w:val="00CC1016"/>
    <w:rsid w:val="00CC1D52"/>
    <w:rsid w:val="00CC1F28"/>
    <w:rsid w:val="00CC22DB"/>
    <w:rsid w:val="00CC22E8"/>
    <w:rsid w:val="00CC2869"/>
    <w:rsid w:val="00CC2BAB"/>
    <w:rsid w:val="00CC2E17"/>
    <w:rsid w:val="00CC2F4A"/>
    <w:rsid w:val="00CC305C"/>
    <w:rsid w:val="00CC3154"/>
    <w:rsid w:val="00CC332A"/>
    <w:rsid w:val="00CC33E7"/>
    <w:rsid w:val="00CC350A"/>
    <w:rsid w:val="00CC3527"/>
    <w:rsid w:val="00CC3563"/>
    <w:rsid w:val="00CC35C2"/>
    <w:rsid w:val="00CC39F9"/>
    <w:rsid w:val="00CC3D17"/>
    <w:rsid w:val="00CC3FF6"/>
    <w:rsid w:val="00CC4072"/>
    <w:rsid w:val="00CC45D6"/>
    <w:rsid w:val="00CC49B8"/>
    <w:rsid w:val="00CC4A9F"/>
    <w:rsid w:val="00CC4EA5"/>
    <w:rsid w:val="00CC4F0F"/>
    <w:rsid w:val="00CC543E"/>
    <w:rsid w:val="00CC5711"/>
    <w:rsid w:val="00CC6688"/>
    <w:rsid w:val="00CC6917"/>
    <w:rsid w:val="00CC6B27"/>
    <w:rsid w:val="00CC6F7C"/>
    <w:rsid w:val="00CC7763"/>
    <w:rsid w:val="00CC79B4"/>
    <w:rsid w:val="00CC7BC3"/>
    <w:rsid w:val="00CD0255"/>
    <w:rsid w:val="00CD052E"/>
    <w:rsid w:val="00CD05E9"/>
    <w:rsid w:val="00CD0725"/>
    <w:rsid w:val="00CD0ADD"/>
    <w:rsid w:val="00CD0F09"/>
    <w:rsid w:val="00CD0FF1"/>
    <w:rsid w:val="00CD1294"/>
    <w:rsid w:val="00CD139A"/>
    <w:rsid w:val="00CD13F7"/>
    <w:rsid w:val="00CD14EA"/>
    <w:rsid w:val="00CD1F71"/>
    <w:rsid w:val="00CD205D"/>
    <w:rsid w:val="00CD20FF"/>
    <w:rsid w:val="00CD2138"/>
    <w:rsid w:val="00CD2412"/>
    <w:rsid w:val="00CD27E6"/>
    <w:rsid w:val="00CD3072"/>
    <w:rsid w:val="00CD378D"/>
    <w:rsid w:val="00CD3BDA"/>
    <w:rsid w:val="00CD420C"/>
    <w:rsid w:val="00CD4246"/>
    <w:rsid w:val="00CD45C2"/>
    <w:rsid w:val="00CD4635"/>
    <w:rsid w:val="00CD46F0"/>
    <w:rsid w:val="00CD4CD1"/>
    <w:rsid w:val="00CD546F"/>
    <w:rsid w:val="00CD5535"/>
    <w:rsid w:val="00CD5848"/>
    <w:rsid w:val="00CD591E"/>
    <w:rsid w:val="00CD63F7"/>
    <w:rsid w:val="00CD642C"/>
    <w:rsid w:val="00CD644F"/>
    <w:rsid w:val="00CD67E8"/>
    <w:rsid w:val="00CD6853"/>
    <w:rsid w:val="00CD6ABF"/>
    <w:rsid w:val="00CD6C1D"/>
    <w:rsid w:val="00CD6DB6"/>
    <w:rsid w:val="00CD6E5F"/>
    <w:rsid w:val="00CD6EF6"/>
    <w:rsid w:val="00CD7357"/>
    <w:rsid w:val="00CD7358"/>
    <w:rsid w:val="00CD763F"/>
    <w:rsid w:val="00CD768D"/>
    <w:rsid w:val="00CD78DE"/>
    <w:rsid w:val="00CD7BF7"/>
    <w:rsid w:val="00CD7E45"/>
    <w:rsid w:val="00CE018F"/>
    <w:rsid w:val="00CE01EE"/>
    <w:rsid w:val="00CE0BE4"/>
    <w:rsid w:val="00CE0D0A"/>
    <w:rsid w:val="00CE0D9F"/>
    <w:rsid w:val="00CE0E2E"/>
    <w:rsid w:val="00CE16C3"/>
    <w:rsid w:val="00CE1952"/>
    <w:rsid w:val="00CE1A5A"/>
    <w:rsid w:val="00CE1DDF"/>
    <w:rsid w:val="00CE1EED"/>
    <w:rsid w:val="00CE1EF4"/>
    <w:rsid w:val="00CE2495"/>
    <w:rsid w:val="00CE2B6B"/>
    <w:rsid w:val="00CE2B8C"/>
    <w:rsid w:val="00CE2D03"/>
    <w:rsid w:val="00CE2FA0"/>
    <w:rsid w:val="00CE33F7"/>
    <w:rsid w:val="00CE380C"/>
    <w:rsid w:val="00CE3956"/>
    <w:rsid w:val="00CE4067"/>
    <w:rsid w:val="00CE41A6"/>
    <w:rsid w:val="00CE42BE"/>
    <w:rsid w:val="00CE437A"/>
    <w:rsid w:val="00CE48ED"/>
    <w:rsid w:val="00CE4A3D"/>
    <w:rsid w:val="00CE4BF0"/>
    <w:rsid w:val="00CE4C11"/>
    <w:rsid w:val="00CE4E3A"/>
    <w:rsid w:val="00CE4F04"/>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A5A"/>
    <w:rsid w:val="00CE7EC1"/>
    <w:rsid w:val="00CF000C"/>
    <w:rsid w:val="00CF007D"/>
    <w:rsid w:val="00CF06D7"/>
    <w:rsid w:val="00CF076E"/>
    <w:rsid w:val="00CF0A0C"/>
    <w:rsid w:val="00CF0BEA"/>
    <w:rsid w:val="00CF0F55"/>
    <w:rsid w:val="00CF1755"/>
    <w:rsid w:val="00CF19BE"/>
    <w:rsid w:val="00CF1B73"/>
    <w:rsid w:val="00CF2019"/>
    <w:rsid w:val="00CF21A6"/>
    <w:rsid w:val="00CF27E3"/>
    <w:rsid w:val="00CF2FA5"/>
    <w:rsid w:val="00CF362F"/>
    <w:rsid w:val="00CF376F"/>
    <w:rsid w:val="00CF39B5"/>
    <w:rsid w:val="00CF3BB6"/>
    <w:rsid w:val="00CF3BCB"/>
    <w:rsid w:val="00CF3EA8"/>
    <w:rsid w:val="00CF3F70"/>
    <w:rsid w:val="00CF403D"/>
    <w:rsid w:val="00CF4064"/>
    <w:rsid w:val="00CF456B"/>
    <w:rsid w:val="00CF4AAF"/>
    <w:rsid w:val="00CF51B2"/>
    <w:rsid w:val="00CF56CB"/>
    <w:rsid w:val="00CF5732"/>
    <w:rsid w:val="00CF595C"/>
    <w:rsid w:val="00CF5AE9"/>
    <w:rsid w:val="00CF5BF4"/>
    <w:rsid w:val="00CF5F27"/>
    <w:rsid w:val="00CF6009"/>
    <w:rsid w:val="00CF65BD"/>
    <w:rsid w:val="00CF6757"/>
    <w:rsid w:val="00CF685E"/>
    <w:rsid w:val="00CF6D7E"/>
    <w:rsid w:val="00CF77F8"/>
    <w:rsid w:val="00CF7B2A"/>
    <w:rsid w:val="00D00186"/>
    <w:rsid w:val="00D0025A"/>
    <w:rsid w:val="00D00450"/>
    <w:rsid w:val="00D00816"/>
    <w:rsid w:val="00D00937"/>
    <w:rsid w:val="00D009C9"/>
    <w:rsid w:val="00D00ED7"/>
    <w:rsid w:val="00D01316"/>
    <w:rsid w:val="00D013B3"/>
    <w:rsid w:val="00D0164A"/>
    <w:rsid w:val="00D01765"/>
    <w:rsid w:val="00D01E82"/>
    <w:rsid w:val="00D026D2"/>
    <w:rsid w:val="00D02772"/>
    <w:rsid w:val="00D02D4A"/>
    <w:rsid w:val="00D02E68"/>
    <w:rsid w:val="00D034AD"/>
    <w:rsid w:val="00D034D4"/>
    <w:rsid w:val="00D0351D"/>
    <w:rsid w:val="00D035A2"/>
    <w:rsid w:val="00D037E3"/>
    <w:rsid w:val="00D03A0F"/>
    <w:rsid w:val="00D03DAC"/>
    <w:rsid w:val="00D03F45"/>
    <w:rsid w:val="00D041FD"/>
    <w:rsid w:val="00D04E30"/>
    <w:rsid w:val="00D04EA9"/>
    <w:rsid w:val="00D05237"/>
    <w:rsid w:val="00D0527F"/>
    <w:rsid w:val="00D052B1"/>
    <w:rsid w:val="00D05640"/>
    <w:rsid w:val="00D0570F"/>
    <w:rsid w:val="00D0599B"/>
    <w:rsid w:val="00D05B98"/>
    <w:rsid w:val="00D05D45"/>
    <w:rsid w:val="00D05E85"/>
    <w:rsid w:val="00D05EE0"/>
    <w:rsid w:val="00D06201"/>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42D"/>
    <w:rsid w:val="00D11D75"/>
    <w:rsid w:val="00D1214E"/>
    <w:rsid w:val="00D121E1"/>
    <w:rsid w:val="00D124AE"/>
    <w:rsid w:val="00D12B35"/>
    <w:rsid w:val="00D12BF0"/>
    <w:rsid w:val="00D12FBA"/>
    <w:rsid w:val="00D13187"/>
    <w:rsid w:val="00D1333E"/>
    <w:rsid w:val="00D134A1"/>
    <w:rsid w:val="00D13727"/>
    <w:rsid w:val="00D13B63"/>
    <w:rsid w:val="00D13E01"/>
    <w:rsid w:val="00D140B1"/>
    <w:rsid w:val="00D14499"/>
    <w:rsid w:val="00D14553"/>
    <w:rsid w:val="00D1461D"/>
    <w:rsid w:val="00D153A8"/>
    <w:rsid w:val="00D160DB"/>
    <w:rsid w:val="00D16522"/>
    <w:rsid w:val="00D166C5"/>
    <w:rsid w:val="00D167E9"/>
    <w:rsid w:val="00D168CC"/>
    <w:rsid w:val="00D16AA4"/>
    <w:rsid w:val="00D16EB6"/>
    <w:rsid w:val="00D16EEA"/>
    <w:rsid w:val="00D17234"/>
    <w:rsid w:val="00D172A7"/>
    <w:rsid w:val="00D174A8"/>
    <w:rsid w:val="00D175D7"/>
    <w:rsid w:val="00D17876"/>
    <w:rsid w:val="00D17B29"/>
    <w:rsid w:val="00D17C8B"/>
    <w:rsid w:val="00D17D5F"/>
    <w:rsid w:val="00D17DB9"/>
    <w:rsid w:val="00D17E72"/>
    <w:rsid w:val="00D20116"/>
    <w:rsid w:val="00D2025E"/>
    <w:rsid w:val="00D20498"/>
    <w:rsid w:val="00D2089A"/>
    <w:rsid w:val="00D20B58"/>
    <w:rsid w:val="00D20C4E"/>
    <w:rsid w:val="00D20DA4"/>
    <w:rsid w:val="00D216E8"/>
    <w:rsid w:val="00D2186C"/>
    <w:rsid w:val="00D21876"/>
    <w:rsid w:val="00D21B7A"/>
    <w:rsid w:val="00D21F5B"/>
    <w:rsid w:val="00D21FA8"/>
    <w:rsid w:val="00D22E1A"/>
    <w:rsid w:val="00D23009"/>
    <w:rsid w:val="00D2337D"/>
    <w:rsid w:val="00D23A1E"/>
    <w:rsid w:val="00D23CBD"/>
    <w:rsid w:val="00D24331"/>
    <w:rsid w:val="00D24890"/>
    <w:rsid w:val="00D24B03"/>
    <w:rsid w:val="00D24C60"/>
    <w:rsid w:val="00D24DF0"/>
    <w:rsid w:val="00D24F9E"/>
    <w:rsid w:val="00D2516C"/>
    <w:rsid w:val="00D2519E"/>
    <w:rsid w:val="00D25CF5"/>
    <w:rsid w:val="00D25FDA"/>
    <w:rsid w:val="00D262BF"/>
    <w:rsid w:val="00D264AD"/>
    <w:rsid w:val="00D266E7"/>
    <w:rsid w:val="00D268A8"/>
    <w:rsid w:val="00D26EA4"/>
    <w:rsid w:val="00D27E6F"/>
    <w:rsid w:val="00D30028"/>
    <w:rsid w:val="00D3007A"/>
    <w:rsid w:val="00D30559"/>
    <w:rsid w:val="00D305F6"/>
    <w:rsid w:val="00D30B07"/>
    <w:rsid w:val="00D3128B"/>
    <w:rsid w:val="00D319CF"/>
    <w:rsid w:val="00D31CD3"/>
    <w:rsid w:val="00D3242E"/>
    <w:rsid w:val="00D3248E"/>
    <w:rsid w:val="00D325AD"/>
    <w:rsid w:val="00D32659"/>
    <w:rsid w:val="00D326C8"/>
    <w:rsid w:val="00D32A48"/>
    <w:rsid w:val="00D32BC0"/>
    <w:rsid w:val="00D32D41"/>
    <w:rsid w:val="00D32FE3"/>
    <w:rsid w:val="00D3303D"/>
    <w:rsid w:val="00D330A3"/>
    <w:rsid w:val="00D3328E"/>
    <w:rsid w:val="00D3347E"/>
    <w:rsid w:val="00D3354F"/>
    <w:rsid w:val="00D3378A"/>
    <w:rsid w:val="00D33957"/>
    <w:rsid w:val="00D33B62"/>
    <w:rsid w:val="00D33F32"/>
    <w:rsid w:val="00D340B5"/>
    <w:rsid w:val="00D34125"/>
    <w:rsid w:val="00D3426B"/>
    <w:rsid w:val="00D34285"/>
    <w:rsid w:val="00D343C7"/>
    <w:rsid w:val="00D34893"/>
    <w:rsid w:val="00D349EF"/>
    <w:rsid w:val="00D34ECF"/>
    <w:rsid w:val="00D3514B"/>
    <w:rsid w:val="00D35250"/>
    <w:rsid w:val="00D3555B"/>
    <w:rsid w:val="00D35682"/>
    <w:rsid w:val="00D35E5E"/>
    <w:rsid w:val="00D35F6E"/>
    <w:rsid w:val="00D35F8C"/>
    <w:rsid w:val="00D362D7"/>
    <w:rsid w:val="00D36912"/>
    <w:rsid w:val="00D36947"/>
    <w:rsid w:val="00D36F76"/>
    <w:rsid w:val="00D3717A"/>
    <w:rsid w:val="00D373B4"/>
    <w:rsid w:val="00D3744E"/>
    <w:rsid w:val="00D37AA9"/>
    <w:rsid w:val="00D40408"/>
    <w:rsid w:val="00D404BF"/>
    <w:rsid w:val="00D405F8"/>
    <w:rsid w:val="00D40816"/>
    <w:rsid w:val="00D40B20"/>
    <w:rsid w:val="00D40E9B"/>
    <w:rsid w:val="00D40F30"/>
    <w:rsid w:val="00D410B7"/>
    <w:rsid w:val="00D4124C"/>
    <w:rsid w:val="00D41700"/>
    <w:rsid w:val="00D4199D"/>
    <w:rsid w:val="00D419F8"/>
    <w:rsid w:val="00D41DB4"/>
    <w:rsid w:val="00D423CA"/>
    <w:rsid w:val="00D4285E"/>
    <w:rsid w:val="00D43190"/>
    <w:rsid w:val="00D4329B"/>
    <w:rsid w:val="00D43D33"/>
    <w:rsid w:val="00D43FDE"/>
    <w:rsid w:val="00D44051"/>
    <w:rsid w:val="00D44099"/>
    <w:rsid w:val="00D442FF"/>
    <w:rsid w:val="00D4450E"/>
    <w:rsid w:val="00D44765"/>
    <w:rsid w:val="00D44921"/>
    <w:rsid w:val="00D44A10"/>
    <w:rsid w:val="00D44D07"/>
    <w:rsid w:val="00D44F70"/>
    <w:rsid w:val="00D45387"/>
    <w:rsid w:val="00D45403"/>
    <w:rsid w:val="00D456D6"/>
    <w:rsid w:val="00D4572C"/>
    <w:rsid w:val="00D45851"/>
    <w:rsid w:val="00D458E4"/>
    <w:rsid w:val="00D45F90"/>
    <w:rsid w:val="00D46020"/>
    <w:rsid w:val="00D464EE"/>
    <w:rsid w:val="00D46506"/>
    <w:rsid w:val="00D46783"/>
    <w:rsid w:val="00D46844"/>
    <w:rsid w:val="00D46BFE"/>
    <w:rsid w:val="00D46C7C"/>
    <w:rsid w:val="00D46FFF"/>
    <w:rsid w:val="00D47447"/>
    <w:rsid w:val="00D474A3"/>
    <w:rsid w:val="00D476B1"/>
    <w:rsid w:val="00D478D9"/>
    <w:rsid w:val="00D50005"/>
    <w:rsid w:val="00D5076B"/>
    <w:rsid w:val="00D50794"/>
    <w:rsid w:val="00D50925"/>
    <w:rsid w:val="00D50941"/>
    <w:rsid w:val="00D50BC5"/>
    <w:rsid w:val="00D50F70"/>
    <w:rsid w:val="00D50FB4"/>
    <w:rsid w:val="00D50FC8"/>
    <w:rsid w:val="00D511EF"/>
    <w:rsid w:val="00D51389"/>
    <w:rsid w:val="00D5140E"/>
    <w:rsid w:val="00D51520"/>
    <w:rsid w:val="00D51571"/>
    <w:rsid w:val="00D5159C"/>
    <w:rsid w:val="00D51635"/>
    <w:rsid w:val="00D517BB"/>
    <w:rsid w:val="00D519CA"/>
    <w:rsid w:val="00D51AB9"/>
    <w:rsid w:val="00D51B59"/>
    <w:rsid w:val="00D526FB"/>
    <w:rsid w:val="00D52D31"/>
    <w:rsid w:val="00D53038"/>
    <w:rsid w:val="00D53115"/>
    <w:rsid w:val="00D531BE"/>
    <w:rsid w:val="00D53260"/>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6F50"/>
    <w:rsid w:val="00D56FCB"/>
    <w:rsid w:val="00D5704F"/>
    <w:rsid w:val="00D5749F"/>
    <w:rsid w:val="00D575E0"/>
    <w:rsid w:val="00D57770"/>
    <w:rsid w:val="00D578E4"/>
    <w:rsid w:val="00D579A3"/>
    <w:rsid w:val="00D57A21"/>
    <w:rsid w:val="00D6003C"/>
    <w:rsid w:val="00D6054B"/>
    <w:rsid w:val="00D6060D"/>
    <w:rsid w:val="00D6063E"/>
    <w:rsid w:val="00D60698"/>
    <w:rsid w:val="00D6092A"/>
    <w:rsid w:val="00D60998"/>
    <w:rsid w:val="00D60A1E"/>
    <w:rsid w:val="00D60B51"/>
    <w:rsid w:val="00D60DDE"/>
    <w:rsid w:val="00D60E18"/>
    <w:rsid w:val="00D60F45"/>
    <w:rsid w:val="00D60FF0"/>
    <w:rsid w:val="00D61149"/>
    <w:rsid w:val="00D61379"/>
    <w:rsid w:val="00D61717"/>
    <w:rsid w:val="00D61848"/>
    <w:rsid w:val="00D61BB5"/>
    <w:rsid w:val="00D62CCB"/>
    <w:rsid w:val="00D62FB6"/>
    <w:rsid w:val="00D63122"/>
    <w:rsid w:val="00D63130"/>
    <w:rsid w:val="00D631F3"/>
    <w:rsid w:val="00D632A4"/>
    <w:rsid w:val="00D632F4"/>
    <w:rsid w:val="00D6330C"/>
    <w:rsid w:val="00D635DF"/>
    <w:rsid w:val="00D636EA"/>
    <w:rsid w:val="00D63DE2"/>
    <w:rsid w:val="00D64095"/>
    <w:rsid w:val="00D641EB"/>
    <w:rsid w:val="00D6489F"/>
    <w:rsid w:val="00D64C4F"/>
    <w:rsid w:val="00D64D98"/>
    <w:rsid w:val="00D64EA6"/>
    <w:rsid w:val="00D6513C"/>
    <w:rsid w:val="00D6522B"/>
    <w:rsid w:val="00D6558D"/>
    <w:rsid w:val="00D65824"/>
    <w:rsid w:val="00D65922"/>
    <w:rsid w:val="00D659F5"/>
    <w:rsid w:val="00D65B83"/>
    <w:rsid w:val="00D65E8B"/>
    <w:rsid w:val="00D660EC"/>
    <w:rsid w:val="00D663F1"/>
    <w:rsid w:val="00D66507"/>
    <w:rsid w:val="00D668CA"/>
    <w:rsid w:val="00D66B42"/>
    <w:rsid w:val="00D6719D"/>
    <w:rsid w:val="00D67254"/>
    <w:rsid w:val="00D67394"/>
    <w:rsid w:val="00D67669"/>
    <w:rsid w:val="00D67760"/>
    <w:rsid w:val="00D67C19"/>
    <w:rsid w:val="00D67E17"/>
    <w:rsid w:val="00D702A5"/>
    <w:rsid w:val="00D70693"/>
    <w:rsid w:val="00D70804"/>
    <w:rsid w:val="00D70CF0"/>
    <w:rsid w:val="00D71202"/>
    <w:rsid w:val="00D715BF"/>
    <w:rsid w:val="00D7176A"/>
    <w:rsid w:val="00D7185E"/>
    <w:rsid w:val="00D71A14"/>
    <w:rsid w:val="00D71DC6"/>
    <w:rsid w:val="00D71E72"/>
    <w:rsid w:val="00D72034"/>
    <w:rsid w:val="00D7206D"/>
    <w:rsid w:val="00D72171"/>
    <w:rsid w:val="00D724C5"/>
    <w:rsid w:val="00D7267E"/>
    <w:rsid w:val="00D72741"/>
    <w:rsid w:val="00D72EDD"/>
    <w:rsid w:val="00D730C9"/>
    <w:rsid w:val="00D732ED"/>
    <w:rsid w:val="00D733FD"/>
    <w:rsid w:val="00D733FE"/>
    <w:rsid w:val="00D734AA"/>
    <w:rsid w:val="00D73709"/>
    <w:rsid w:val="00D7380A"/>
    <w:rsid w:val="00D73A8B"/>
    <w:rsid w:val="00D73B09"/>
    <w:rsid w:val="00D73DBD"/>
    <w:rsid w:val="00D73F9B"/>
    <w:rsid w:val="00D742FA"/>
    <w:rsid w:val="00D7438C"/>
    <w:rsid w:val="00D744DD"/>
    <w:rsid w:val="00D74711"/>
    <w:rsid w:val="00D747C0"/>
    <w:rsid w:val="00D74DD4"/>
    <w:rsid w:val="00D753AB"/>
    <w:rsid w:val="00D75406"/>
    <w:rsid w:val="00D757F5"/>
    <w:rsid w:val="00D75833"/>
    <w:rsid w:val="00D75BCF"/>
    <w:rsid w:val="00D75C42"/>
    <w:rsid w:val="00D75C5E"/>
    <w:rsid w:val="00D76407"/>
    <w:rsid w:val="00D764A0"/>
    <w:rsid w:val="00D767DF"/>
    <w:rsid w:val="00D76CAD"/>
    <w:rsid w:val="00D76EC8"/>
    <w:rsid w:val="00D76F26"/>
    <w:rsid w:val="00D771C5"/>
    <w:rsid w:val="00D77643"/>
    <w:rsid w:val="00D7792E"/>
    <w:rsid w:val="00D779DC"/>
    <w:rsid w:val="00D77A7B"/>
    <w:rsid w:val="00D77AE3"/>
    <w:rsid w:val="00D80114"/>
    <w:rsid w:val="00D80347"/>
    <w:rsid w:val="00D803D6"/>
    <w:rsid w:val="00D80849"/>
    <w:rsid w:val="00D80A14"/>
    <w:rsid w:val="00D80CCB"/>
    <w:rsid w:val="00D80D08"/>
    <w:rsid w:val="00D80FEA"/>
    <w:rsid w:val="00D810EB"/>
    <w:rsid w:val="00D811DD"/>
    <w:rsid w:val="00D81491"/>
    <w:rsid w:val="00D815D8"/>
    <w:rsid w:val="00D817AD"/>
    <w:rsid w:val="00D81C20"/>
    <w:rsid w:val="00D81C66"/>
    <w:rsid w:val="00D81FE2"/>
    <w:rsid w:val="00D8245E"/>
    <w:rsid w:val="00D8284B"/>
    <w:rsid w:val="00D82888"/>
    <w:rsid w:val="00D82AED"/>
    <w:rsid w:val="00D82C66"/>
    <w:rsid w:val="00D82D16"/>
    <w:rsid w:val="00D82F0D"/>
    <w:rsid w:val="00D8304F"/>
    <w:rsid w:val="00D83384"/>
    <w:rsid w:val="00D835C9"/>
    <w:rsid w:val="00D83605"/>
    <w:rsid w:val="00D83950"/>
    <w:rsid w:val="00D839D0"/>
    <w:rsid w:val="00D83B90"/>
    <w:rsid w:val="00D83D9A"/>
    <w:rsid w:val="00D84147"/>
    <w:rsid w:val="00D84158"/>
    <w:rsid w:val="00D84225"/>
    <w:rsid w:val="00D843E3"/>
    <w:rsid w:val="00D847CA"/>
    <w:rsid w:val="00D851F2"/>
    <w:rsid w:val="00D851FD"/>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87F17"/>
    <w:rsid w:val="00D900AC"/>
    <w:rsid w:val="00D9102F"/>
    <w:rsid w:val="00D9138A"/>
    <w:rsid w:val="00D91AF8"/>
    <w:rsid w:val="00D91C22"/>
    <w:rsid w:val="00D91CAE"/>
    <w:rsid w:val="00D92388"/>
    <w:rsid w:val="00D92515"/>
    <w:rsid w:val="00D927EB"/>
    <w:rsid w:val="00D929DE"/>
    <w:rsid w:val="00D92B1D"/>
    <w:rsid w:val="00D92B21"/>
    <w:rsid w:val="00D930F3"/>
    <w:rsid w:val="00D933C2"/>
    <w:rsid w:val="00D93656"/>
    <w:rsid w:val="00D93675"/>
    <w:rsid w:val="00D937FE"/>
    <w:rsid w:val="00D9395F"/>
    <w:rsid w:val="00D939B0"/>
    <w:rsid w:val="00D9416E"/>
    <w:rsid w:val="00D94582"/>
    <w:rsid w:val="00D946B4"/>
    <w:rsid w:val="00D949F1"/>
    <w:rsid w:val="00D94BD0"/>
    <w:rsid w:val="00D94F7A"/>
    <w:rsid w:val="00D94F91"/>
    <w:rsid w:val="00D951AB"/>
    <w:rsid w:val="00D9574A"/>
    <w:rsid w:val="00D95790"/>
    <w:rsid w:val="00D95C38"/>
    <w:rsid w:val="00D9616C"/>
    <w:rsid w:val="00D968BF"/>
    <w:rsid w:val="00D96A55"/>
    <w:rsid w:val="00D96E49"/>
    <w:rsid w:val="00D96F5C"/>
    <w:rsid w:val="00D971B2"/>
    <w:rsid w:val="00D973AF"/>
    <w:rsid w:val="00D9757E"/>
    <w:rsid w:val="00D977AB"/>
    <w:rsid w:val="00D9791E"/>
    <w:rsid w:val="00D97B46"/>
    <w:rsid w:val="00D97BB6"/>
    <w:rsid w:val="00D97CE1"/>
    <w:rsid w:val="00D97DFB"/>
    <w:rsid w:val="00DA0109"/>
    <w:rsid w:val="00DA069E"/>
    <w:rsid w:val="00DA0875"/>
    <w:rsid w:val="00DA0937"/>
    <w:rsid w:val="00DA0CDB"/>
    <w:rsid w:val="00DA116E"/>
    <w:rsid w:val="00DA1460"/>
    <w:rsid w:val="00DA152C"/>
    <w:rsid w:val="00DA15B8"/>
    <w:rsid w:val="00DA22D9"/>
    <w:rsid w:val="00DA233F"/>
    <w:rsid w:val="00DA2C88"/>
    <w:rsid w:val="00DA2EF9"/>
    <w:rsid w:val="00DA322C"/>
    <w:rsid w:val="00DA32CF"/>
    <w:rsid w:val="00DA3393"/>
    <w:rsid w:val="00DA371D"/>
    <w:rsid w:val="00DA3782"/>
    <w:rsid w:val="00DA383E"/>
    <w:rsid w:val="00DA3934"/>
    <w:rsid w:val="00DA40FC"/>
    <w:rsid w:val="00DA452B"/>
    <w:rsid w:val="00DA45BD"/>
    <w:rsid w:val="00DA490F"/>
    <w:rsid w:val="00DA4BC4"/>
    <w:rsid w:val="00DA4C2B"/>
    <w:rsid w:val="00DA4DE2"/>
    <w:rsid w:val="00DA4FE0"/>
    <w:rsid w:val="00DA5456"/>
    <w:rsid w:val="00DA5947"/>
    <w:rsid w:val="00DA5ABC"/>
    <w:rsid w:val="00DA5B09"/>
    <w:rsid w:val="00DA5ED9"/>
    <w:rsid w:val="00DA6981"/>
    <w:rsid w:val="00DA6F64"/>
    <w:rsid w:val="00DA70D8"/>
    <w:rsid w:val="00DA71CE"/>
    <w:rsid w:val="00DA74E6"/>
    <w:rsid w:val="00DA77FD"/>
    <w:rsid w:val="00DA7CA8"/>
    <w:rsid w:val="00DA7CD1"/>
    <w:rsid w:val="00DA7D6A"/>
    <w:rsid w:val="00DA7D7E"/>
    <w:rsid w:val="00DA7DCB"/>
    <w:rsid w:val="00DB031D"/>
    <w:rsid w:val="00DB0586"/>
    <w:rsid w:val="00DB05C9"/>
    <w:rsid w:val="00DB069A"/>
    <w:rsid w:val="00DB06DA"/>
    <w:rsid w:val="00DB0EBB"/>
    <w:rsid w:val="00DB0F2C"/>
    <w:rsid w:val="00DB18C3"/>
    <w:rsid w:val="00DB2226"/>
    <w:rsid w:val="00DB2345"/>
    <w:rsid w:val="00DB25C2"/>
    <w:rsid w:val="00DB2738"/>
    <w:rsid w:val="00DB275E"/>
    <w:rsid w:val="00DB2838"/>
    <w:rsid w:val="00DB28FD"/>
    <w:rsid w:val="00DB2A3D"/>
    <w:rsid w:val="00DB2ACD"/>
    <w:rsid w:val="00DB2F67"/>
    <w:rsid w:val="00DB3113"/>
    <w:rsid w:val="00DB320E"/>
    <w:rsid w:val="00DB334D"/>
    <w:rsid w:val="00DB3890"/>
    <w:rsid w:val="00DB4536"/>
    <w:rsid w:val="00DB45FE"/>
    <w:rsid w:val="00DB48FA"/>
    <w:rsid w:val="00DB4A1A"/>
    <w:rsid w:val="00DB4EB5"/>
    <w:rsid w:val="00DB50C8"/>
    <w:rsid w:val="00DB5155"/>
    <w:rsid w:val="00DB5291"/>
    <w:rsid w:val="00DB54EF"/>
    <w:rsid w:val="00DB550D"/>
    <w:rsid w:val="00DB5798"/>
    <w:rsid w:val="00DB5AD9"/>
    <w:rsid w:val="00DB5B45"/>
    <w:rsid w:val="00DB5DED"/>
    <w:rsid w:val="00DB6049"/>
    <w:rsid w:val="00DB60ED"/>
    <w:rsid w:val="00DB6287"/>
    <w:rsid w:val="00DB62C1"/>
    <w:rsid w:val="00DB648C"/>
    <w:rsid w:val="00DB6693"/>
    <w:rsid w:val="00DB67EE"/>
    <w:rsid w:val="00DB6A34"/>
    <w:rsid w:val="00DB7028"/>
    <w:rsid w:val="00DB7131"/>
    <w:rsid w:val="00DB7461"/>
    <w:rsid w:val="00DB74D0"/>
    <w:rsid w:val="00DB7671"/>
    <w:rsid w:val="00DB76C0"/>
    <w:rsid w:val="00DB7A3A"/>
    <w:rsid w:val="00DB7CF2"/>
    <w:rsid w:val="00DB7D26"/>
    <w:rsid w:val="00DB7EE5"/>
    <w:rsid w:val="00DC01B3"/>
    <w:rsid w:val="00DC0EB6"/>
    <w:rsid w:val="00DC0F6B"/>
    <w:rsid w:val="00DC11D5"/>
    <w:rsid w:val="00DC1702"/>
    <w:rsid w:val="00DC1A19"/>
    <w:rsid w:val="00DC2034"/>
    <w:rsid w:val="00DC2074"/>
    <w:rsid w:val="00DC2CB4"/>
    <w:rsid w:val="00DC2DE9"/>
    <w:rsid w:val="00DC31C9"/>
    <w:rsid w:val="00DC322A"/>
    <w:rsid w:val="00DC32C9"/>
    <w:rsid w:val="00DC33E1"/>
    <w:rsid w:val="00DC33F2"/>
    <w:rsid w:val="00DC3461"/>
    <w:rsid w:val="00DC354D"/>
    <w:rsid w:val="00DC3588"/>
    <w:rsid w:val="00DC3BC2"/>
    <w:rsid w:val="00DC3BD7"/>
    <w:rsid w:val="00DC3C81"/>
    <w:rsid w:val="00DC3D3F"/>
    <w:rsid w:val="00DC47AF"/>
    <w:rsid w:val="00DC4987"/>
    <w:rsid w:val="00DC4A37"/>
    <w:rsid w:val="00DC4C3E"/>
    <w:rsid w:val="00DC4CC5"/>
    <w:rsid w:val="00DC4DEC"/>
    <w:rsid w:val="00DC4E1D"/>
    <w:rsid w:val="00DC4E1E"/>
    <w:rsid w:val="00DC50D8"/>
    <w:rsid w:val="00DC53E0"/>
    <w:rsid w:val="00DC5BE2"/>
    <w:rsid w:val="00DC5D2F"/>
    <w:rsid w:val="00DC5D65"/>
    <w:rsid w:val="00DC62B3"/>
    <w:rsid w:val="00DC6E8B"/>
    <w:rsid w:val="00DC71F2"/>
    <w:rsid w:val="00DC7217"/>
    <w:rsid w:val="00DC7F1E"/>
    <w:rsid w:val="00DC7FDE"/>
    <w:rsid w:val="00DD00B1"/>
    <w:rsid w:val="00DD0554"/>
    <w:rsid w:val="00DD05C4"/>
    <w:rsid w:val="00DD060C"/>
    <w:rsid w:val="00DD0644"/>
    <w:rsid w:val="00DD0ED0"/>
    <w:rsid w:val="00DD1096"/>
    <w:rsid w:val="00DD16F8"/>
    <w:rsid w:val="00DD1794"/>
    <w:rsid w:val="00DD19CF"/>
    <w:rsid w:val="00DD1C93"/>
    <w:rsid w:val="00DD23D9"/>
    <w:rsid w:val="00DD23DE"/>
    <w:rsid w:val="00DD2620"/>
    <w:rsid w:val="00DD2F08"/>
    <w:rsid w:val="00DD3725"/>
    <w:rsid w:val="00DD3D65"/>
    <w:rsid w:val="00DD3D6F"/>
    <w:rsid w:val="00DD3DE3"/>
    <w:rsid w:val="00DD3E3E"/>
    <w:rsid w:val="00DD42EC"/>
    <w:rsid w:val="00DD4399"/>
    <w:rsid w:val="00DD43A3"/>
    <w:rsid w:val="00DD43D0"/>
    <w:rsid w:val="00DD4433"/>
    <w:rsid w:val="00DD4491"/>
    <w:rsid w:val="00DD4801"/>
    <w:rsid w:val="00DD4D7D"/>
    <w:rsid w:val="00DD4DF1"/>
    <w:rsid w:val="00DD4E54"/>
    <w:rsid w:val="00DD5007"/>
    <w:rsid w:val="00DD551D"/>
    <w:rsid w:val="00DD56C8"/>
    <w:rsid w:val="00DD5723"/>
    <w:rsid w:val="00DD5775"/>
    <w:rsid w:val="00DD58C2"/>
    <w:rsid w:val="00DD5DAA"/>
    <w:rsid w:val="00DD61DE"/>
    <w:rsid w:val="00DD6318"/>
    <w:rsid w:val="00DD63F0"/>
    <w:rsid w:val="00DD6488"/>
    <w:rsid w:val="00DD6532"/>
    <w:rsid w:val="00DD7061"/>
    <w:rsid w:val="00DD73F8"/>
    <w:rsid w:val="00DD7905"/>
    <w:rsid w:val="00DD796E"/>
    <w:rsid w:val="00DD7EE7"/>
    <w:rsid w:val="00DE017D"/>
    <w:rsid w:val="00DE083A"/>
    <w:rsid w:val="00DE09A2"/>
    <w:rsid w:val="00DE0E4A"/>
    <w:rsid w:val="00DE11C6"/>
    <w:rsid w:val="00DE1270"/>
    <w:rsid w:val="00DE166F"/>
    <w:rsid w:val="00DE184D"/>
    <w:rsid w:val="00DE1D97"/>
    <w:rsid w:val="00DE1F34"/>
    <w:rsid w:val="00DE20A7"/>
    <w:rsid w:val="00DE25C4"/>
    <w:rsid w:val="00DE263A"/>
    <w:rsid w:val="00DE2738"/>
    <w:rsid w:val="00DE28F7"/>
    <w:rsid w:val="00DE2960"/>
    <w:rsid w:val="00DE2C4D"/>
    <w:rsid w:val="00DE35AB"/>
    <w:rsid w:val="00DE37B9"/>
    <w:rsid w:val="00DE3B62"/>
    <w:rsid w:val="00DE3CDE"/>
    <w:rsid w:val="00DE41A8"/>
    <w:rsid w:val="00DE4699"/>
    <w:rsid w:val="00DE4878"/>
    <w:rsid w:val="00DE4908"/>
    <w:rsid w:val="00DE490D"/>
    <w:rsid w:val="00DE4A4E"/>
    <w:rsid w:val="00DE4A85"/>
    <w:rsid w:val="00DE4C2B"/>
    <w:rsid w:val="00DE4E66"/>
    <w:rsid w:val="00DE4EC8"/>
    <w:rsid w:val="00DE5194"/>
    <w:rsid w:val="00DE5327"/>
    <w:rsid w:val="00DE5649"/>
    <w:rsid w:val="00DE5658"/>
    <w:rsid w:val="00DE56D1"/>
    <w:rsid w:val="00DE5724"/>
    <w:rsid w:val="00DE5928"/>
    <w:rsid w:val="00DE596C"/>
    <w:rsid w:val="00DE5B14"/>
    <w:rsid w:val="00DE5BA1"/>
    <w:rsid w:val="00DE60FE"/>
    <w:rsid w:val="00DE61FD"/>
    <w:rsid w:val="00DE6206"/>
    <w:rsid w:val="00DE688E"/>
    <w:rsid w:val="00DE6BE6"/>
    <w:rsid w:val="00DE6EFF"/>
    <w:rsid w:val="00DE702B"/>
    <w:rsid w:val="00DE71C5"/>
    <w:rsid w:val="00DE7311"/>
    <w:rsid w:val="00DE7D9D"/>
    <w:rsid w:val="00DE7E48"/>
    <w:rsid w:val="00DE7F91"/>
    <w:rsid w:val="00DF0467"/>
    <w:rsid w:val="00DF04DD"/>
    <w:rsid w:val="00DF064D"/>
    <w:rsid w:val="00DF0726"/>
    <w:rsid w:val="00DF0743"/>
    <w:rsid w:val="00DF083B"/>
    <w:rsid w:val="00DF09CE"/>
    <w:rsid w:val="00DF0A0A"/>
    <w:rsid w:val="00DF0A5F"/>
    <w:rsid w:val="00DF0CB5"/>
    <w:rsid w:val="00DF0ECA"/>
    <w:rsid w:val="00DF0F65"/>
    <w:rsid w:val="00DF10E4"/>
    <w:rsid w:val="00DF1352"/>
    <w:rsid w:val="00DF171E"/>
    <w:rsid w:val="00DF17CD"/>
    <w:rsid w:val="00DF1A52"/>
    <w:rsid w:val="00DF2264"/>
    <w:rsid w:val="00DF22AB"/>
    <w:rsid w:val="00DF233B"/>
    <w:rsid w:val="00DF2649"/>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386"/>
    <w:rsid w:val="00DF5468"/>
    <w:rsid w:val="00DF57DA"/>
    <w:rsid w:val="00DF5C2D"/>
    <w:rsid w:val="00DF5E8F"/>
    <w:rsid w:val="00DF5E94"/>
    <w:rsid w:val="00DF644A"/>
    <w:rsid w:val="00DF65C1"/>
    <w:rsid w:val="00DF672F"/>
    <w:rsid w:val="00DF6830"/>
    <w:rsid w:val="00DF6A6C"/>
    <w:rsid w:val="00DF6F14"/>
    <w:rsid w:val="00DF6FF4"/>
    <w:rsid w:val="00DF7561"/>
    <w:rsid w:val="00DF7678"/>
    <w:rsid w:val="00DF7F07"/>
    <w:rsid w:val="00E0018A"/>
    <w:rsid w:val="00E0034A"/>
    <w:rsid w:val="00E003AD"/>
    <w:rsid w:val="00E0081F"/>
    <w:rsid w:val="00E00E5A"/>
    <w:rsid w:val="00E00EF5"/>
    <w:rsid w:val="00E00F73"/>
    <w:rsid w:val="00E00FAA"/>
    <w:rsid w:val="00E010BB"/>
    <w:rsid w:val="00E016D4"/>
    <w:rsid w:val="00E0187E"/>
    <w:rsid w:val="00E01A02"/>
    <w:rsid w:val="00E01C71"/>
    <w:rsid w:val="00E0239E"/>
    <w:rsid w:val="00E02901"/>
    <w:rsid w:val="00E02BB7"/>
    <w:rsid w:val="00E02F22"/>
    <w:rsid w:val="00E0315B"/>
    <w:rsid w:val="00E03238"/>
    <w:rsid w:val="00E032B4"/>
    <w:rsid w:val="00E036E4"/>
    <w:rsid w:val="00E03710"/>
    <w:rsid w:val="00E038F9"/>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5BFD"/>
    <w:rsid w:val="00E05D39"/>
    <w:rsid w:val="00E05EED"/>
    <w:rsid w:val="00E06276"/>
    <w:rsid w:val="00E062EB"/>
    <w:rsid w:val="00E06406"/>
    <w:rsid w:val="00E06A67"/>
    <w:rsid w:val="00E06E1E"/>
    <w:rsid w:val="00E06E7D"/>
    <w:rsid w:val="00E06ED1"/>
    <w:rsid w:val="00E07435"/>
    <w:rsid w:val="00E076B7"/>
    <w:rsid w:val="00E07C79"/>
    <w:rsid w:val="00E101E3"/>
    <w:rsid w:val="00E10477"/>
    <w:rsid w:val="00E1088C"/>
    <w:rsid w:val="00E10BE1"/>
    <w:rsid w:val="00E10C61"/>
    <w:rsid w:val="00E10D72"/>
    <w:rsid w:val="00E111AB"/>
    <w:rsid w:val="00E112E3"/>
    <w:rsid w:val="00E11A9C"/>
    <w:rsid w:val="00E11BBE"/>
    <w:rsid w:val="00E11D4B"/>
    <w:rsid w:val="00E120FB"/>
    <w:rsid w:val="00E123A1"/>
    <w:rsid w:val="00E123A4"/>
    <w:rsid w:val="00E125B4"/>
    <w:rsid w:val="00E12E26"/>
    <w:rsid w:val="00E1366E"/>
    <w:rsid w:val="00E1386B"/>
    <w:rsid w:val="00E13B72"/>
    <w:rsid w:val="00E13C70"/>
    <w:rsid w:val="00E13F2D"/>
    <w:rsid w:val="00E13FEA"/>
    <w:rsid w:val="00E1401B"/>
    <w:rsid w:val="00E1408D"/>
    <w:rsid w:val="00E144E5"/>
    <w:rsid w:val="00E14553"/>
    <w:rsid w:val="00E14576"/>
    <w:rsid w:val="00E145C1"/>
    <w:rsid w:val="00E146AC"/>
    <w:rsid w:val="00E14902"/>
    <w:rsid w:val="00E14D44"/>
    <w:rsid w:val="00E14D9B"/>
    <w:rsid w:val="00E15127"/>
    <w:rsid w:val="00E15469"/>
    <w:rsid w:val="00E15A8F"/>
    <w:rsid w:val="00E15AB2"/>
    <w:rsid w:val="00E15EE0"/>
    <w:rsid w:val="00E16097"/>
    <w:rsid w:val="00E161DB"/>
    <w:rsid w:val="00E164CB"/>
    <w:rsid w:val="00E1668F"/>
    <w:rsid w:val="00E167B9"/>
    <w:rsid w:val="00E16D12"/>
    <w:rsid w:val="00E17173"/>
    <w:rsid w:val="00E1733D"/>
    <w:rsid w:val="00E176B0"/>
    <w:rsid w:val="00E17735"/>
    <w:rsid w:val="00E17D9B"/>
    <w:rsid w:val="00E17F1F"/>
    <w:rsid w:val="00E207AD"/>
    <w:rsid w:val="00E2084D"/>
    <w:rsid w:val="00E20A9D"/>
    <w:rsid w:val="00E20D48"/>
    <w:rsid w:val="00E20DE3"/>
    <w:rsid w:val="00E2106E"/>
    <w:rsid w:val="00E21179"/>
    <w:rsid w:val="00E213A3"/>
    <w:rsid w:val="00E2165D"/>
    <w:rsid w:val="00E21837"/>
    <w:rsid w:val="00E21B1A"/>
    <w:rsid w:val="00E21B35"/>
    <w:rsid w:val="00E21BC1"/>
    <w:rsid w:val="00E21C7B"/>
    <w:rsid w:val="00E22049"/>
    <w:rsid w:val="00E22290"/>
    <w:rsid w:val="00E226DB"/>
    <w:rsid w:val="00E22A53"/>
    <w:rsid w:val="00E22A91"/>
    <w:rsid w:val="00E22D25"/>
    <w:rsid w:val="00E22ED1"/>
    <w:rsid w:val="00E22F0A"/>
    <w:rsid w:val="00E2301F"/>
    <w:rsid w:val="00E230A9"/>
    <w:rsid w:val="00E2322C"/>
    <w:rsid w:val="00E234A8"/>
    <w:rsid w:val="00E23825"/>
    <w:rsid w:val="00E242BA"/>
    <w:rsid w:val="00E248F8"/>
    <w:rsid w:val="00E24E66"/>
    <w:rsid w:val="00E25028"/>
    <w:rsid w:val="00E25575"/>
    <w:rsid w:val="00E255AE"/>
    <w:rsid w:val="00E25AC8"/>
    <w:rsid w:val="00E25CF7"/>
    <w:rsid w:val="00E25E89"/>
    <w:rsid w:val="00E25EC0"/>
    <w:rsid w:val="00E25EFA"/>
    <w:rsid w:val="00E26169"/>
    <w:rsid w:val="00E26288"/>
    <w:rsid w:val="00E262F2"/>
    <w:rsid w:val="00E26640"/>
    <w:rsid w:val="00E26889"/>
    <w:rsid w:val="00E26986"/>
    <w:rsid w:val="00E26A2E"/>
    <w:rsid w:val="00E27567"/>
    <w:rsid w:val="00E27B56"/>
    <w:rsid w:val="00E27ED7"/>
    <w:rsid w:val="00E30056"/>
    <w:rsid w:val="00E301B1"/>
    <w:rsid w:val="00E303E5"/>
    <w:rsid w:val="00E30423"/>
    <w:rsid w:val="00E30449"/>
    <w:rsid w:val="00E308DB"/>
    <w:rsid w:val="00E30925"/>
    <w:rsid w:val="00E30C45"/>
    <w:rsid w:val="00E30E29"/>
    <w:rsid w:val="00E311F4"/>
    <w:rsid w:val="00E31537"/>
    <w:rsid w:val="00E3164C"/>
    <w:rsid w:val="00E31754"/>
    <w:rsid w:val="00E317D1"/>
    <w:rsid w:val="00E3189C"/>
    <w:rsid w:val="00E318E4"/>
    <w:rsid w:val="00E3195B"/>
    <w:rsid w:val="00E3199B"/>
    <w:rsid w:val="00E321B0"/>
    <w:rsid w:val="00E3230D"/>
    <w:rsid w:val="00E3233D"/>
    <w:rsid w:val="00E32616"/>
    <w:rsid w:val="00E32643"/>
    <w:rsid w:val="00E3284B"/>
    <w:rsid w:val="00E32A22"/>
    <w:rsid w:val="00E32A61"/>
    <w:rsid w:val="00E32AB9"/>
    <w:rsid w:val="00E32F4F"/>
    <w:rsid w:val="00E33248"/>
    <w:rsid w:val="00E3343F"/>
    <w:rsid w:val="00E33CA1"/>
    <w:rsid w:val="00E33CA8"/>
    <w:rsid w:val="00E33EB3"/>
    <w:rsid w:val="00E33F59"/>
    <w:rsid w:val="00E34CFE"/>
    <w:rsid w:val="00E34D4A"/>
    <w:rsid w:val="00E351D3"/>
    <w:rsid w:val="00E352A4"/>
    <w:rsid w:val="00E35402"/>
    <w:rsid w:val="00E35AE8"/>
    <w:rsid w:val="00E35E17"/>
    <w:rsid w:val="00E35ED3"/>
    <w:rsid w:val="00E36078"/>
    <w:rsid w:val="00E360F7"/>
    <w:rsid w:val="00E36715"/>
    <w:rsid w:val="00E3690C"/>
    <w:rsid w:val="00E37020"/>
    <w:rsid w:val="00E37122"/>
    <w:rsid w:val="00E3721F"/>
    <w:rsid w:val="00E37400"/>
    <w:rsid w:val="00E379D4"/>
    <w:rsid w:val="00E37AEA"/>
    <w:rsid w:val="00E37B83"/>
    <w:rsid w:val="00E37D58"/>
    <w:rsid w:val="00E37D96"/>
    <w:rsid w:val="00E37E27"/>
    <w:rsid w:val="00E37E71"/>
    <w:rsid w:val="00E4010E"/>
    <w:rsid w:val="00E409EC"/>
    <w:rsid w:val="00E40AA4"/>
    <w:rsid w:val="00E40B3E"/>
    <w:rsid w:val="00E41186"/>
    <w:rsid w:val="00E4134E"/>
    <w:rsid w:val="00E413B8"/>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C06"/>
    <w:rsid w:val="00E43E50"/>
    <w:rsid w:val="00E43EB5"/>
    <w:rsid w:val="00E44220"/>
    <w:rsid w:val="00E442F0"/>
    <w:rsid w:val="00E445CA"/>
    <w:rsid w:val="00E445E9"/>
    <w:rsid w:val="00E44C19"/>
    <w:rsid w:val="00E44C6C"/>
    <w:rsid w:val="00E44E2A"/>
    <w:rsid w:val="00E45508"/>
    <w:rsid w:val="00E45579"/>
    <w:rsid w:val="00E455DC"/>
    <w:rsid w:val="00E4591B"/>
    <w:rsid w:val="00E45B8A"/>
    <w:rsid w:val="00E45EBE"/>
    <w:rsid w:val="00E45F40"/>
    <w:rsid w:val="00E46072"/>
    <w:rsid w:val="00E46134"/>
    <w:rsid w:val="00E46148"/>
    <w:rsid w:val="00E462D5"/>
    <w:rsid w:val="00E46486"/>
    <w:rsid w:val="00E464AD"/>
    <w:rsid w:val="00E4652C"/>
    <w:rsid w:val="00E465EE"/>
    <w:rsid w:val="00E467C6"/>
    <w:rsid w:val="00E4697C"/>
    <w:rsid w:val="00E46B99"/>
    <w:rsid w:val="00E46BCD"/>
    <w:rsid w:val="00E46D11"/>
    <w:rsid w:val="00E46EB2"/>
    <w:rsid w:val="00E46F92"/>
    <w:rsid w:val="00E474F6"/>
    <w:rsid w:val="00E47885"/>
    <w:rsid w:val="00E47913"/>
    <w:rsid w:val="00E47BB3"/>
    <w:rsid w:val="00E5009A"/>
    <w:rsid w:val="00E504C2"/>
    <w:rsid w:val="00E5057C"/>
    <w:rsid w:val="00E510E8"/>
    <w:rsid w:val="00E5171B"/>
    <w:rsid w:val="00E5171D"/>
    <w:rsid w:val="00E518EA"/>
    <w:rsid w:val="00E51ADD"/>
    <w:rsid w:val="00E51EF2"/>
    <w:rsid w:val="00E51EFB"/>
    <w:rsid w:val="00E525BD"/>
    <w:rsid w:val="00E5291D"/>
    <w:rsid w:val="00E52ED7"/>
    <w:rsid w:val="00E52F3C"/>
    <w:rsid w:val="00E532BE"/>
    <w:rsid w:val="00E5334D"/>
    <w:rsid w:val="00E5347E"/>
    <w:rsid w:val="00E536B0"/>
    <w:rsid w:val="00E536B3"/>
    <w:rsid w:val="00E53A33"/>
    <w:rsid w:val="00E53B0D"/>
    <w:rsid w:val="00E53BD7"/>
    <w:rsid w:val="00E53F02"/>
    <w:rsid w:val="00E53FF2"/>
    <w:rsid w:val="00E5406D"/>
    <w:rsid w:val="00E54101"/>
    <w:rsid w:val="00E54210"/>
    <w:rsid w:val="00E54437"/>
    <w:rsid w:val="00E54526"/>
    <w:rsid w:val="00E54891"/>
    <w:rsid w:val="00E5496D"/>
    <w:rsid w:val="00E54C72"/>
    <w:rsid w:val="00E54CA0"/>
    <w:rsid w:val="00E5591A"/>
    <w:rsid w:val="00E55CAE"/>
    <w:rsid w:val="00E55E7D"/>
    <w:rsid w:val="00E5608D"/>
    <w:rsid w:val="00E560DB"/>
    <w:rsid w:val="00E5630D"/>
    <w:rsid w:val="00E564CC"/>
    <w:rsid w:val="00E56763"/>
    <w:rsid w:val="00E5696F"/>
    <w:rsid w:val="00E56BC0"/>
    <w:rsid w:val="00E5719D"/>
    <w:rsid w:val="00E5737B"/>
    <w:rsid w:val="00E573A3"/>
    <w:rsid w:val="00E574BA"/>
    <w:rsid w:val="00E575C7"/>
    <w:rsid w:val="00E57877"/>
    <w:rsid w:val="00E57BB3"/>
    <w:rsid w:val="00E57C27"/>
    <w:rsid w:val="00E57CAD"/>
    <w:rsid w:val="00E57ED8"/>
    <w:rsid w:val="00E6056C"/>
    <w:rsid w:val="00E605D0"/>
    <w:rsid w:val="00E60949"/>
    <w:rsid w:val="00E6099C"/>
    <w:rsid w:val="00E60B05"/>
    <w:rsid w:val="00E60F30"/>
    <w:rsid w:val="00E6101D"/>
    <w:rsid w:val="00E612B5"/>
    <w:rsid w:val="00E6141C"/>
    <w:rsid w:val="00E615E3"/>
    <w:rsid w:val="00E61AD2"/>
    <w:rsid w:val="00E61D0E"/>
    <w:rsid w:val="00E62158"/>
    <w:rsid w:val="00E622C4"/>
    <w:rsid w:val="00E62339"/>
    <w:rsid w:val="00E6246A"/>
    <w:rsid w:val="00E62512"/>
    <w:rsid w:val="00E6281E"/>
    <w:rsid w:val="00E62893"/>
    <w:rsid w:val="00E628C0"/>
    <w:rsid w:val="00E62A00"/>
    <w:rsid w:val="00E62C53"/>
    <w:rsid w:val="00E62D25"/>
    <w:rsid w:val="00E62EFA"/>
    <w:rsid w:val="00E6310A"/>
    <w:rsid w:val="00E6362B"/>
    <w:rsid w:val="00E6367D"/>
    <w:rsid w:val="00E63BA5"/>
    <w:rsid w:val="00E63BCB"/>
    <w:rsid w:val="00E63D12"/>
    <w:rsid w:val="00E63FC2"/>
    <w:rsid w:val="00E64546"/>
    <w:rsid w:val="00E64B7C"/>
    <w:rsid w:val="00E64BCC"/>
    <w:rsid w:val="00E651B7"/>
    <w:rsid w:val="00E652A3"/>
    <w:rsid w:val="00E654E3"/>
    <w:rsid w:val="00E656DF"/>
    <w:rsid w:val="00E66216"/>
    <w:rsid w:val="00E66254"/>
    <w:rsid w:val="00E6643B"/>
    <w:rsid w:val="00E66AA6"/>
    <w:rsid w:val="00E66BDE"/>
    <w:rsid w:val="00E66DF2"/>
    <w:rsid w:val="00E674A2"/>
    <w:rsid w:val="00E674F3"/>
    <w:rsid w:val="00E67698"/>
    <w:rsid w:val="00E677C4"/>
    <w:rsid w:val="00E67A3A"/>
    <w:rsid w:val="00E67AC0"/>
    <w:rsid w:val="00E67C06"/>
    <w:rsid w:val="00E67E21"/>
    <w:rsid w:val="00E7015D"/>
    <w:rsid w:val="00E707F7"/>
    <w:rsid w:val="00E70879"/>
    <w:rsid w:val="00E70EA0"/>
    <w:rsid w:val="00E70F76"/>
    <w:rsid w:val="00E71119"/>
    <w:rsid w:val="00E713F2"/>
    <w:rsid w:val="00E7154A"/>
    <w:rsid w:val="00E71A77"/>
    <w:rsid w:val="00E71B54"/>
    <w:rsid w:val="00E71C8A"/>
    <w:rsid w:val="00E71D14"/>
    <w:rsid w:val="00E72077"/>
    <w:rsid w:val="00E72F64"/>
    <w:rsid w:val="00E730C9"/>
    <w:rsid w:val="00E733B7"/>
    <w:rsid w:val="00E7361B"/>
    <w:rsid w:val="00E73862"/>
    <w:rsid w:val="00E73D44"/>
    <w:rsid w:val="00E73D53"/>
    <w:rsid w:val="00E74042"/>
    <w:rsid w:val="00E74376"/>
    <w:rsid w:val="00E745AE"/>
    <w:rsid w:val="00E74663"/>
    <w:rsid w:val="00E74D35"/>
    <w:rsid w:val="00E75A14"/>
    <w:rsid w:val="00E75A90"/>
    <w:rsid w:val="00E75A9B"/>
    <w:rsid w:val="00E75E57"/>
    <w:rsid w:val="00E75F66"/>
    <w:rsid w:val="00E760A1"/>
    <w:rsid w:val="00E76508"/>
    <w:rsid w:val="00E768C2"/>
    <w:rsid w:val="00E76DEF"/>
    <w:rsid w:val="00E77793"/>
    <w:rsid w:val="00E7783C"/>
    <w:rsid w:val="00E77E05"/>
    <w:rsid w:val="00E804EE"/>
    <w:rsid w:val="00E80627"/>
    <w:rsid w:val="00E80AAD"/>
    <w:rsid w:val="00E80B36"/>
    <w:rsid w:val="00E80D93"/>
    <w:rsid w:val="00E810BE"/>
    <w:rsid w:val="00E815FE"/>
    <w:rsid w:val="00E81789"/>
    <w:rsid w:val="00E817A2"/>
    <w:rsid w:val="00E81BAC"/>
    <w:rsid w:val="00E81BE3"/>
    <w:rsid w:val="00E820BC"/>
    <w:rsid w:val="00E82653"/>
    <w:rsid w:val="00E82856"/>
    <w:rsid w:val="00E82BC7"/>
    <w:rsid w:val="00E82FF6"/>
    <w:rsid w:val="00E83039"/>
    <w:rsid w:val="00E83210"/>
    <w:rsid w:val="00E832F8"/>
    <w:rsid w:val="00E83317"/>
    <w:rsid w:val="00E8333C"/>
    <w:rsid w:val="00E835DF"/>
    <w:rsid w:val="00E849ED"/>
    <w:rsid w:val="00E84A09"/>
    <w:rsid w:val="00E84A56"/>
    <w:rsid w:val="00E85080"/>
    <w:rsid w:val="00E8508B"/>
    <w:rsid w:val="00E851A2"/>
    <w:rsid w:val="00E85511"/>
    <w:rsid w:val="00E8569C"/>
    <w:rsid w:val="00E857AF"/>
    <w:rsid w:val="00E85A2E"/>
    <w:rsid w:val="00E85DE9"/>
    <w:rsid w:val="00E85E7F"/>
    <w:rsid w:val="00E85FF9"/>
    <w:rsid w:val="00E86198"/>
    <w:rsid w:val="00E861F8"/>
    <w:rsid w:val="00E86335"/>
    <w:rsid w:val="00E8643A"/>
    <w:rsid w:val="00E8701F"/>
    <w:rsid w:val="00E87110"/>
    <w:rsid w:val="00E871B2"/>
    <w:rsid w:val="00E87570"/>
    <w:rsid w:val="00E87B90"/>
    <w:rsid w:val="00E900F8"/>
    <w:rsid w:val="00E90215"/>
    <w:rsid w:val="00E90669"/>
    <w:rsid w:val="00E90807"/>
    <w:rsid w:val="00E9089A"/>
    <w:rsid w:val="00E90ADE"/>
    <w:rsid w:val="00E90C4D"/>
    <w:rsid w:val="00E90C50"/>
    <w:rsid w:val="00E90CB1"/>
    <w:rsid w:val="00E90E37"/>
    <w:rsid w:val="00E913F9"/>
    <w:rsid w:val="00E91A2E"/>
    <w:rsid w:val="00E91B88"/>
    <w:rsid w:val="00E91BB5"/>
    <w:rsid w:val="00E91F47"/>
    <w:rsid w:val="00E92576"/>
    <w:rsid w:val="00E928C4"/>
    <w:rsid w:val="00E929D8"/>
    <w:rsid w:val="00E9315D"/>
    <w:rsid w:val="00E9350F"/>
    <w:rsid w:val="00E936EE"/>
    <w:rsid w:val="00E93DF3"/>
    <w:rsid w:val="00E94233"/>
    <w:rsid w:val="00E94416"/>
    <w:rsid w:val="00E945A6"/>
    <w:rsid w:val="00E94C89"/>
    <w:rsid w:val="00E94D43"/>
    <w:rsid w:val="00E9522F"/>
    <w:rsid w:val="00E95451"/>
    <w:rsid w:val="00E95462"/>
    <w:rsid w:val="00E95502"/>
    <w:rsid w:val="00E95589"/>
    <w:rsid w:val="00E95A57"/>
    <w:rsid w:val="00E95A79"/>
    <w:rsid w:val="00E95CA3"/>
    <w:rsid w:val="00E96474"/>
    <w:rsid w:val="00E965BF"/>
    <w:rsid w:val="00E97222"/>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1A06"/>
    <w:rsid w:val="00EA1A0A"/>
    <w:rsid w:val="00EA2167"/>
    <w:rsid w:val="00EA2302"/>
    <w:rsid w:val="00EA2423"/>
    <w:rsid w:val="00EA2585"/>
    <w:rsid w:val="00EA30F8"/>
    <w:rsid w:val="00EA3255"/>
    <w:rsid w:val="00EA34EF"/>
    <w:rsid w:val="00EA449E"/>
    <w:rsid w:val="00EA4822"/>
    <w:rsid w:val="00EA4949"/>
    <w:rsid w:val="00EA4DB8"/>
    <w:rsid w:val="00EA4DD1"/>
    <w:rsid w:val="00EA4EB8"/>
    <w:rsid w:val="00EA4F81"/>
    <w:rsid w:val="00EA5030"/>
    <w:rsid w:val="00EA5741"/>
    <w:rsid w:val="00EA5975"/>
    <w:rsid w:val="00EA5A5B"/>
    <w:rsid w:val="00EA6217"/>
    <w:rsid w:val="00EA62C8"/>
    <w:rsid w:val="00EA637C"/>
    <w:rsid w:val="00EA6525"/>
    <w:rsid w:val="00EA6D85"/>
    <w:rsid w:val="00EA6F79"/>
    <w:rsid w:val="00EA704D"/>
    <w:rsid w:val="00EA71B4"/>
    <w:rsid w:val="00EA7200"/>
    <w:rsid w:val="00EA73B3"/>
    <w:rsid w:val="00EA7A99"/>
    <w:rsid w:val="00EA7DA3"/>
    <w:rsid w:val="00EA7FAA"/>
    <w:rsid w:val="00EB0093"/>
    <w:rsid w:val="00EB024A"/>
    <w:rsid w:val="00EB0541"/>
    <w:rsid w:val="00EB0A5A"/>
    <w:rsid w:val="00EB0ECA"/>
    <w:rsid w:val="00EB1107"/>
    <w:rsid w:val="00EB1677"/>
    <w:rsid w:val="00EB18F1"/>
    <w:rsid w:val="00EB1976"/>
    <w:rsid w:val="00EB2089"/>
    <w:rsid w:val="00EB23F4"/>
    <w:rsid w:val="00EB24F0"/>
    <w:rsid w:val="00EB251C"/>
    <w:rsid w:val="00EB25FA"/>
    <w:rsid w:val="00EB26A6"/>
    <w:rsid w:val="00EB2BBA"/>
    <w:rsid w:val="00EB2BDC"/>
    <w:rsid w:val="00EB2EDB"/>
    <w:rsid w:val="00EB331A"/>
    <w:rsid w:val="00EB3405"/>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639B"/>
    <w:rsid w:val="00EB6911"/>
    <w:rsid w:val="00EB6A68"/>
    <w:rsid w:val="00EB6DD3"/>
    <w:rsid w:val="00EB7047"/>
    <w:rsid w:val="00EB72A4"/>
    <w:rsid w:val="00EB7461"/>
    <w:rsid w:val="00EB7576"/>
    <w:rsid w:val="00EB7636"/>
    <w:rsid w:val="00EB76AC"/>
    <w:rsid w:val="00EB7907"/>
    <w:rsid w:val="00EB7A40"/>
    <w:rsid w:val="00EB7A56"/>
    <w:rsid w:val="00EB7A6F"/>
    <w:rsid w:val="00EB7C71"/>
    <w:rsid w:val="00EB7C76"/>
    <w:rsid w:val="00EB7CF9"/>
    <w:rsid w:val="00EC01E8"/>
    <w:rsid w:val="00EC0284"/>
    <w:rsid w:val="00EC0409"/>
    <w:rsid w:val="00EC0BE3"/>
    <w:rsid w:val="00EC0CE0"/>
    <w:rsid w:val="00EC10D1"/>
    <w:rsid w:val="00EC13EF"/>
    <w:rsid w:val="00EC15B9"/>
    <w:rsid w:val="00EC1672"/>
    <w:rsid w:val="00EC16E1"/>
    <w:rsid w:val="00EC1861"/>
    <w:rsid w:val="00EC1AA4"/>
    <w:rsid w:val="00EC1CEA"/>
    <w:rsid w:val="00EC1D1C"/>
    <w:rsid w:val="00EC24F3"/>
    <w:rsid w:val="00EC2760"/>
    <w:rsid w:val="00EC2CF3"/>
    <w:rsid w:val="00EC2EC7"/>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CF7"/>
    <w:rsid w:val="00EC6F3B"/>
    <w:rsid w:val="00EC6FFE"/>
    <w:rsid w:val="00EC7061"/>
    <w:rsid w:val="00EC70A6"/>
    <w:rsid w:val="00EC71C9"/>
    <w:rsid w:val="00EC74CB"/>
    <w:rsid w:val="00EC774B"/>
    <w:rsid w:val="00EC7905"/>
    <w:rsid w:val="00EC7949"/>
    <w:rsid w:val="00EC79F2"/>
    <w:rsid w:val="00EC7ED2"/>
    <w:rsid w:val="00EC7F2E"/>
    <w:rsid w:val="00ED05F0"/>
    <w:rsid w:val="00ED063A"/>
    <w:rsid w:val="00ED073E"/>
    <w:rsid w:val="00ED09AD"/>
    <w:rsid w:val="00ED0CAD"/>
    <w:rsid w:val="00ED0E94"/>
    <w:rsid w:val="00ED0F2B"/>
    <w:rsid w:val="00ED0FE4"/>
    <w:rsid w:val="00ED104E"/>
    <w:rsid w:val="00ED10E3"/>
    <w:rsid w:val="00ED11E2"/>
    <w:rsid w:val="00ED147F"/>
    <w:rsid w:val="00ED184C"/>
    <w:rsid w:val="00ED1B15"/>
    <w:rsid w:val="00ED1C49"/>
    <w:rsid w:val="00ED1C7A"/>
    <w:rsid w:val="00ED1D96"/>
    <w:rsid w:val="00ED2A6F"/>
    <w:rsid w:val="00ED2D63"/>
    <w:rsid w:val="00ED2EAC"/>
    <w:rsid w:val="00ED3736"/>
    <w:rsid w:val="00ED3821"/>
    <w:rsid w:val="00ED384F"/>
    <w:rsid w:val="00ED3881"/>
    <w:rsid w:val="00ED38E2"/>
    <w:rsid w:val="00ED3AE7"/>
    <w:rsid w:val="00ED3B01"/>
    <w:rsid w:val="00ED4B8A"/>
    <w:rsid w:val="00ED4C16"/>
    <w:rsid w:val="00ED4CD8"/>
    <w:rsid w:val="00ED4EE9"/>
    <w:rsid w:val="00ED4F09"/>
    <w:rsid w:val="00ED5654"/>
    <w:rsid w:val="00ED5859"/>
    <w:rsid w:val="00ED5AC9"/>
    <w:rsid w:val="00ED5D37"/>
    <w:rsid w:val="00ED6536"/>
    <w:rsid w:val="00ED65A8"/>
    <w:rsid w:val="00ED671B"/>
    <w:rsid w:val="00ED6775"/>
    <w:rsid w:val="00ED68BB"/>
    <w:rsid w:val="00ED6B32"/>
    <w:rsid w:val="00ED70DB"/>
    <w:rsid w:val="00ED71C5"/>
    <w:rsid w:val="00ED75A5"/>
    <w:rsid w:val="00ED7D46"/>
    <w:rsid w:val="00EE0947"/>
    <w:rsid w:val="00EE0BD5"/>
    <w:rsid w:val="00EE0D2D"/>
    <w:rsid w:val="00EE0D6F"/>
    <w:rsid w:val="00EE180A"/>
    <w:rsid w:val="00EE1A34"/>
    <w:rsid w:val="00EE1C76"/>
    <w:rsid w:val="00EE1CAF"/>
    <w:rsid w:val="00EE1D9B"/>
    <w:rsid w:val="00EE1DF1"/>
    <w:rsid w:val="00EE1ED2"/>
    <w:rsid w:val="00EE1FB0"/>
    <w:rsid w:val="00EE240F"/>
    <w:rsid w:val="00EE2593"/>
    <w:rsid w:val="00EE280E"/>
    <w:rsid w:val="00EE2949"/>
    <w:rsid w:val="00EE2A6F"/>
    <w:rsid w:val="00EE2D56"/>
    <w:rsid w:val="00EE2FA9"/>
    <w:rsid w:val="00EE3752"/>
    <w:rsid w:val="00EE381E"/>
    <w:rsid w:val="00EE3AA5"/>
    <w:rsid w:val="00EE3D26"/>
    <w:rsid w:val="00EE463C"/>
    <w:rsid w:val="00EE46FD"/>
    <w:rsid w:val="00EE49A0"/>
    <w:rsid w:val="00EE4DEB"/>
    <w:rsid w:val="00EE4E13"/>
    <w:rsid w:val="00EE4F39"/>
    <w:rsid w:val="00EE6003"/>
    <w:rsid w:val="00EE600E"/>
    <w:rsid w:val="00EE60A4"/>
    <w:rsid w:val="00EE620C"/>
    <w:rsid w:val="00EE624E"/>
    <w:rsid w:val="00EE656A"/>
    <w:rsid w:val="00EE6599"/>
    <w:rsid w:val="00EE66B0"/>
    <w:rsid w:val="00EE6B79"/>
    <w:rsid w:val="00EE6C1D"/>
    <w:rsid w:val="00EE6E64"/>
    <w:rsid w:val="00EE6FB5"/>
    <w:rsid w:val="00EE712A"/>
    <w:rsid w:val="00EE71A4"/>
    <w:rsid w:val="00EE7812"/>
    <w:rsid w:val="00EE7CCA"/>
    <w:rsid w:val="00EF000B"/>
    <w:rsid w:val="00EF00FE"/>
    <w:rsid w:val="00EF02BE"/>
    <w:rsid w:val="00EF051C"/>
    <w:rsid w:val="00EF09F7"/>
    <w:rsid w:val="00EF0ECD"/>
    <w:rsid w:val="00EF13A8"/>
    <w:rsid w:val="00EF14E0"/>
    <w:rsid w:val="00EF1633"/>
    <w:rsid w:val="00EF1BBC"/>
    <w:rsid w:val="00EF1EA3"/>
    <w:rsid w:val="00EF2047"/>
    <w:rsid w:val="00EF2100"/>
    <w:rsid w:val="00EF22EC"/>
    <w:rsid w:val="00EF2426"/>
    <w:rsid w:val="00EF27D8"/>
    <w:rsid w:val="00EF2819"/>
    <w:rsid w:val="00EF2E29"/>
    <w:rsid w:val="00EF2EEF"/>
    <w:rsid w:val="00EF3056"/>
    <w:rsid w:val="00EF3107"/>
    <w:rsid w:val="00EF32B6"/>
    <w:rsid w:val="00EF398B"/>
    <w:rsid w:val="00EF4285"/>
    <w:rsid w:val="00EF47B9"/>
    <w:rsid w:val="00EF4938"/>
    <w:rsid w:val="00EF4A8F"/>
    <w:rsid w:val="00EF4B00"/>
    <w:rsid w:val="00EF541C"/>
    <w:rsid w:val="00EF5869"/>
    <w:rsid w:val="00EF59D1"/>
    <w:rsid w:val="00EF5C22"/>
    <w:rsid w:val="00EF5C8F"/>
    <w:rsid w:val="00EF5E85"/>
    <w:rsid w:val="00EF5EB7"/>
    <w:rsid w:val="00EF67D5"/>
    <w:rsid w:val="00EF68A5"/>
    <w:rsid w:val="00EF6C4C"/>
    <w:rsid w:val="00EF7069"/>
    <w:rsid w:val="00EF735C"/>
    <w:rsid w:val="00EF76A9"/>
    <w:rsid w:val="00EF7A04"/>
    <w:rsid w:val="00F002C9"/>
    <w:rsid w:val="00F0054C"/>
    <w:rsid w:val="00F0056E"/>
    <w:rsid w:val="00F00779"/>
    <w:rsid w:val="00F00B23"/>
    <w:rsid w:val="00F00B2C"/>
    <w:rsid w:val="00F00D92"/>
    <w:rsid w:val="00F0143A"/>
    <w:rsid w:val="00F01E87"/>
    <w:rsid w:val="00F020D1"/>
    <w:rsid w:val="00F0236B"/>
    <w:rsid w:val="00F023E4"/>
    <w:rsid w:val="00F0269E"/>
    <w:rsid w:val="00F02864"/>
    <w:rsid w:val="00F02DF2"/>
    <w:rsid w:val="00F02E22"/>
    <w:rsid w:val="00F02EC9"/>
    <w:rsid w:val="00F031FA"/>
    <w:rsid w:val="00F03866"/>
    <w:rsid w:val="00F038AE"/>
    <w:rsid w:val="00F039B6"/>
    <w:rsid w:val="00F03F52"/>
    <w:rsid w:val="00F042AF"/>
    <w:rsid w:val="00F04438"/>
    <w:rsid w:val="00F04640"/>
    <w:rsid w:val="00F0477C"/>
    <w:rsid w:val="00F04875"/>
    <w:rsid w:val="00F04B22"/>
    <w:rsid w:val="00F054FA"/>
    <w:rsid w:val="00F055CE"/>
    <w:rsid w:val="00F05846"/>
    <w:rsid w:val="00F05864"/>
    <w:rsid w:val="00F05895"/>
    <w:rsid w:val="00F06204"/>
    <w:rsid w:val="00F06326"/>
    <w:rsid w:val="00F064D7"/>
    <w:rsid w:val="00F06607"/>
    <w:rsid w:val="00F068AB"/>
    <w:rsid w:val="00F068B5"/>
    <w:rsid w:val="00F06967"/>
    <w:rsid w:val="00F0698F"/>
    <w:rsid w:val="00F06C06"/>
    <w:rsid w:val="00F06CF4"/>
    <w:rsid w:val="00F06F80"/>
    <w:rsid w:val="00F06FDB"/>
    <w:rsid w:val="00F07098"/>
    <w:rsid w:val="00F0754B"/>
    <w:rsid w:val="00F07582"/>
    <w:rsid w:val="00F07785"/>
    <w:rsid w:val="00F07948"/>
    <w:rsid w:val="00F07B40"/>
    <w:rsid w:val="00F100F6"/>
    <w:rsid w:val="00F1065F"/>
    <w:rsid w:val="00F1084D"/>
    <w:rsid w:val="00F10CF5"/>
    <w:rsid w:val="00F10EC4"/>
    <w:rsid w:val="00F10FF3"/>
    <w:rsid w:val="00F11006"/>
    <w:rsid w:val="00F11494"/>
    <w:rsid w:val="00F116C4"/>
    <w:rsid w:val="00F117E4"/>
    <w:rsid w:val="00F11A65"/>
    <w:rsid w:val="00F12033"/>
    <w:rsid w:val="00F12A41"/>
    <w:rsid w:val="00F13287"/>
    <w:rsid w:val="00F13389"/>
    <w:rsid w:val="00F13561"/>
    <w:rsid w:val="00F1362B"/>
    <w:rsid w:val="00F1388E"/>
    <w:rsid w:val="00F13C1A"/>
    <w:rsid w:val="00F13EFD"/>
    <w:rsid w:val="00F140D9"/>
    <w:rsid w:val="00F14144"/>
    <w:rsid w:val="00F14396"/>
    <w:rsid w:val="00F147A1"/>
    <w:rsid w:val="00F14840"/>
    <w:rsid w:val="00F148A5"/>
    <w:rsid w:val="00F14FA7"/>
    <w:rsid w:val="00F152F0"/>
    <w:rsid w:val="00F154C0"/>
    <w:rsid w:val="00F15C6B"/>
    <w:rsid w:val="00F167D5"/>
    <w:rsid w:val="00F16A0A"/>
    <w:rsid w:val="00F16A1D"/>
    <w:rsid w:val="00F16A4B"/>
    <w:rsid w:val="00F16B78"/>
    <w:rsid w:val="00F16B95"/>
    <w:rsid w:val="00F16D8B"/>
    <w:rsid w:val="00F16E91"/>
    <w:rsid w:val="00F171F5"/>
    <w:rsid w:val="00F172C4"/>
    <w:rsid w:val="00F1773C"/>
    <w:rsid w:val="00F17769"/>
    <w:rsid w:val="00F17B9E"/>
    <w:rsid w:val="00F17C29"/>
    <w:rsid w:val="00F17EF2"/>
    <w:rsid w:val="00F20769"/>
    <w:rsid w:val="00F20793"/>
    <w:rsid w:val="00F20C47"/>
    <w:rsid w:val="00F20E85"/>
    <w:rsid w:val="00F2101F"/>
    <w:rsid w:val="00F21337"/>
    <w:rsid w:val="00F2190A"/>
    <w:rsid w:val="00F2198F"/>
    <w:rsid w:val="00F21DB1"/>
    <w:rsid w:val="00F21DB9"/>
    <w:rsid w:val="00F21EFD"/>
    <w:rsid w:val="00F22092"/>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AD0"/>
    <w:rsid w:val="00F23E0F"/>
    <w:rsid w:val="00F23EB2"/>
    <w:rsid w:val="00F23F2C"/>
    <w:rsid w:val="00F240DC"/>
    <w:rsid w:val="00F2419F"/>
    <w:rsid w:val="00F24821"/>
    <w:rsid w:val="00F24BC1"/>
    <w:rsid w:val="00F24C1F"/>
    <w:rsid w:val="00F251F2"/>
    <w:rsid w:val="00F254B9"/>
    <w:rsid w:val="00F256A5"/>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148"/>
    <w:rsid w:val="00F3029B"/>
    <w:rsid w:val="00F303C9"/>
    <w:rsid w:val="00F3045F"/>
    <w:rsid w:val="00F30649"/>
    <w:rsid w:val="00F3068F"/>
    <w:rsid w:val="00F307D0"/>
    <w:rsid w:val="00F3098E"/>
    <w:rsid w:val="00F30A72"/>
    <w:rsid w:val="00F30B40"/>
    <w:rsid w:val="00F31171"/>
    <w:rsid w:val="00F311D5"/>
    <w:rsid w:val="00F31421"/>
    <w:rsid w:val="00F3143B"/>
    <w:rsid w:val="00F3197C"/>
    <w:rsid w:val="00F31A7F"/>
    <w:rsid w:val="00F31B32"/>
    <w:rsid w:val="00F31B37"/>
    <w:rsid w:val="00F31D3B"/>
    <w:rsid w:val="00F31E35"/>
    <w:rsid w:val="00F31FB3"/>
    <w:rsid w:val="00F32654"/>
    <w:rsid w:val="00F327AA"/>
    <w:rsid w:val="00F32BF9"/>
    <w:rsid w:val="00F32E76"/>
    <w:rsid w:val="00F32FC5"/>
    <w:rsid w:val="00F33027"/>
    <w:rsid w:val="00F3306E"/>
    <w:rsid w:val="00F331AC"/>
    <w:rsid w:val="00F336E8"/>
    <w:rsid w:val="00F338BC"/>
    <w:rsid w:val="00F339AC"/>
    <w:rsid w:val="00F33A97"/>
    <w:rsid w:val="00F33AE3"/>
    <w:rsid w:val="00F33B30"/>
    <w:rsid w:val="00F33F11"/>
    <w:rsid w:val="00F3410F"/>
    <w:rsid w:val="00F344C6"/>
    <w:rsid w:val="00F3453C"/>
    <w:rsid w:val="00F34544"/>
    <w:rsid w:val="00F3481C"/>
    <w:rsid w:val="00F34A59"/>
    <w:rsid w:val="00F34C0D"/>
    <w:rsid w:val="00F34F54"/>
    <w:rsid w:val="00F35026"/>
    <w:rsid w:val="00F35196"/>
    <w:rsid w:val="00F351E0"/>
    <w:rsid w:val="00F35210"/>
    <w:rsid w:val="00F3536B"/>
    <w:rsid w:val="00F35421"/>
    <w:rsid w:val="00F3550A"/>
    <w:rsid w:val="00F3551C"/>
    <w:rsid w:val="00F3586F"/>
    <w:rsid w:val="00F358F9"/>
    <w:rsid w:val="00F35910"/>
    <w:rsid w:val="00F35936"/>
    <w:rsid w:val="00F361B4"/>
    <w:rsid w:val="00F36519"/>
    <w:rsid w:val="00F36A4A"/>
    <w:rsid w:val="00F36C33"/>
    <w:rsid w:val="00F36D65"/>
    <w:rsid w:val="00F36D95"/>
    <w:rsid w:val="00F36EB5"/>
    <w:rsid w:val="00F3750F"/>
    <w:rsid w:val="00F37646"/>
    <w:rsid w:val="00F37735"/>
    <w:rsid w:val="00F37A34"/>
    <w:rsid w:val="00F37AB7"/>
    <w:rsid w:val="00F37AD5"/>
    <w:rsid w:val="00F37B00"/>
    <w:rsid w:val="00F37FB3"/>
    <w:rsid w:val="00F40397"/>
    <w:rsid w:val="00F404D2"/>
    <w:rsid w:val="00F40819"/>
    <w:rsid w:val="00F40854"/>
    <w:rsid w:val="00F410CF"/>
    <w:rsid w:val="00F4119B"/>
    <w:rsid w:val="00F411CF"/>
    <w:rsid w:val="00F41248"/>
    <w:rsid w:val="00F4140D"/>
    <w:rsid w:val="00F41BD4"/>
    <w:rsid w:val="00F421B5"/>
    <w:rsid w:val="00F422AB"/>
    <w:rsid w:val="00F42384"/>
    <w:rsid w:val="00F426F1"/>
    <w:rsid w:val="00F42937"/>
    <w:rsid w:val="00F42A55"/>
    <w:rsid w:val="00F42AF6"/>
    <w:rsid w:val="00F42CA8"/>
    <w:rsid w:val="00F42D09"/>
    <w:rsid w:val="00F430E6"/>
    <w:rsid w:val="00F43183"/>
    <w:rsid w:val="00F43C32"/>
    <w:rsid w:val="00F43E39"/>
    <w:rsid w:val="00F4421F"/>
    <w:rsid w:val="00F44545"/>
    <w:rsid w:val="00F4475B"/>
    <w:rsid w:val="00F44A0B"/>
    <w:rsid w:val="00F44B24"/>
    <w:rsid w:val="00F44F11"/>
    <w:rsid w:val="00F45261"/>
    <w:rsid w:val="00F455CC"/>
    <w:rsid w:val="00F45ABE"/>
    <w:rsid w:val="00F45F2C"/>
    <w:rsid w:val="00F46113"/>
    <w:rsid w:val="00F46F7D"/>
    <w:rsid w:val="00F4758F"/>
    <w:rsid w:val="00F47677"/>
    <w:rsid w:val="00F47901"/>
    <w:rsid w:val="00F47B17"/>
    <w:rsid w:val="00F47B6A"/>
    <w:rsid w:val="00F47CF9"/>
    <w:rsid w:val="00F47D9A"/>
    <w:rsid w:val="00F47E58"/>
    <w:rsid w:val="00F50465"/>
    <w:rsid w:val="00F5067F"/>
    <w:rsid w:val="00F50710"/>
    <w:rsid w:val="00F508AB"/>
    <w:rsid w:val="00F50B32"/>
    <w:rsid w:val="00F50C1F"/>
    <w:rsid w:val="00F50C74"/>
    <w:rsid w:val="00F50E23"/>
    <w:rsid w:val="00F517BE"/>
    <w:rsid w:val="00F51829"/>
    <w:rsid w:val="00F5182D"/>
    <w:rsid w:val="00F51949"/>
    <w:rsid w:val="00F51D6E"/>
    <w:rsid w:val="00F526C2"/>
    <w:rsid w:val="00F526FD"/>
    <w:rsid w:val="00F5291A"/>
    <w:rsid w:val="00F5293E"/>
    <w:rsid w:val="00F52C55"/>
    <w:rsid w:val="00F53310"/>
    <w:rsid w:val="00F535A7"/>
    <w:rsid w:val="00F537AA"/>
    <w:rsid w:val="00F53CBE"/>
    <w:rsid w:val="00F53E6D"/>
    <w:rsid w:val="00F5407D"/>
    <w:rsid w:val="00F543B4"/>
    <w:rsid w:val="00F54560"/>
    <w:rsid w:val="00F54693"/>
    <w:rsid w:val="00F54786"/>
    <w:rsid w:val="00F54C05"/>
    <w:rsid w:val="00F54FFE"/>
    <w:rsid w:val="00F5526A"/>
    <w:rsid w:val="00F55773"/>
    <w:rsid w:val="00F55A3E"/>
    <w:rsid w:val="00F55DBC"/>
    <w:rsid w:val="00F56285"/>
    <w:rsid w:val="00F5650E"/>
    <w:rsid w:val="00F5658F"/>
    <w:rsid w:val="00F56AEA"/>
    <w:rsid w:val="00F56F2A"/>
    <w:rsid w:val="00F5726F"/>
    <w:rsid w:val="00F574D1"/>
    <w:rsid w:val="00F57CEC"/>
    <w:rsid w:val="00F57DBE"/>
    <w:rsid w:val="00F57F61"/>
    <w:rsid w:val="00F57F9A"/>
    <w:rsid w:val="00F60095"/>
    <w:rsid w:val="00F6019D"/>
    <w:rsid w:val="00F60371"/>
    <w:rsid w:val="00F607B1"/>
    <w:rsid w:val="00F60EB0"/>
    <w:rsid w:val="00F613D5"/>
    <w:rsid w:val="00F61446"/>
    <w:rsid w:val="00F6158E"/>
    <w:rsid w:val="00F61D47"/>
    <w:rsid w:val="00F62280"/>
    <w:rsid w:val="00F626C4"/>
    <w:rsid w:val="00F6292C"/>
    <w:rsid w:val="00F62F3F"/>
    <w:rsid w:val="00F6313D"/>
    <w:rsid w:val="00F631E5"/>
    <w:rsid w:val="00F633D1"/>
    <w:rsid w:val="00F634F5"/>
    <w:rsid w:val="00F63714"/>
    <w:rsid w:val="00F638FF"/>
    <w:rsid w:val="00F6392D"/>
    <w:rsid w:val="00F63D86"/>
    <w:rsid w:val="00F6463B"/>
    <w:rsid w:val="00F64754"/>
    <w:rsid w:val="00F64B85"/>
    <w:rsid w:val="00F64D9A"/>
    <w:rsid w:val="00F65203"/>
    <w:rsid w:val="00F65378"/>
    <w:rsid w:val="00F65739"/>
    <w:rsid w:val="00F65E64"/>
    <w:rsid w:val="00F65EA0"/>
    <w:rsid w:val="00F65FFD"/>
    <w:rsid w:val="00F66715"/>
    <w:rsid w:val="00F66904"/>
    <w:rsid w:val="00F66B45"/>
    <w:rsid w:val="00F66BE3"/>
    <w:rsid w:val="00F66CAE"/>
    <w:rsid w:val="00F6727A"/>
    <w:rsid w:val="00F675D9"/>
    <w:rsid w:val="00F6764B"/>
    <w:rsid w:val="00F67774"/>
    <w:rsid w:val="00F67907"/>
    <w:rsid w:val="00F67930"/>
    <w:rsid w:val="00F67C76"/>
    <w:rsid w:val="00F67DA8"/>
    <w:rsid w:val="00F67E15"/>
    <w:rsid w:val="00F704C0"/>
    <w:rsid w:val="00F7069D"/>
    <w:rsid w:val="00F707A4"/>
    <w:rsid w:val="00F709FA"/>
    <w:rsid w:val="00F70A77"/>
    <w:rsid w:val="00F70DDD"/>
    <w:rsid w:val="00F7127E"/>
    <w:rsid w:val="00F7140C"/>
    <w:rsid w:val="00F717DE"/>
    <w:rsid w:val="00F71A0F"/>
    <w:rsid w:val="00F71D66"/>
    <w:rsid w:val="00F72037"/>
    <w:rsid w:val="00F72057"/>
    <w:rsid w:val="00F722EF"/>
    <w:rsid w:val="00F722FD"/>
    <w:rsid w:val="00F72617"/>
    <w:rsid w:val="00F72C3B"/>
    <w:rsid w:val="00F72C76"/>
    <w:rsid w:val="00F72D01"/>
    <w:rsid w:val="00F72DAB"/>
    <w:rsid w:val="00F72E3D"/>
    <w:rsid w:val="00F7328B"/>
    <w:rsid w:val="00F73707"/>
    <w:rsid w:val="00F7388A"/>
    <w:rsid w:val="00F73941"/>
    <w:rsid w:val="00F73A5F"/>
    <w:rsid w:val="00F73DB6"/>
    <w:rsid w:val="00F74068"/>
    <w:rsid w:val="00F7418D"/>
    <w:rsid w:val="00F74340"/>
    <w:rsid w:val="00F7443A"/>
    <w:rsid w:val="00F74580"/>
    <w:rsid w:val="00F746BF"/>
    <w:rsid w:val="00F7482D"/>
    <w:rsid w:val="00F75340"/>
    <w:rsid w:val="00F756DF"/>
    <w:rsid w:val="00F758B4"/>
    <w:rsid w:val="00F759DC"/>
    <w:rsid w:val="00F75AF3"/>
    <w:rsid w:val="00F75B11"/>
    <w:rsid w:val="00F76200"/>
    <w:rsid w:val="00F762F5"/>
    <w:rsid w:val="00F76901"/>
    <w:rsid w:val="00F76BE8"/>
    <w:rsid w:val="00F76F6D"/>
    <w:rsid w:val="00F76FDB"/>
    <w:rsid w:val="00F77267"/>
    <w:rsid w:val="00F77413"/>
    <w:rsid w:val="00F77476"/>
    <w:rsid w:val="00F7781B"/>
    <w:rsid w:val="00F77B94"/>
    <w:rsid w:val="00F801FD"/>
    <w:rsid w:val="00F80317"/>
    <w:rsid w:val="00F80362"/>
    <w:rsid w:val="00F80719"/>
    <w:rsid w:val="00F80E06"/>
    <w:rsid w:val="00F810A8"/>
    <w:rsid w:val="00F8182C"/>
    <w:rsid w:val="00F81CFB"/>
    <w:rsid w:val="00F81D9D"/>
    <w:rsid w:val="00F82668"/>
    <w:rsid w:val="00F8272E"/>
    <w:rsid w:val="00F82B30"/>
    <w:rsid w:val="00F82F34"/>
    <w:rsid w:val="00F83808"/>
    <w:rsid w:val="00F8388C"/>
    <w:rsid w:val="00F838AF"/>
    <w:rsid w:val="00F838E1"/>
    <w:rsid w:val="00F83C31"/>
    <w:rsid w:val="00F8408D"/>
    <w:rsid w:val="00F841A6"/>
    <w:rsid w:val="00F842E7"/>
    <w:rsid w:val="00F8446E"/>
    <w:rsid w:val="00F8491F"/>
    <w:rsid w:val="00F8493F"/>
    <w:rsid w:val="00F84AF0"/>
    <w:rsid w:val="00F84B7F"/>
    <w:rsid w:val="00F84D94"/>
    <w:rsid w:val="00F84E62"/>
    <w:rsid w:val="00F8504C"/>
    <w:rsid w:val="00F8517E"/>
    <w:rsid w:val="00F85204"/>
    <w:rsid w:val="00F85586"/>
    <w:rsid w:val="00F855CE"/>
    <w:rsid w:val="00F856C5"/>
    <w:rsid w:val="00F85A75"/>
    <w:rsid w:val="00F85B46"/>
    <w:rsid w:val="00F8646E"/>
    <w:rsid w:val="00F86657"/>
    <w:rsid w:val="00F8666E"/>
    <w:rsid w:val="00F866DC"/>
    <w:rsid w:val="00F867C0"/>
    <w:rsid w:val="00F86D94"/>
    <w:rsid w:val="00F86EB9"/>
    <w:rsid w:val="00F86F18"/>
    <w:rsid w:val="00F87309"/>
    <w:rsid w:val="00F87443"/>
    <w:rsid w:val="00F8766F"/>
    <w:rsid w:val="00F876EB"/>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4F0"/>
    <w:rsid w:val="00F92515"/>
    <w:rsid w:val="00F92539"/>
    <w:rsid w:val="00F9259F"/>
    <w:rsid w:val="00F92757"/>
    <w:rsid w:val="00F927D3"/>
    <w:rsid w:val="00F92807"/>
    <w:rsid w:val="00F9291C"/>
    <w:rsid w:val="00F929D9"/>
    <w:rsid w:val="00F92C31"/>
    <w:rsid w:val="00F93489"/>
    <w:rsid w:val="00F93A3F"/>
    <w:rsid w:val="00F9400B"/>
    <w:rsid w:val="00F9410A"/>
    <w:rsid w:val="00F94140"/>
    <w:rsid w:val="00F945B5"/>
    <w:rsid w:val="00F947D5"/>
    <w:rsid w:val="00F948EE"/>
    <w:rsid w:val="00F94B3C"/>
    <w:rsid w:val="00F94FAC"/>
    <w:rsid w:val="00F95691"/>
    <w:rsid w:val="00F95B29"/>
    <w:rsid w:val="00F95D3F"/>
    <w:rsid w:val="00F95E95"/>
    <w:rsid w:val="00F95ECC"/>
    <w:rsid w:val="00F9643D"/>
    <w:rsid w:val="00F9682C"/>
    <w:rsid w:val="00F96AA5"/>
    <w:rsid w:val="00F96F24"/>
    <w:rsid w:val="00F97100"/>
    <w:rsid w:val="00F97186"/>
    <w:rsid w:val="00F974A8"/>
    <w:rsid w:val="00F9795C"/>
    <w:rsid w:val="00F97B24"/>
    <w:rsid w:val="00F97BF0"/>
    <w:rsid w:val="00FA02D5"/>
    <w:rsid w:val="00FA05F1"/>
    <w:rsid w:val="00FA07D4"/>
    <w:rsid w:val="00FA0938"/>
    <w:rsid w:val="00FA09EE"/>
    <w:rsid w:val="00FA09FC"/>
    <w:rsid w:val="00FA0B61"/>
    <w:rsid w:val="00FA0CBE"/>
    <w:rsid w:val="00FA0E80"/>
    <w:rsid w:val="00FA0EEC"/>
    <w:rsid w:val="00FA1068"/>
    <w:rsid w:val="00FA1457"/>
    <w:rsid w:val="00FA17DD"/>
    <w:rsid w:val="00FA198E"/>
    <w:rsid w:val="00FA1A27"/>
    <w:rsid w:val="00FA1AE5"/>
    <w:rsid w:val="00FA1B3B"/>
    <w:rsid w:val="00FA20C1"/>
    <w:rsid w:val="00FA2363"/>
    <w:rsid w:val="00FA29DE"/>
    <w:rsid w:val="00FA3282"/>
    <w:rsid w:val="00FA32CB"/>
    <w:rsid w:val="00FA3409"/>
    <w:rsid w:val="00FA39B4"/>
    <w:rsid w:val="00FA4031"/>
    <w:rsid w:val="00FA476A"/>
    <w:rsid w:val="00FA4804"/>
    <w:rsid w:val="00FA48A3"/>
    <w:rsid w:val="00FA4963"/>
    <w:rsid w:val="00FA4C61"/>
    <w:rsid w:val="00FA4FF4"/>
    <w:rsid w:val="00FA5979"/>
    <w:rsid w:val="00FA5A83"/>
    <w:rsid w:val="00FA5C27"/>
    <w:rsid w:val="00FA5D21"/>
    <w:rsid w:val="00FA5E12"/>
    <w:rsid w:val="00FA5ED7"/>
    <w:rsid w:val="00FA5EEE"/>
    <w:rsid w:val="00FA642F"/>
    <w:rsid w:val="00FA690C"/>
    <w:rsid w:val="00FA6A0C"/>
    <w:rsid w:val="00FA73E9"/>
    <w:rsid w:val="00FA76DE"/>
    <w:rsid w:val="00FA7AB0"/>
    <w:rsid w:val="00FA7ABD"/>
    <w:rsid w:val="00FA7B8C"/>
    <w:rsid w:val="00FA7E30"/>
    <w:rsid w:val="00FA7E89"/>
    <w:rsid w:val="00FA7F6D"/>
    <w:rsid w:val="00FB0361"/>
    <w:rsid w:val="00FB0635"/>
    <w:rsid w:val="00FB096D"/>
    <w:rsid w:val="00FB0A63"/>
    <w:rsid w:val="00FB0C33"/>
    <w:rsid w:val="00FB0D45"/>
    <w:rsid w:val="00FB0F63"/>
    <w:rsid w:val="00FB1089"/>
    <w:rsid w:val="00FB135F"/>
    <w:rsid w:val="00FB1A0D"/>
    <w:rsid w:val="00FB1AD8"/>
    <w:rsid w:val="00FB240D"/>
    <w:rsid w:val="00FB27E9"/>
    <w:rsid w:val="00FB28B5"/>
    <w:rsid w:val="00FB2A83"/>
    <w:rsid w:val="00FB2E54"/>
    <w:rsid w:val="00FB3078"/>
    <w:rsid w:val="00FB3529"/>
    <w:rsid w:val="00FB36BA"/>
    <w:rsid w:val="00FB37C5"/>
    <w:rsid w:val="00FB387F"/>
    <w:rsid w:val="00FB3A16"/>
    <w:rsid w:val="00FB3B74"/>
    <w:rsid w:val="00FB3C18"/>
    <w:rsid w:val="00FB3C6F"/>
    <w:rsid w:val="00FB3E1D"/>
    <w:rsid w:val="00FB40E3"/>
    <w:rsid w:val="00FB435C"/>
    <w:rsid w:val="00FB4415"/>
    <w:rsid w:val="00FB48BA"/>
    <w:rsid w:val="00FB4B8E"/>
    <w:rsid w:val="00FB4BC9"/>
    <w:rsid w:val="00FB4E22"/>
    <w:rsid w:val="00FB4FE6"/>
    <w:rsid w:val="00FB561D"/>
    <w:rsid w:val="00FB5778"/>
    <w:rsid w:val="00FB59CD"/>
    <w:rsid w:val="00FB5D2F"/>
    <w:rsid w:val="00FB5E36"/>
    <w:rsid w:val="00FB620B"/>
    <w:rsid w:val="00FB624F"/>
    <w:rsid w:val="00FB632F"/>
    <w:rsid w:val="00FB63E3"/>
    <w:rsid w:val="00FB6D66"/>
    <w:rsid w:val="00FB6EC0"/>
    <w:rsid w:val="00FB76C3"/>
    <w:rsid w:val="00FB7785"/>
    <w:rsid w:val="00FB7A49"/>
    <w:rsid w:val="00FB7F4A"/>
    <w:rsid w:val="00FC042B"/>
    <w:rsid w:val="00FC1190"/>
    <w:rsid w:val="00FC11AA"/>
    <w:rsid w:val="00FC158C"/>
    <w:rsid w:val="00FC16DF"/>
    <w:rsid w:val="00FC172D"/>
    <w:rsid w:val="00FC1DCD"/>
    <w:rsid w:val="00FC1E5A"/>
    <w:rsid w:val="00FC26F3"/>
    <w:rsid w:val="00FC28E9"/>
    <w:rsid w:val="00FC2965"/>
    <w:rsid w:val="00FC298D"/>
    <w:rsid w:val="00FC2EC9"/>
    <w:rsid w:val="00FC3016"/>
    <w:rsid w:val="00FC3140"/>
    <w:rsid w:val="00FC3167"/>
    <w:rsid w:val="00FC39B0"/>
    <w:rsid w:val="00FC3EB2"/>
    <w:rsid w:val="00FC41CA"/>
    <w:rsid w:val="00FC4768"/>
    <w:rsid w:val="00FC47A8"/>
    <w:rsid w:val="00FC48A1"/>
    <w:rsid w:val="00FC491A"/>
    <w:rsid w:val="00FC4D79"/>
    <w:rsid w:val="00FC4EC8"/>
    <w:rsid w:val="00FC57DC"/>
    <w:rsid w:val="00FC5810"/>
    <w:rsid w:val="00FC5B3C"/>
    <w:rsid w:val="00FC5B4A"/>
    <w:rsid w:val="00FC5B70"/>
    <w:rsid w:val="00FC5BCC"/>
    <w:rsid w:val="00FC6100"/>
    <w:rsid w:val="00FC6139"/>
    <w:rsid w:val="00FC6289"/>
    <w:rsid w:val="00FC632F"/>
    <w:rsid w:val="00FC649F"/>
    <w:rsid w:val="00FC65CD"/>
    <w:rsid w:val="00FC6677"/>
    <w:rsid w:val="00FC68AE"/>
    <w:rsid w:val="00FC6B00"/>
    <w:rsid w:val="00FC745D"/>
    <w:rsid w:val="00FC7C7A"/>
    <w:rsid w:val="00FC7F18"/>
    <w:rsid w:val="00FD001E"/>
    <w:rsid w:val="00FD03DB"/>
    <w:rsid w:val="00FD09F3"/>
    <w:rsid w:val="00FD0B14"/>
    <w:rsid w:val="00FD0F22"/>
    <w:rsid w:val="00FD1A95"/>
    <w:rsid w:val="00FD1C59"/>
    <w:rsid w:val="00FD23E3"/>
    <w:rsid w:val="00FD2731"/>
    <w:rsid w:val="00FD2ADE"/>
    <w:rsid w:val="00FD30A0"/>
    <w:rsid w:val="00FD3AFF"/>
    <w:rsid w:val="00FD3D43"/>
    <w:rsid w:val="00FD3EC4"/>
    <w:rsid w:val="00FD45FB"/>
    <w:rsid w:val="00FD4644"/>
    <w:rsid w:val="00FD5119"/>
    <w:rsid w:val="00FD51CF"/>
    <w:rsid w:val="00FD525F"/>
    <w:rsid w:val="00FD54E1"/>
    <w:rsid w:val="00FD5705"/>
    <w:rsid w:val="00FD5C33"/>
    <w:rsid w:val="00FD5D6B"/>
    <w:rsid w:val="00FD62E3"/>
    <w:rsid w:val="00FD6306"/>
    <w:rsid w:val="00FD68B6"/>
    <w:rsid w:val="00FD708F"/>
    <w:rsid w:val="00FD70F0"/>
    <w:rsid w:val="00FD7D2B"/>
    <w:rsid w:val="00FD7E6D"/>
    <w:rsid w:val="00FD7E6E"/>
    <w:rsid w:val="00FD7FB6"/>
    <w:rsid w:val="00FE0144"/>
    <w:rsid w:val="00FE0193"/>
    <w:rsid w:val="00FE042C"/>
    <w:rsid w:val="00FE05DF"/>
    <w:rsid w:val="00FE062C"/>
    <w:rsid w:val="00FE079A"/>
    <w:rsid w:val="00FE099F"/>
    <w:rsid w:val="00FE09D8"/>
    <w:rsid w:val="00FE133F"/>
    <w:rsid w:val="00FE1537"/>
    <w:rsid w:val="00FE15ED"/>
    <w:rsid w:val="00FE15F6"/>
    <w:rsid w:val="00FE1757"/>
    <w:rsid w:val="00FE1D1D"/>
    <w:rsid w:val="00FE2934"/>
    <w:rsid w:val="00FE2AF0"/>
    <w:rsid w:val="00FE2B44"/>
    <w:rsid w:val="00FE2BCC"/>
    <w:rsid w:val="00FE2E1E"/>
    <w:rsid w:val="00FE3220"/>
    <w:rsid w:val="00FE323B"/>
    <w:rsid w:val="00FE3568"/>
    <w:rsid w:val="00FE3588"/>
    <w:rsid w:val="00FE3758"/>
    <w:rsid w:val="00FE37F9"/>
    <w:rsid w:val="00FE3915"/>
    <w:rsid w:val="00FE39D4"/>
    <w:rsid w:val="00FE428C"/>
    <w:rsid w:val="00FE4514"/>
    <w:rsid w:val="00FE4746"/>
    <w:rsid w:val="00FE47B5"/>
    <w:rsid w:val="00FE487F"/>
    <w:rsid w:val="00FE49CF"/>
    <w:rsid w:val="00FE4FA9"/>
    <w:rsid w:val="00FE4FC0"/>
    <w:rsid w:val="00FE51D3"/>
    <w:rsid w:val="00FE5613"/>
    <w:rsid w:val="00FE579F"/>
    <w:rsid w:val="00FE57B3"/>
    <w:rsid w:val="00FE581E"/>
    <w:rsid w:val="00FE5823"/>
    <w:rsid w:val="00FE596F"/>
    <w:rsid w:val="00FE5AE0"/>
    <w:rsid w:val="00FE5B13"/>
    <w:rsid w:val="00FE5BDE"/>
    <w:rsid w:val="00FE5C4A"/>
    <w:rsid w:val="00FE5CA3"/>
    <w:rsid w:val="00FE5ED0"/>
    <w:rsid w:val="00FE60A7"/>
    <w:rsid w:val="00FE6352"/>
    <w:rsid w:val="00FE658A"/>
    <w:rsid w:val="00FE683C"/>
    <w:rsid w:val="00FE6CBD"/>
    <w:rsid w:val="00FE7191"/>
    <w:rsid w:val="00FE7898"/>
    <w:rsid w:val="00FE7ABA"/>
    <w:rsid w:val="00FE7D2A"/>
    <w:rsid w:val="00FF0104"/>
    <w:rsid w:val="00FF042F"/>
    <w:rsid w:val="00FF04E6"/>
    <w:rsid w:val="00FF0648"/>
    <w:rsid w:val="00FF0780"/>
    <w:rsid w:val="00FF092E"/>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2AA"/>
    <w:rsid w:val="00FF34F2"/>
    <w:rsid w:val="00FF3806"/>
    <w:rsid w:val="00FF3978"/>
    <w:rsid w:val="00FF4160"/>
    <w:rsid w:val="00FF425C"/>
    <w:rsid w:val="00FF42B5"/>
    <w:rsid w:val="00FF4AEE"/>
    <w:rsid w:val="00FF4B26"/>
    <w:rsid w:val="00FF50AA"/>
    <w:rsid w:val="00FF5875"/>
    <w:rsid w:val="00FF5F80"/>
    <w:rsid w:val="00FF6330"/>
    <w:rsid w:val="00FF658B"/>
    <w:rsid w:val="00FF690A"/>
    <w:rsid w:val="00FF69BC"/>
    <w:rsid w:val="00FF6B2E"/>
    <w:rsid w:val="00FF6B50"/>
    <w:rsid w:val="00FF6C8D"/>
    <w:rsid w:val="00FF6CBC"/>
    <w:rsid w:val="00FF6FBE"/>
    <w:rsid w:val="00FF709E"/>
    <w:rsid w:val="00FF726F"/>
    <w:rsid w:val="00FF76C9"/>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760B03"/>
  <w15:docId w15:val="{09D54CDD-39CB-4426-8890-5937C308F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iPriority w:val="99"/>
    <w:unhideWhenUsed/>
    <w:rsid w:val="00C942A2"/>
    <w:pPr>
      <w:tabs>
        <w:tab w:val="center" w:pos="4513"/>
        <w:tab w:val="right" w:pos="9026"/>
      </w:tabs>
    </w:pPr>
  </w:style>
  <w:style w:type="character" w:customStyle="1" w:styleId="HeaderChar">
    <w:name w:val="Header Char"/>
    <w:basedOn w:val="DefaultParagraphFont"/>
    <w:link w:val="Header"/>
    <w:uiPriority w:val="99"/>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 w:type="character" w:styleId="Strong">
    <w:name w:val="Strong"/>
    <w:basedOn w:val="DefaultParagraphFont"/>
    <w:qFormat/>
    <w:rsid w:val="005A1099"/>
    <w:rPr>
      <w:b/>
      <w:bCs/>
    </w:rPr>
  </w:style>
  <w:style w:type="paragraph" w:customStyle="1" w:styleId="StyleOutlinenumberedArialOutlinenumberedArial11Outli">
    <w:name w:val="Style Outline numbered Arial + Outline numbered Arial 1...1 + Outli..."/>
    <w:basedOn w:val="Normal"/>
    <w:rsid w:val="0075698D"/>
    <w:pPr>
      <w:widowControl w:val="0"/>
      <w:autoSpaceDE w:val="0"/>
      <w:autoSpaceDN w:val="0"/>
      <w:adjustRightInd w:val="0"/>
    </w:pPr>
    <w:rPr>
      <w:rFonts w:ascii="Arial" w:hAnsi="Arial" w:cs="Arial"/>
      <w:b/>
      <w:bCs/>
      <w:lang w:eastAsia="en-US"/>
    </w:rPr>
  </w:style>
  <w:style w:type="character" w:styleId="Emphasis">
    <w:name w:val="Emphasis"/>
    <w:basedOn w:val="DefaultParagraphFont"/>
    <w:uiPriority w:val="20"/>
    <w:qFormat/>
    <w:rsid w:val="001D38ED"/>
    <w:rPr>
      <w:i/>
      <w:iCs/>
    </w:rPr>
  </w:style>
  <w:style w:type="paragraph" w:customStyle="1" w:styleId="TableParagraph">
    <w:name w:val="Table Paragraph"/>
    <w:basedOn w:val="Normal"/>
    <w:uiPriority w:val="1"/>
    <w:qFormat/>
    <w:rsid w:val="002F2D6E"/>
    <w:pPr>
      <w:widowControl w:val="0"/>
      <w:autoSpaceDE w:val="0"/>
      <w:autoSpaceDN w:val="0"/>
    </w:pPr>
    <w:rPr>
      <w:rFonts w:ascii="Arial" w:eastAsia="Arial" w:hAnsi="Arial" w:cs="Arial"/>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60913926">
      <w:bodyDiv w:val="1"/>
      <w:marLeft w:val="0"/>
      <w:marRight w:val="0"/>
      <w:marTop w:val="0"/>
      <w:marBottom w:val="0"/>
      <w:divBdr>
        <w:top w:val="none" w:sz="0" w:space="0" w:color="auto"/>
        <w:left w:val="none" w:sz="0" w:space="0" w:color="auto"/>
        <w:bottom w:val="none" w:sz="0" w:space="0" w:color="auto"/>
        <w:right w:val="none" w:sz="0" w:space="0" w:color="auto"/>
      </w:divBdr>
      <w:divsChild>
        <w:div w:id="537015175">
          <w:marLeft w:val="0"/>
          <w:marRight w:val="0"/>
          <w:marTop w:val="0"/>
          <w:marBottom w:val="0"/>
          <w:divBdr>
            <w:top w:val="none" w:sz="0" w:space="0" w:color="auto"/>
            <w:left w:val="none" w:sz="0" w:space="0" w:color="auto"/>
            <w:bottom w:val="none" w:sz="0" w:space="0" w:color="auto"/>
            <w:right w:val="none" w:sz="0" w:space="0" w:color="auto"/>
          </w:divBdr>
          <w:divsChild>
            <w:div w:id="749935051">
              <w:marLeft w:val="0"/>
              <w:marRight w:val="0"/>
              <w:marTop w:val="0"/>
              <w:marBottom w:val="0"/>
              <w:divBdr>
                <w:top w:val="none" w:sz="0" w:space="0" w:color="auto"/>
                <w:left w:val="none" w:sz="0" w:space="0" w:color="auto"/>
                <w:bottom w:val="none" w:sz="0" w:space="0" w:color="auto"/>
                <w:right w:val="none" w:sz="0" w:space="0" w:color="auto"/>
              </w:divBdr>
            </w:div>
          </w:divsChild>
        </w:div>
        <w:div w:id="1130127495">
          <w:marLeft w:val="0"/>
          <w:marRight w:val="0"/>
          <w:marTop w:val="0"/>
          <w:marBottom w:val="0"/>
          <w:divBdr>
            <w:top w:val="none" w:sz="0" w:space="0" w:color="auto"/>
            <w:left w:val="none" w:sz="0" w:space="0" w:color="auto"/>
            <w:bottom w:val="none" w:sz="0" w:space="0" w:color="auto"/>
            <w:right w:val="none" w:sz="0" w:space="0" w:color="auto"/>
          </w:divBdr>
        </w:div>
        <w:div w:id="1332638523">
          <w:marLeft w:val="0"/>
          <w:marRight w:val="0"/>
          <w:marTop w:val="0"/>
          <w:marBottom w:val="0"/>
          <w:divBdr>
            <w:top w:val="none" w:sz="0" w:space="0" w:color="auto"/>
            <w:left w:val="none" w:sz="0" w:space="0" w:color="auto"/>
            <w:bottom w:val="none" w:sz="0" w:space="0" w:color="auto"/>
            <w:right w:val="none" w:sz="0" w:space="0" w:color="auto"/>
          </w:divBdr>
        </w:div>
        <w:div w:id="1349528574">
          <w:marLeft w:val="0"/>
          <w:marRight w:val="0"/>
          <w:marTop w:val="0"/>
          <w:marBottom w:val="0"/>
          <w:divBdr>
            <w:top w:val="none" w:sz="0" w:space="0" w:color="auto"/>
            <w:left w:val="none" w:sz="0" w:space="0" w:color="auto"/>
            <w:bottom w:val="none" w:sz="0" w:space="0" w:color="auto"/>
            <w:right w:val="none" w:sz="0" w:space="0" w:color="auto"/>
          </w:divBdr>
        </w:div>
        <w:div w:id="1441605917">
          <w:marLeft w:val="0"/>
          <w:marRight w:val="0"/>
          <w:marTop w:val="0"/>
          <w:marBottom w:val="0"/>
          <w:divBdr>
            <w:top w:val="none" w:sz="0" w:space="0" w:color="auto"/>
            <w:left w:val="none" w:sz="0" w:space="0" w:color="auto"/>
            <w:bottom w:val="none" w:sz="0" w:space="0" w:color="auto"/>
            <w:right w:val="none" w:sz="0" w:space="0" w:color="auto"/>
          </w:divBdr>
        </w:div>
        <w:div w:id="1816990251">
          <w:marLeft w:val="0"/>
          <w:marRight w:val="0"/>
          <w:marTop w:val="0"/>
          <w:marBottom w:val="0"/>
          <w:divBdr>
            <w:top w:val="none" w:sz="0" w:space="0" w:color="auto"/>
            <w:left w:val="none" w:sz="0" w:space="0" w:color="auto"/>
            <w:bottom w:val="none" w:sz="0" w:space="0" w:color="auto"/>
            <w:right w:val="none" w:sz="0" w:space="0" w:color="auto"/>
          </w:divBdr>
        </w:div>
        <w:div w:id="2030372734">
          <w:marLeft w:val="0"/>
          <w:marRight w:val="0"/>
          <w:marTop w:val="0"/>
          <w:marBottom w:val="0"/>
          <w:divBdr>
            <w:top w:val="none" w:sz="0" w:space="0" w:color="auto"/>
            <w:left w:val="none" w:sz="0" w:space="0" w:color="auto"/>
            <w:bottom w:val="none" w:sz="0" w:space="0" w:color="auto"/>
            <w:right w:val="none" w:sz="0" w:space="0" w:color="auto"/>
          </w:divBdr>
        </w:div>
      </w:divsChild>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 w:id="590818377">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987393658">
          <w:marLeft w:val="994"/>
          <w:marRight w:val="0"/>
          <w:marTop w:val="0"/>
          <w:marBottom w:val="0"/>
          <w:divBdr>
            <w:top w:val="none" w:sz="0" w:space="0" w:color="auto"/>
            <w:left w:val="none" w:sz="0" w:space="0" w:color="auto"/>
            <w:bottom w:val="none" w:sz="0" w:space="0" w:color="auto"/>
            <w:right w:val="none" w:sz="0" w:space="0" w:color="auto"/>
          </w:divBdr>
        </w:div>
        <w:div w:id="1293753761">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18963572">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292907039">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1668246351">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146557242">
          <w:marLeft w:val="706"/>
          <w:marRight w:val="0"/>
          <w:marTop w:val="0"/>
          <w:marBottom w:val="240"/>
          <w:divBdr>
            <w:top w:val="none" w:sz="0" w:space="0" w:color="auto"/>
            <w:left w:val="none" w:sz="0" w:space="0" w:color="auto"/>
            <w:bottom w:val="none" w:sz="0" w:space="0" w:color="auto"/>
            <w:right w:val="none" w:sz="0" w:space="0" w:color="auto"/>
          </w:divBdr>
        </w:div>
        <w:div w:id="467823753">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sChild>
    </w:div>
    <w:div w:id="322513706">
      <w:bodyDiv w:val="1"/>
      <w:marLeft w:val="0"/>
      <w:marRight w:val="0"/>
      <w:marTop w:val="0"/>
      <w:marBottom w:val="0"/>
      <w:divBdr>
        <w:top w:val="none" w:sz="0" w:space="0" w:color="auto"/>
        <w:left w:val="none" w:sz="0" w:space="0" w:color="auto"/>
        <w:bottom w:val="none" w:sz="0" w:space="0" w:color="auto"/>
        <w:right w:val="none" w:sz="0" w:space="0" w:color="auto"/>
      </w:divBdr>
      <w:divsChild>
        <w:div w:id="13726407">
          <w:marLeft w:val="0"/>
          <w:marRight w:val="0"/>
          <w:marTop w:val="0"/>
          <w:marBottom w:val="0"/>
          <w:divBdr>
            <w:top w:val="none" w:sz="0" w:space="0" w:color="auto"/>
            <w:left w:val="none" w:sz="0" w:space="0" w:color="auto"/>
            <w:bottom w:val="none" w:sz="0" w:space="0" w:color="auto"/>
            <w:right w:val="none" w:sz="0" w:space="0" w:color="auto"/>
          </w:divBdr>
        </w:div>
        <w:div w:id="784160147">
          <w:marLeft w:val="0"/>
          <w:marRight w:val="0"/>
          <w:marTop w:val="0"/>
          <w:marBottom w:val="0"/>
          <w:divBdr>
            <w:top w:val="none" w:sz="0" w:space="0" w:color="auto"/>
            <w:left w:val="none" w:sz="0" w:space="0" w:color="auto"/>
            <w:bottom w:val="none" w:sz="0" w:space="0" w:color="auto"/>
            <w:right w:val="none" w:sz="0" w:space="0" w:color="auto"/>
          </w:divBdr>
          <w:divsChild>
            <w:div w:id="729116097">
              <w:marLeft w:val="0"/>
              <w:marRight w:val="0"/>
              <w:marTop w:val="0"/>
              <w:marBottom w:val="0"/>
              <w:divBdr>
                <w:top w:val="none" w:sz="0" w:space="0" w:color="auto"/>
                <w:left w:val="none" w:sz="0" w:space="0" w:color="auto"/>
                <w:bottom w:val="none" w:sz="0" w:space="0" w:color="auto"/>
                <w:right w:val="none" w:sz="0" w:space="0" w:color="auto"/>
              </w:divBdr>
            </w:div>
          </w:divsChild>
        </w:div>
        <w:div w:id="839344889">
          <w:marLeft w:val="0"/>
          <w:marRight w:val="0"/>
          <w:marTop w:val="0"/>
          <w:marBottom w:val="0"/>
          <w:divBdr>
            <w:top w:val="none" w:sz="0" w:space="0" w:color="auto"/>
            <w:left w:val="none" w:sz="0" w:space="0" w:color="auto"/>
            <w:bottom w:val="none" w:sz="0" w:space="0" w:color="auto"/>
            <w:right w:val="none" w:sz="0" w:space="0" w:color="auto"/>
          </w:divBdr>
        </w:div>
        <w:div w:id="1146556915">
          <w:marLeft w:val="0"/>
          <w:marRight w:val="0"/>
          <w:marTop w:val="0"/>
          <w:marBottom w:val="0"/>
          <w:divBdr>
            <w:top w:val="none" w:sz="0" w:space="0" w:color="auto"/>
            <w:left w:val="none" w:sz="0" w:space="0" w:color="auto"/>
            <w:bottom w:val="none" w:sz="0" w:space="0" w:color="auto"/>
            <w:right w:val="none" w:sz="0" w:space="0" w:color="auto"/>
          </w:divBdr>
          <w:divsChild>
            <w:div w:id="1963226559">
              <w:marLeft w:val="0"/>
              <w:marRight w:val="0"/>
              <w:marTop w:val="0"/>
              <w:marBottom w:val="0"/>
              <w:divBdr>
                <w:top w:val="none" w:sz="0" w:space="0" w:color="auto"/>
                <w:left w:val="none" w:sz="0" w:space="0" w:color="auto"/>
                <w:bottom w:val="none" w:sz="0" w:space="0" w:color="auto"/>
                <w:right w:val="none" w:sz="0" w:space="0" w:color="auto"/>
              </w:divBdr>
            </w:div>
          </w:divsChild>
        </w:div>
        <w:div w:id="2077315275">
          <w:marLeft w:val="0"/>
          <w:marRight w:val="0"/>
          <w:marTop w:val="0"/>
          <w:marBottom w:val="0"/>
          <w:divBdr>
            <w:top w:val="none" w:sz="0" w:space="0" w:color="auto"/>
            <w:left w:val="none" w:sz="0" w:space="0" w:color="auto"/>
            <w:bottom w:val="none" w:sz="0" w:space="0" w:color="auto"/>
            <w:right w:val="none" w:sz="0" w:space="0" w:color="auto"/>
          </w:divBdr>
        </w:div>
      </w:divsChild>
    </w:div>
    <w:div w:id="328796066">
      <w:bodyDiv w:val="1"/>
      <w:marLeft w:val="0"/>
      <w:marRight w:val="0"/>
      <w:marTop w:val="0"/>
      <w:marBottom w:val="0"/>
      <w:divBdr>
        <w:top w:val="none" w:sz="0" w:space="0" w:color="auto"/>
        <w:left w:val="none" w:sz="0" w:space="0" w:color="auto"/>
        <w:bottom w:val="none" w:sz="0" w:space="0" w:color="auto"/>
        <w:right w:val="none" w:sz="0" w:space="0" w:color="auto"/>
      </w:divBdr>
      <w:divsChild>
        <w:div w:id="2040932779">
          <w:marLeft w:val="1440"/>
          <w:marRight w:val="0"/>
          <w:marTop w:val="240"/>
          <w:marBottom w:val="0"/>
          <w:divBdr>
            <w:top w:val="none" w:sz="0" w:space="0" w:color="auto"/>
            <w:left w:val="none" w:sz="0" w:space="0" w:color="auto"/>
            <w:bottom w:val="none" w:sz="0" w:space="0" w:color="auto"/>
            <w:right w:val="none" w:sz="0" w:space="0" w:color="auto"/>
          </w:divBdr>
        </w:div>
      </w:divsChild>
    </w:div>
    <w:div w:id="340592022">
      <w:bodyDiv w:val="1"/>
      <w:marLeft w:val="0"/>
      <w:marRight w:val="0"/>
      <w:marTop w:val="0"/>
      <w:marBottom w:val="0"/>
      <w:divBdr>
        <w:top w:val="none" w:sz="0" w:space="0" w:color="auto"/>
        <w:left w:val="none" w:sz="0" w:space="0" w:color="auto"/>
        <w:bottom w:val="none" w:sz="0" w:space="0" w:color="auto"/>
        <w:right w:val="none" w:sz="0" w:space="0" w:color="auto"/>
      </w:divBdr>
      <w:divsChild>
        <w:div w:id="468401463">
          <w:marLeft w:val="446"/>
          <w:marRight w:val="0"/>
          <w:marTop w:val="200"/>
          <w:marBottom w:val="0"/>
          <w:divBdr>
            <w:top w:val="none" w:sz="0" w:space="0" w:color="auto"/>
            <w:left w:val="none" w:sz="0" w:space="0" w:color="auto"/>
            <w:bottom w:val="none" w:sz="0" w:space="0" w:color="auto"/>
            <w:right w:val="none" w:sz="0" w:space="0" w:color="auto"/>
          </w:divBdr>
        </w:div>
        <w:div w:id="1261835225">
          <w:marLeft w:val="446"/>
          <w:marRight w:val="0"/>
          <w:marTop w:val="200"/>
          <w:marBottom w:val="0"/>
          <w:divBdr>
            <w:top w:val="none" w:sz="0" w:space="0" w:color="auto"/>
            <w:left w:val="none" w:sz="0" w:space="0" w:color="auto"/>
            <w:bottom w:val="none" w:sz="0" w:space="0" w:color="auto"/>
            <w:right w:val="none" w:sz="0" w:space="0" w:color="auto"/>
          </w:divBdr>
        </w:div>
        <w:div w:id="810371128">
          <w:marLeft w:val="446"/>
          <w:marRight w:val="0"/>
          <w:marTop w:val="200"/>
          <w:marBottom w:val="0"/>
          <w:divBdr>
            <w:top w:val="none" w:sz="0" w:space="0" w:color="auto"/>
            <w:left w:val="none" w:sz="0" w:space="0" w:color="auto"/>
            <w:bottom w:val="none" w:sz="0" w:space="0" w:color="auto"/>
            <w:right w:val="none" w:sz="0" w:space="0" w:color="auto"/>
          </w:divBdr>
        </w:div>
        <w:div w:id="1316177918">
          <w:marLeft w:val="446"/>
          <w:marRight w:val="0"/>
          <w:marTop w:val="200"/>
          <w:marBottom w:val="0"/>
          <w:divBdr>
            <w:top w:val="none" w:sz="0" w:space="0" w:color="auto"/>
            <w:left w:val="none" w:sz="0" w:space="0" w:color="auto"/>
            <w:bottom w:val="none" w:sz="0" w:space="0" w:color="auto"/>
            <w:right w:val="none" w:sz="0" w:space="0" w:color="auto"/>
          </w:divBdr>
        </w:div>
        <w:div w:id="1462966903">
          <w:marLeft w:val="446"/>
          <w:marRight w:val="0"/>
          <w:marTop w:val="200"/>
          <w:marBottom w:val="0"/>
          <w:divBdr>
            <w:top w:val="none" w:sz="0" w:space="0" w:color="auto"/>
            <w:left w:val="none" w:sz="0" w:space="0" w:color="auto"/>
            <w:bottom w:val="none" w:sz="0" w:space="0" w:color="auto"/>
            <w:right w:val="none" w:sz="0" w:space="0" w:color="auto"/>
          </w:divBdr>
        </w:div>
        <w:div w:id="1085684785">
          <w:marLeft w:val="446"/>
          <w:marRight w:val="0"/>
          <w:marTop w:val="200"/>
          <w:marBottom w:val="0"/>
          <w:divBdr>
            <w:top w:val="none" w:sz="0" w:space="0" w:color="auto"/>
            <w:left w:val="none" w:sz="0" w:space="0" w:color="auto"/>
            <w:bottom w:val="none" w:sz="0" w:space="0" w:color="auto"/>
            <w:right w:val="none" w:sz="0" w:space="0" w:color="auto"/>
          </w:divBdr>
        </w:div>
        <w:div w:id="1688412009">
          <w:marLeft w:val="446"/>
          <w:marRight w:val="0"/>
          <w:marTop w:val="20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467671088">
      <w:bodyDiv w:val="1"/>
      <w:marLeft w:val="0"/>
      <w:marRight w:val="0"/>
      <w:marTop w:val="0"/>
      <w:marBottom w:val="0"/>
      <w:divBdr>
        <w:top w:val="none" w:sz="0" w:space="0" w:color="auto"/>
        <w:left w:val="none" w:sz="0" w:space="0" w:color="auto"/>
        <w:bottom w:val="none" w:sz="0" w:space="0" w:color="auto"/>
        <w:right w:val="none" w:sz="0" w:space="0" w:color="auto"/>
      </w:divBdr>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36548170">
      <w:bodyDiv w:val="1"/>
      <w:marLeft w:val="0"/>
      <w:marRight w:val="0"/>
      <w:marTop w:val="0"/>
      <w:marBottom w:val="0"/>
      <w:divBdr>
        <w:top w:val="none" w:sz="0" w:space="0" w:color="auto"/>
        <w:left w:val="none" w:sz="0" w:space="0" w:color="auto"/>
        <w:bottom w:val="none" w:sz="0" w:space="0" w:color="auto"/>
        <w:right w:val="none" w:sz="0" w:space="0" w:color="auto"/>
      </w:divBdr>
      <w:divsChild>
        <w:div w:id="277100582">
          <w:marLeft w:val="0"/>
          <w:marRight w:val="0"/>
          <w:marTop w:val="0"/>
          <w:marBottom w:val="0"/>
          <w:divBdr>
            <w:top w:val="none" w:sz="0" w:space="0" w:color="auto"/>
            <w:left w:val="none" w:sz="0" w:space="0" w:color="auto"/>
            <w:bottom w:val="none" w:sz="0" w:space="0" w:color="auto"/>
            <w:right w:val="none" w:sz="0" w:space="0" w:color="auto"/>
          </w:divBdr>
        </w:div>
        <w:div w:id="703361084">
          <w:marLeft w:val="0"/>
          <w:marRight w:val="0"/>
          <w:marTop w:val="0"/>
          <w:marBottom w:val="0"/>
          <w:divBdr>
            <w:top w:val="none" w:sz="0" w:space="0" w:color="auto"/>
            <w:left w:val="none" w:sz="0" w:space="0" w:color="auto"/>
            <w:bottom w:val="none" w:sz="0" w:space="0" w:color="auto"/>
            <w:right w:val="none" w:sz="0" w:space="0" w:color="auto"/>
          </w:divBdr>
          <w:divsChild>
            <w:div w:id="412556127">
              <w:marLeft w:val="0"/>
              <w:marRight w:val="0"/>
              <w:marTop w:val="0"/>
              <w:marBottom w:val="0"/>
              <w:divBdr>
                <w:top w:val="none" w:sz="0" w:space="0" w:color="auto"/>
                <w:left w:val="none" w:sz="0" w:space="0" w:color="auto"/>
                <w:bottom w:val="none" w:sz="0" w:space="0" w:color="auto"/>
                <w:right w:val="none" w:sz="0" w:space="0" w:color="auto"/>
              </w:divBdr>
            </w:div>
          </w:divsChild>
        </w:div>
        <w:div w:id="1738160827">
          <w:marLeft w:val="0"/>
          <w:marRight w:val="0"/>
          <w:marTop w:val="0"/>
          <w:marBottom w:val="0"/>
          <w:divBdr>
            <w:top w:val="none" w:sz="0" w:space="0" w:color="auto"/>
            <w:left w:val="none" w:sz="0" w:space="0" w:color="auto"/>
            <w:bottom w:val="none" w:sz="0" w:space="0" w:color="auto"/>
            <w:right w:val="none" w:sz="0" w:space="0" w:color="auto"/>
          </w:divBdr>
        </w:div>
      </w:divsChild>
    </w:div>
    <w:div w:id="559943123">
      <w:bodyDiv w:val="1"/>
      <w:marLeft w:val="0"/>
      <w:marRight w:val="0"/>
      <w:marTop w:val="0"/>
      <w:marBottom w:val="0"/>
      <w:divBdr>
        <w:top w:val="none" w:sz="0" w:space="0" w:color="auto"/>
        <w:left w:val="none" w:sz="0" w:space="0" w:color="auto"/>
        <w:bottom w:val="none" w:sz="0" w:space="0" w:color="auto"/>
        <w:right w:val="none" w:sz="0" w:space="0" w:color="auto"/>
      </w:divBdr>
      <w:divsChild>
        <w:div w:id="1190558673">
          <w:marLeft w:val="0"/>
          <w:marRight w:val="0"/>
          <w:marTop w:val="0"/>
          <w:marBottom w:val="0"/>
          <w:divBdr>
            <w:top w:val="none" w:sz="0" w:space="0" w:color="auto"/>
            <w:left w:val="none" w:sz="0" w:space="0" w:color="auto"/>
            <w:bottom w:val="none" w:sz="0" w:space="0" w:color="auto"/>
            <w:right w:val="none" w:sz="0" w:space="0" w:color="auto"/>
          </w:divBdr>
        </w:div>
        <w:div w:id="1927035550">
          <w:marLeft w:val="0"/>
          <w:marRight w:val="0"/>
          <w:marTop w:val="0"/>
          <w:marBottom w:val="0"/>
          <w:divBdr>
            <w:top w:val="none" w:sz="0" w:space="0" w:color="auto"/>
            <w:left w:val="none" w:sz="0" w:space="0" w:color="auto"/>
            <w:bottom w:val="none" w:sz="0" w:space="0" w:color="auto"/>
            <w:right w:val="none" w:sz="0" w:space="0" w:color="auto"/>
          </w:divBdr>
          <w:divsChild>
            <w:div w:id="657423105">
              <w:marLeft w:val="0"/>
              <w:marRight w:val="0"/>
              <w:marTop w:val="0"/>
              <w:marBottom w:val="0"/>
              <w:divBdr>
                <w:top w:val="none" w:sz="0" w:space="0" w:color="auto"/>
                <w:left w:val="none" w:sz="0" w:space="0" w:color="auto"/>
                <w:bottom w:val="none" w:sz="0" w:space="0" w:color="auto"/>
                <w:right w:val="none" w:sz="0" w:space="0" w:color="auto"/>
              </w:divBdr>
            </w:div>
          </w:divsChild>
        </w:div>
        <w:div w:id="2028630785">
          <w:marLeft w:val="0"/>
          <w:marRight w:val="0"/>
          <w:marTop w:val="0"/>
          <w:marBottom w:val="0"/>
          <w:divBdr>
            <w:top w:val="none" w:sz="0" w:space="0" w:color="auto"/>
            <w:left w:val="none" w:sz="0" w:space="0" w:color="auto"/>
            <w:bottom w:val="none" w:sz="0" w:space="0" w:color="auto"/>
            <w:right w:val="none" w:sz="0" w:space="0" w:color="auto"/>
          </w:divBdr>
        </w:div>
      </w:divsChild>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71736548">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53804681">
      <w:bodyDiv w:val="1"/>
      <w:marLeft w:val="0"/>
      <w:marRight w:val="0"/>
      <w:marTop w:val="0"/>
      <w:marBottom w:val="0"/>
      <w:divBdr>
        <w:top w:val="none" w:sz="0" w:space="0" w:color="auto"/>
        <w:left w:val="none" w:sz="0" w:space="0" w:color="auto"/>
        <w:bottom w:val="none" w:sz="0" w:space="0" w:color="auto"/>
        <w:right w:val="none" w:sz="0" w:space="0" w:color="auto"/>
      </w:divBdr>
    </w:div>
    <w:div w:id="690684371">
      <w:bodyDiv w:val="1"/>
      <w:marLeft w:val="0"/>
      <w:marRight w:val="0"/>
      <w:marTop w:val="0"/>
      <w:marBottom w:val="0"/>
      <w:divBdr>
        <w:top w:val="none" w:sz="0" w:space="0" w:color="auto"/>
        <w:left w:val="none" w:sz="0" w:space="0" w:color="auto"/>
        <w:bottom w:val="none" w:sz="0" w:space="0" w:color="auto"/>
        <w:right w:val="none" w:sz="0" w:space="0" w:color="auto"/>
      </w:divBdr>
      <w:divsChild>
        <w:div w:id="1131434668">
          <w:marLeft w:val="720"/>
          <w:marRight w:val="0"/>
          <w:marTop w:val="240"/>
          <w:marBottom w:val="0"/>
          <w:divBdr>
            <w:top w:val="none" w:sz="0" w:space="0" w:color="auto"/>
            <w:left w:val="none" w:sz="0" w:space="0" w:color="auto"/>
            <w:bottom w:val="none" w:sz="0" w:space="0" w:color="auto"/>
            <w:right w:val="none" w:sz="0" w:space="0" w:color="auto"/>
          </w:divBdr>
        </w:div>
      </w:divsChild>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58277091">
      <w:bodyDiv w:val="1"/>
      <w:marLeft w:val="0"/>
      <w:marRight w:val="0"/>
      <w:marTop w:val="0"/>
      <w:marBottom w:val="0"/>
      <w:divBdr>
        <w:top w:val="none" w:sz="0" w:space="0" w:color="auto"/>
        <w:left w:val="none" w:sz="0" w:space="0" w:color="auto"/>
        <w:bottom w:val="none" w:sz="0" w:space="0" w:color="auto"/>
        <w:right w:val="none" w:sz="0" w:space="0" w:color="auto"/>
      </w:divBdr>
    </w:div>
    <w:div w:id="859008830">
      <w:bodyDiv w:val="1"/>
      <w:marLeft w:val="0"/>
      <w:marRight w:val="0"/>
      <w:marTop w:val="0"/>
      <w:marBottom w:val="0"/>
      <w:divBdr>
        <w:top w:val="none" w:sz="0" w:space="0" w:color="auto"/>
        <w:left w:val="none" w:sz="0" w:space="0" w:color="auto"/>
        <w:bottom w:val="none" w:sz="0" w:space="0" w:color="auto"/>
        <w:right w:val="none" w:sz="0" w:space="0" w:color="auto"/>
      </w:divBdr>
      <w:divsChild>
        <w:div w:id="24715626">
          <w:marLeft w:val="0"/>
          <w:marRight w:val="0"/>
          <w:marTop w:val="0"/>
          <w:marBottom w:val="0"/>
          <w:divBdr>
            <w:top w:val="none" w:sz="0" w:space="0" w:color="auto"/>
            <w:left w:val="none" w:sz="0" w:space="0" w:color="auto"/>
            <w:bottom w:val="none" w:sz="0" w:space="0" w:color="auto"/>
            <w:right w:val="none" w:sz="0" w:space="0" w:color="auto"/>
          </w:divBdr>
          <w:divsChild>
            <w:div w:id="810054954">
              <w:marLeft w:val="0"/>
              <w:marRight w:val="0"/>
              <w:marTop w:val="0"/>
              <w:marBottom w:val="0"/>
              <w:divBdr>
                <w:top w:val="none" w:sz="0" w:space="0" w:color="auto"/>
                <w:left w:val="none" w:sz="0" w:space="0" w:color="auto"/>
                <w:bottom w:val="none" w:sz="0" w:space="0" w:color="auto"/>
                <w:right w:val="none" w:sz="0" w:space="0" w:color="auto"/>
              </w:divBdr>
            </w:div>
          </w:divsChild>
        </w:div>
        <w:div w:id="43985657">
          <w:marLeft w:val="0"/>
          <w:marRight w:val="0"/>
          <w:marTop w:val="0"/>
          <w:marBottom w:val="0"/>
          <w:divBdr>
            <w:top w:val="none" w:sz="0" w:space="0" w:color="auto"/>
            <w:left w:val="none" w:sz="0" w:space="0" w:color="auto"/>
            <w:bottom w:val="none" w:sz="0" w:space="0" w:color="auto"/>
            <w:right w:val="none" w:sz="0" w:space="0" w:color="auto"/>
          </w:divBdr>
        </w:div>
        <w:div w:id="437718451">
          <w:marLeft w:val="0"/>
          <w:marRight w:val="0"/>
          <w:marTop w:val="0"/>
          <w:marBottom w:val="0"/>
          <w:divBdr>
            <w:top w:val="none" w:sz="0" w:space="0" w:color="auto"/>
            <w:left w:val="none" w:sz="0" w:space="0" w:color="auto"/>
            <w:bottom w:val="none" w:sz="0" w:space="0" w:color="auto"/>
            <w:right w:val="none" w:sz="0" w:space="0" w:color="auto"/>
          </w:divBdr>
          <w:divsChild>
            <w:div w:id="988361525">
              <w:marLeft w:val="0"/>
              <w:marRight w:val="0"/>
              <w:marTop w:val="0"/>
              <w:marBottom w:val="0"/>
              <w:divBdr>
                <w:top w:val="none" w:sz="0" w:space="0" w:color="auto"/>
                <w:left w:val="none" w:sz="0" w:space="0" w:color="auto"/>
                <w:bottom w:val="none" w:sz="0" w:space="0" w:color="auto"/>
                <w:right w:val="none" w:sz="0" w:space="0" w:color="auto"/>
              </w:divBdr>
            </w:div>
          </w:divsChild>
        </w:div>
        <w:div w:id="466508732">
          <w:marLeft w:val="0"/>
          <w:marRight w:val="0"/>
          <w:marTop w:val="0"/>
          <w:marBottom w:val="0"/>
          <w:divBdr>
            <w:top w:val="none" w:sz="0" w:space="0" w:color="auto"/>
            <w:left w:val="none" w:sz="0" w:space="0" w:color="auto"/>
            <w:bottom w:val="none" w:sz="0" w:space="0" w:color="auto"/>
            <w:right w:val="none" w:sz="0" w:space="0" w:color="auto"/>
          </w:divBdr>
        </w:div>
        <w:div w:id="495146382">
          <w:marLeft w:val="0"/>
          <w:marRight w:val="0"/>
          <w:marTop w:val="0"/>
          <w:marBottom w:val="0"/>
          <w:divBdr>
            <w:top w:val="none" w:sz="0" w:space="0" w:color="auto"/>
            <w:left w:val="none" w:sz="0" w:space="0" w:color="auto"/>
            <w:bottom w:val="none" w:sz="0" w:space="0" w:color="auto"/>
            <w:right w:val="none" w:sz="0" w:space="0" w:color="auto"/>
          </w:divBdr>
          <w:divsChild>
            <w:div w:id="17659316">
              <w:marLeft w:val="0"/>
              <w:marRight w:val="0"/>
              <w:marTop w:val="0"/>
              <w:marBottom w:val="0"/>
              <w:divBdr>
                <w:top w:val="none" w:sz="0" w:space="0" w:color="auto"/>
                <w:left w:val="none" w:sz="0" w:space="0" w:color="auto"/>
                <w:bottom w:val="none" w:sz="0" w:space="0" w:color="auto"/>
                <w:right w:val="none" w:sz="0" w:space="0" w:color="auto"/>
              </w:divBdr>
            </w:div>
          </w:divsChild>
        </w:div>
        <w:div w:id="521089756">
          <w:marLeft w:val="0"/>
          <w:marRight w:val="0"/>
          <w:marTop w:val="0"/>
          <w:marBottom w:val="0"/>
          <w:divBdr>
            <w:top w:val="none" w:sz="0" w:space="0" w:color="auto"/>
            <w:left w:val="none" w:sz="0" w:space="0" w:color="auto"/>
            <w:bottom w:val="none" w:sz="0" w:space="0" w:color="auto"/>
            <w:right w:val="none" w:sz="0" w:space="0" w:color="auto"/>
          </w:divBdr>
        </w:div>
        <w:div w:id="704251657">
          <w:marLeft w:val="0"/>
          <w:marRight w:val="0"/>
          <w:marTop w:val="0"/>
          <w:marBottom w:val="0"/>
          <w:divBdr>
            <w:top w:val="none" w:sz="0" w:space="0" w:color="auto"/>
            <w:left w:val="none" w:sz="0" w:space="0" w:color="auto"/>
            <w:bottom w:val="none" w:sz="0" w:space="0" w:color="auto"/>
            <w:right w:val="none" w:sz="0" w:space="0" w:color="auto"/>
          </w:divBdr>
        </w:div>
        <w:div w:id="778137981">
          <w:marLeft w:val="0"/>
          <w:marRight w:val="0"/>
          <w:marTop w:val="0"/>
          <w:marBottom w:val="0"/>
          <w:divBdr>
            <w:top w:val="none" w:sz="0" w:space="0" w:color="auto"/>
            <w:left w:val="none" w:sz="0" w:space="0" w:color="auto"/>
            <w:bottom w:val="none" w:sz="0" w:space="0" w:color="auto"/>
            <w:right w:val="none" w:sz="0" w:space="0" w:color="auto"/>
          </w:divBdr>
          <w:divsChild>
            <w:div w:id="1729842576">
              <w:marLeft w:val="0"/>
              <w:marRight w:val="0"/>
              <w:marTop w:val="0"/>
              <w:marBottom w:val="0"/>
              <w:divBdr>
                <w:top w:val="none" w:sz="0" w:space="0" w:color="auto"/>
                <w:left w:val="none" w:sz="0" w:space="0" w:color="auto"/>
                <w:bottom w:val="none" w:sz="0" w:space="0" w:color="auto"/>
                <w:right w:val="none" w:sz="0" w:space="0" w:color="auto"/>
              </w:divBdr>
            </w:div>
          </w:divsChild>
        </w:div>
        <w:div w:id="1238125147">
          <w:marLeft w:val="0"/>
          <w:marRight w:val="0"/>
          <w:marTop w:val="0"/>
          <w:marBottom w:val="0"/>
          <w:divBdr>
            <w:top w:val="none" w:sz="0" w:space="0" w:color="auto"/>
            <w:left w:val="none" w:sz="0" w:space="0" w:color="auto"/>
            <w:bottom w:val="none" w:sz="0" w:space="0" w:color="auto"/>
            <w:right w:val="none" w:sz="0" w:space="0" w:color="auto"/>
          </w:divBdr>
        </w:div>
        <w:div w:id="1363676140">
          <w:marLeft w:val="0"/>
          <w:marRight w:val="0"/>
          <w:marTop w:val="0"/>
          <w:marBottom w:val="0"/>
          <w:divBdr>
            <w:top w:val="none" w:sz="0" w:space="0" w:color="auto"/>
            <w:left w:val="none" w:sz="0" w:space="0" w:color="auto"/>
            <w:bottom w:val="none" w:sz="0" w:space="0" w:color="auto"/>
            <w:right w:val="none" w:sz="0" w:space="0" w:color="auto"/>
          </w:divBdr>
          <w:divsChild>
            <w:div w:id="702561266">
              <w:marLeft w:val="0"/>
              <w:marRight w:val="0"/>
              <w:marTop w:val="0"/>
              <w:marBottom w:val="0"/>
              <w:divBdr>
                <w:top w:val="none" w:sz="0" w:space="0" w:color="auto"/>
                <w:left w:val="none" w:sz="0" w:space="0" w:color="auto"/>
                <w:bottom w:val="none" w:sz="0" w:space="0" w:color="auto"/>
                <w:right w:val="none" w:sz="0" w:space="0" w:color="auto"/>
              </w:divBdr>
            </w:div>
          </w:divsChild>
        </w:div>
        <w:div w:id="1409811732">
          <w:marLeft w:val="0"/>
          <w:marRight w:val="0"/>
          <w:marTop w:val="0"/>
          <w:marBottom w:val="0"/>
          <w:divBdr>
            <w:top w:val="none" w:sz="0" w:space="0" w:color="auto"/>
            <w:left w:val="none" w:sz="0" w:space="0" w:color="auto"/>
            <w:bottom w:val="none" w:sz="0" w:space="0" w:color="auto"/>
            <w:right w:val="none" w:sz="0" w:space="0" w:color="auto"/>
          </w:divBdr>
        </w:div>
        <w:div w:id="1456026619">
          <w:marLeft w:val="0"/>
          <w:marRight w:val="0"/>
          <w:marTop w:val="0"/>
          <w:marBottom w:val="0"/>
          <w:divBdr>
            <w:top w:val="none" w:sz="0" w:space="0" w:color="auto"/>
            <w:left w:val="none" w:sz="0" w:space="0" w:color="auto"/>
            <w:bottom w:val="none" w:sz="0" w:space="0" w:color="auto"/>
            <w:right w:val="none" w:sz="0" w:space="0" w:color="auto"/>
          </w:divBdr>
        </w:div>
        <w:div w:id="1623809069">
          <w:marLeft w:val="0"/>
          <w:marRight w:val="0"/>
          <w:marTop w:val="0"/>
          <w:marBottom w:val="0"/>
          <w:divBdr>
            <w:top w:val="none" w:sz="0" w:space="0" w:color="auto"/>
            <w:left w:val="none" w:sz="0" w:space="0" w:color="auto"/>
            <w:bottom w:val="none" w:sz="0" w:space="0" w:color="auto"/>
            <w:right w:val="none" w:sz="0" w:space="0" w:color="auto"/>
          </w:divBdr>
          <w:divsChild>
            <w:div w:id="1455128110">
              <w:marLeft w:val="0"/>
              <w:marRight w:val="0"/>
              <w:marTop w:val="0"/>
              <w:marBottom w:val="0"/>
              <w:divBdr>
                <w:top w:val="none" w:sz="0" w:space="0" w:color="auto"/>
                <w:left w:val="none" w:sz="0" w:space="0" w:color="auto"/>
                <w:bottom w:val="none" w:sz="0" w:space="0" w:color="auto"/>
                <w:right w:val="none" w:sz="0" w:space="0" w:color="auto"/>
              </w:divBdr>
            </w:div>
          </w:divsChild>
        </w:div>
        <w:div w:id="1692024880">
          <w:marLeft w:val="0"/>
          <w:marRight w:val="0"/>
          <w:marTop w:val="0"/>
          <w:marBottom w:val="0"/>
          <w:divBdr>
            <w:top w:val="none" w:sz="0" w:space="0" w:color="auto"/>
            <w:left w:val="none" w:sz="0" w:space="0" w:color="auto"/>
            <w:bottom w:val="none" w:sz="0" w:space="0" w:color="auto"/>
            <w:right w:val="none" w:sz="0" w:space="0" w:color="auto"/>
          </w:divBdr>
        </w:div>
        <w:div w:id="1830486915">
          <w:marLeft w:val="0"/>
          <w:marRight w:val="0"/>
          <w:marTop w:val="0"/>
          <w:marBottom w:val="0"/>
          <w:divBdr>
            <w:top w:val="none" w:sz="0" w:space="0" w:color="auto"/>
            <w:left w:val="none" w:sz="0" w:space="0" w:color="auto"/>
            <w:bottom w:val="none" w:sz="0" w:space="0" w:color="auto"/>
            <w:right w:val="none" w:sz="0" w:space="0" w:color="auto"/>
          </w:divBdr>
        </w:div>
        <w:div w:id="1862358206">
          <w:marLeft w:val="0"/>
          <w:marRight w:val="0"/>
          <w:marTop w:val="0"/>
          <w:marBottom w:val="0"/>
          <w:divBdr>
            <w:top w:val="none" w:sz="0" w:space="0" w:color="auto"/>
            <w:left w:val="none" w:sz="0" w:space="0" w:color="auto"/>
            <w:bottom w:val="none" w:sz="0" w:space="0" w:color="auto"/>
            <w:right w:val="none" w:sz="0" w:space="0" w:color="auto"/>
          </w:divBdr>
        </w:div>
        <w:div w:id="1936011955">
          <w:marLeft w:val="0"/>
          <w:marRight w:val="0"/>
          <w:marTop w:val="0"/>
          <w:marBottom w:val="0"/>
          <w:divBdr>
            <w:top w:val="none" w:sz="0" w:space="0" w:color="auto"/>
            <w:left w:val="none" w:sz="0" w:space="0" w:color="auto"/>
            <w:bottom w:val="none" w:sz="0" w:space="0" w:color="auto"/>
            <w:right w:val="none" w:sz="0" w:space="0" w:color="auto"/>
          </w:divBdr>
        </w:div>
      </w:divsChild>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 w:id="1555922082">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1341410">
      <w:bodyDiv w:val="1"/>
      <w:marLeft w:val="0"/>
      <w:marRight w:val="0"/>
      <w:marTop w:val="0"/>
      <w:marBottom w:val="0"/>
      <w:divBdr>
        <w:top w:val="none" w:sz="0" w:space="0" w:color="auto"/>
        <w:left w:val="none" w:sz="0" w:space="0" w:color="auto"/>
        <w:bottom w:val="none" w:sz="0" w:space="0" w:color="auto"/>
        <w:right w:val="none" w:sz="0" w:space="0" w:color="auto"/>
      </w:divBdr>
      <w:divsChild>
        <w:div w:id="449471861">
          <w:marLeft w:val="1440"/>
          <w:marRight w:val="0"/>
          <w:marTop w:val="240"/>
          <w:marBottom w:val="0"/>
          <w:divBdr>
            <w:top w:val="none" w:sz="0" w:space="0" w:color="auto"/>
            <w:left w:val="none" w:sz="0" w:space="0" w:color="auto"/>
            <w:bottom w:val="none" w:sz="0" w:space="0" w:color="auto"/>
            <w:right w:val="none" w:sz="0" w:space="0" w:color="auto"/>
          </w:divBdr>
        </w:div>
        <w:div w:id="840004932">
          <w:marLeft w:val="1440"/>
          <w:marRight w:val="0"/>
          <w:marTop w:val="240"/>
          <w:marBottom w:val="0"/>
          <w:divBdr>
            <w:top w:val="none" w:sz="0" w:space="0" w:color="auto"/>
            <w:left w:val="none" w:sz="0" w:space="0" w:color="auto"/>
            <w:bottom w:val="none" w:sz="0" w:space="0" w:color="auto"/>
            <w:right w:val="none" w:sz="0" w:space="0" w:color="auto"/>
          </w:divBdr>
        </w:div>
        <w:div w:id="1060595591">
          <w:marLeft w:val="1440"/>
          <w:marRight w:val="0"/>
          <w:marTop w:val="240"/>
          <w:marBottom w:val="0"/>
          <w:divBdr>
            <w:top w:val="none" w:sz="0" w:space="0" w:color="auto"/>
            <w:left w:val="none" w:sz="0" w:space="0" w:color="auto"/>
            <w:bottom w:val="none" w:sz="0" w:space="0" w:color="auto"/>
            <w:right w:val="none" w:sz="0" w:space="0" w:color="auto"/>
          </w:divBdr>
        </w:div>
      </w:divsChild>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303506160">
          <w:marLeft w:val="418"/>
          <w:marRight w:val="0"/>
          <w:marTop w:val="120"/>
          <w:marBottom w:val="120"/>
          <w:divBdr>
            <w:top w:val="none" w:sz="0" w:space="0" w:color="auto"/>
            <w:left w:val="none" w:sz="0" w:space="0" w:color="auto"/>
            <w:bottom w:val="none" w:sz="0" w:space="0" w:color="auto"/>
            <w:right w:val="none" w:sz="0" w:space="0" w:color="auto"/>
          </w:divBdr>
        </w:div>
        <w:div w:id="664670535">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10982546">
      <w:bodyDiv w:val="1"/>
      <w:marLeft w:val="0"/>
      <w:marRight w:val="0"/>
      <w:marTop w:val="0"/>
      <w:marBottom w:val="0"/>
      <w:divBdr>
        <w:top w:val="none" w:sz="0" w:space="0" w:color="auto"/>
        <w:left w:val="none" w:sz="0" w:space="0" w:color="auto"/>
        <w:bottom w:val="none" w:sz="0" w:space="0" w:color="auto"/>
        <w:right w:val="none" w:sz="0" w:space="0" w:color="auto"/>
      </w:divBdr>
      <w:divsChild>
        <w:div w:id="96367067">
          <w:marLeft w:val="0"/>
          <w:marRight w:val="0"/>
          <w:marTop w:val="0"/>
          <w:marBottom w:val="0"/>
          <w:divBdr>
            <w:top w:val="none" w:sz="0" w:space="0" w:color="auto"/>
            <w:left w:val="none" w:sz="0" w:space="0" w:color="auto"/>
            <w:bottom w:val="none" w:sz="0" w:space="0" w:color="auto"/>
            <w:right w:val="none" w:sz="0" w:space="0" w:color="auto"/>
          </w:divBdr>
        </w:div>
        <w:div w:id="130875822">
          <w:marLeft w:val="0"/>
          <w:marRight w:val="0"/>
          <w:marTop w:val="0"/>
          <w:marBottom w:val="0"/>
          <w:divBdr>
            <w:top w:val="none" w:sz="0" w:space="0" w:color="auto"/>
            <w:left w:val="none" w:sz="0" w:space="0" w:color="auto"/>
            <w:bottom w:val="none" w:sz="0" w:space="0" w:color="auto"/>
            <w:right w:val="none" w:sz="0" w:space="0" w:color="auto"/>
          </w:divBdr>
          <w:divsChild>
            <w:div w:id="585186568">
              <w:marLeft w:val="0"/>
              <w:marRight w:val="0"/>
              <w:marTop w:val="0"/>
              <w:marBottom w:val="0"/>
              <w:divBdr>
                <w:top w:val="none" w:sz="0" w:space="0" w:color="auto"/>
                <w:left w:val="none" w:sz="0" w:space="0" w:color="auto"/>
                <w:bottom w:val="none" w:sz="0" w:space="0" w:color="auto"/>
                <w:right w:val="none" w:sz="0" w:space="0" w:color="auto"/>
              </w:divBdr>
            </w:div>
          </w:divsChild>
        </w:div>
        <w:div w:id="133834877">
          <w:marLeft w:val="0"/>
          <w:marRight w:val="0"/>
          <w:marTop w:val="0"/>
          <w:marBottom w:val="0"/>
          <w:divBdr>
            <w:top w:val="none" w:sz="0" w:space="0" w:color="auto"/>
            <w:left w:val="none" w:sz="0" w:space="0" w:color="auto"/>
            <w:bottom w:val="none" w:sz="0" w:space="0" w:color="auto"/>
            <w:right w:val="none" w:sz="0" w:space="0" w:color="auto"/>
          </w:divBdr>
        </w:div>
        <w:div w:id="279380765">
          <w:marLeft w:val="0"/>
          <w:marRight w:val="0"/>
          <w:marTop w:val="0"/>
          <w:marBottom w:val="0"/>
          <w:divBdr>
            <w:top w:val="none" w:sz="0" w:space="0" w:color="auto"/>
            <w:left w:val="none" w:sz="0" w:space="0" w:color="auto"/>
            <w:bottom w:val="none" w:sz="0" w:space="0" w:color="auto"/>
            <w:right w:val="none" w:sz="0" w:space="0" w:color="auto"/>
          </w:divBdr>
        </w:div>
        <w:div w:id="330522658">
          <w:marLeft w:val="0"/>
          <w:marRight w:val="0"/>
          <w:marTop w:val="0"/>
          <w:marBottom w:val="0"/>
          <w:divBdr>
            <w:top w:val="none" w:sz="0" w:space="0" w:color="auto"/>
            <w:left w:val="none" w:sz="0" w:space="0" w:color="auto"/>
            <w:bottom w:val="none" w:sz="0" w:space="0" w:color="auto"/>
            <w:right w:val="none" w:sz="0" w:space="0" w:color="auto"/>
          </w:divBdr>
        </w:div>
        <w:div w:id="571627344">
          <w:marLeft w:val="0"/>
          <w:marRight w:val="0"/>
          <w:marTop w:val="0"/>
          <w:marBottom w:val="0"/>
          <w:divBdr>
            <w:top w:val="none" w:sz="0" w:space="0" w:color="auto"/>
            <w:left w:val="none" w:sz="0" w:space="0" w:color="auto"/>
            <w:bottom w:val="none" w:sz="0" w:space="0" w:color="auto"/>
            <w:right w:val="none" w:sz="0" w:space="0" w:color="auto"/>
          </w:divBdr>
          <w:divsChild>
            <w:div w:id="165246261">
              <w:marLeft w:val="0"/>
              <w:marRight w:val="0"/>
              <w:marTop w:val="0"/>
              <w:marBottom w:val="0"/>
              <w:divBdr>
                <w:top w:val="none" w:sz="0" w:space="0" w:color="auto"/>
                <w:left w:val="none" w:sz="0" w:space="0" w:color="auto"/>
                <w:bottom w:val="none" w:sz="0" w:space="0" w:color="auto"/>
                <w:right w:val="none" w:sz="0" w:space="0" w:color="auto"/>
              </w:divBdr>
            </w:div>
          </w:divsChild>
        </w:div>
        <w:div w:id="710883964">
          <w:marLeft w:val="0"/>
          <w:marRight w:val="0"/>
          <w:marTop w:val="0"/>
          <w:marBottom w:val="0"/>
          <w:divBdr>
            <w:top w:val="none" w:sz="0" w:space="0" w:color="auto"/>
            <w:left w:val="none" w:sz="0" w:space="0" w:color="auto"/>
            <w:bottom w:val="none" w:sz="0" w:space="0" w:color="auto"/>
            <w:right w:val="none" w:sz="0" w:space="0" w:color="auto"/>
          </w:divBdr>
        </w:div>
        <w:div w:id="755443919">
          <w:marLeft w:val="0"/>
          <w:marRight w:val="0"/>
          <w:marTop w:val="0"/>
          <w:marBottom w:val="0"/>
          <w:divBdr>
            <w:top w:val="none" w:sz="0" w:space="0" w:color="auto"/>
            <w:left w:val="none" w:sz="0" w:space="0" w:color="auto"/>
            <w:bottom w:val="none" w:sz="0" w:space="0" w:color="auto"/>
            <w:right w:val="none" w:sz="0" w:space="0" w:color="auto"/>
          </w:divBdr>
        </w:div>
        <w:div w:id="906382038">
          <w:marLeft w:val="0"/>
          <w:marRight w:val="0"/>
          <w:marTop w:val="0"/>
          <w:marBottom w:val="0"/>
          <w:divBdr>
            <w:top w:val="none" w:sz="0" w:space="0" w:color="auto"/>
            <w:left w:val="none" w:sz="0" w:space="0" w:color="auto"/>
            <w:bottom w:val="none" w:sz="0" w:space="0" w:color="auto"/>
            <w:right w:val="none" w:sz="0" w:space="0" w:color="auto"/>
          </w:divBdr>
        </w:div>
        <w:div w:id="986396369">
          <w:marLeft w:val="0"/>
          <w:marRight w:val="0"/>
          <w:marTop w:val="0"/>
          <w:marBottom w:val="0"/>
          <w:divBdr>
            <w:top w:val="none" w:sz="0" w:space="0" w:color="auto"/>
            <w:left w:val="none" w:sz="0" w:space="0" w:color="auto"/>
            <w:bottom w:val="none" w:sz="0" w:space="0" w:color="auto"/>
            <w:right w:val="none" w:sz="0" w:space="0" w:color="auto"/>
          </w:divBdr>
        </w:div>
        <w:div w:id="1069621697">
          <w:marLeft w:val="0"/>
          <w:marRight w:val="0"/>
          <w:marTop w:val="0"/>
          <w:marBottom w:val="0"/>
          <w:divBdr>
            <w:top w:val="none" w:sz="0" w:space="0" w:color="auto"/>
            <w:left w:val="none" w:sz="0" w:space="0" w:color="auto"/>
            <w:bottom w:val="none" w:sz="0" w:space="0" w:color="auto"/>
            <w:right w:val="none" w:sz="0" w:space="0" w:color="auto"/>
          </w:divBdr>
          <w:divsChild>
            <w:div w:id="1633485662">
              <w:marLeft w:val="0"/>
              <w:marRight w:val="0"/>
              <w:marTop w:val="0"/>
              <w:marBottom w:val="0"/>
              <w:divBdr>
                <w:top w:val="none" w:sz="0" w:space="0" w:color="auto"/>
                <w:left w:val="none" w:sz="0" w:space="0" w:color="auto"/>
                <w:bottom w:val="none" w:sz="0" w:space="0" w:color="auto"/>
                <w:right w:val="none" w:sz="0" w:space="0" w:color="auto"/>
              </w:divBdr>
            </w:div>
          </w:divsChild>
        </w:div>
        <w:div w:id="1171532798">
          <w:marLeft w:val="0"/>
          <w:marRight w:val="0"/>
          <w:marTop w:val="0"/>
          <w:marBottom w:val="0"/>
          <w:divBdr>
            <w:top w:val="none" w:sz="0" w:space="0" w:color="auto"/>
            <w:left w:val="none" w:sz="0" w:space="0" w:color="auto"/>
            <w:bottom w:val="none" w:sz="0" w:space="0" w:color="auto"/>
            <w:right w:val="none" w:sz="0" w:space="0" w:color="auto"/>
          </w:divBdr>
          <w:divsChild>
            <w:div w:id="1726030972">
              <w:marLeft w:val="0"/>
              <w:marRight w:val="0"/>
              <w:marTop w:val="0"/>
              <w:marBottom w:val="0"/>
              <w:divBdr>
                <w:top w:val="none" w:sz="0" w:space="0" w:color="auto"/>
                <w:left w:val="none" w:sz="0" w:space="0" w:color="auto"/>
                <w:bottom w:val="none" w:sz="0" w:space="0" w:color="auto"/>
                <w:right w:val="none" w:sz="0" w:space="0" w:color="auto"/>
              </w:divBdr>
            </w:div>
          </w:divsChild>
        </w:div>
        <w:div w:id="1204053287">
          <w:marLeft w:val="0"/>
          <w:marRight w:val="0"/>
          <w:marTop w:val="0"/>
          <w:marBottom w:val="0"/>
          <w:divBdr>
            <w:top w:val="none" w:sz="0" w:space="0" w:color="auto"/>
            <w:left w:val="none" w:sz="0" w:space="0" w:color="auto"/>
            <w:bottom w:val="none" w:sz="0" w:space="0" w:color="auto"/>
            <w:right w:val="none" w:sz="0" w:space="0" w:color="auto"/>
          </w:divBdr>
          <w:divsChild>
            <w:div w:id="752316939">
              <w:marLeft w:val="0"/>
              <w:marRight w:val="0"/>
              <w:marTop w:val="0"/>
              <w:marBottom w:val="0"/>
              <w:divBdr>
                <w:top w:val="none" w:sz="0" w:space="0" w:color="auto"/>
                <w:left w:val="none" w:sz="0" w:space="0" w:color="auto"/>
                <w:bottom w:val="none" w:sz="0" w:space="0" w:color="auto"/>
                <w:right w:val="none" w:sz="0" w:space="0" w:color="auto"/>
              </w:divBdr>
            </w:div>
          </w:divsChild>
        </w:div>
        <w:div w:id="1353725101">
          <w:marLeft w:val="0"/>
          <w:marRight w:val="0"/>
          <w:marTop w:val="0"/>
          <w:marBottom w:val="0"/>
          <w:divBdr>
            <w:top w:val="none" w:sz="0" w:space="0" w:color="auto"/>
            <w:left w:val="none" w:sz="0" w:space="0" w:color="auto"/>
            <w:bottom w:val="none" w:sz="0" w:space="0" w:color="auto"/>
            <w:right w:val="none" w:sz="0" w:space="0" w:color="auto"/>
          </w:divBdr>
          <w:divsChild>
            <w:div w:id="2104103089">
              <w:marLeft w:val="0"/>
              <w:marRight w:val="0"/>
              <w:marTop w:val="0"/>
              <w:marBottom w:val="0"/>
              <w:divBdr>
                <w:top w:val="none" w:sz="0" w:space="0" w:color="auto"/>
                <w:left w:val="none" w:sz="0" w:space="0" w:color="auto"/>
                <w:bottom w:val="none" w:sz="0" w:space="0" w:color="auto"/>
                <w:right w:val="none" w:sz="0" w:space="0" w:color="auto"/>
              </w:divBdr>
            </w:div>
          </w:divsChild>
        </w:div>
        <w:div w:id="1566838732">
          <w:marLeft w:val="0"/>
          <w:marRight w:val="0"/>
          <w:marTop w:val="0"/>
          <w:marBottom w:val="0"/>
          <w:divBdr>
            <w:top w:val="none" w:sz="0" w:space="0" w:color="auto"/>
            <w:left w:val="none" w:sz="0" w:space="0" w:color="auto"/>
            <w:bottom w:val="none" w:sz="0" w:space="0" w:color="auto"/>
            <w:right w:val="none" w:sz="0" w:space="0" w:color="auto"/>
          </w:divBdr>
          <w:divsChild>
            <w:div w:id="1441414177">
              <w:marLeft w:val="0"/>
              <w:marRight w:val="0"/>
              <w:marTop w:val="0"/>
              <w:marBottom w:val="0"/>
              <w:divBdr>
                <w:top w:val="none" w:sz="0" w:space="0" w:color="auto"/>
                <w:left w:val="none" w:sz="0" w:space="0" w:color="auto"/>
                <w:bottom w:val="none" w:sz="0" w:space="0" w:color="auto"/>
                <w:right w:val="none" w:sz="0" w:space="0" w:color="auto"/>
              </w:divBdr>
            </w:div>
          </w:divsChild>
        </w:div>
        <w:div w:id="1698458627">
          <w:marLeft w:val="0"/>
          <w:marRight w:val="0"/>
          <w:marTop w:val="0"/>
          <w:marBottom w:val="0"/>
          <w:divBdr>
            <w:top w:val="none" w:sz="0" w:space="0" w:color="auto"/>
            <w:left w:val="none" w:sz="0" w:space="0" w:color="auto"/>
            <w:bottom w:val="none" w:sz="0" w:space="0" w:color="auto"/>
            <w:right w:val="none" w:sz="0" w:space="0" w:color="auto"/>
          </w:divBdr>
        </w:div>
        <w:div w:id="1872183240">
          <w:marLeft w:val="0"/>
          <w:marRight w:val="0"/>
          <w:marTop w:val="0"/>
          <w:marBottom w:val="0"/>
          <w:divBdr>
            <w:top w:val="none" w:sz="0" w:space="0" w:color="auto"/>
            <w:left w:val="none" w:sz="0" w:space="0" w:color="auto"/>
            <w:bottom w:val="none" w:sz="0" w:space="0" w:color="auto"/>
            <w:right w:val="none" w:sz="0" w:space="0" w:color="auto"/>
          </w:divBdr>
        </w:div>
        <w:div w:id="1884757098">
          <w:marLeft w:val="0"/>
          <w:marRight w:val="0"/>
          <w:marTop w:val="0"/>
          <w:marBottom w:val="0"/>
          <w:divBdr>
            <w:top w:val="none" w:sz="0" w:space="0" w:color="auto"/>
            <w:left w:val="none" w:sz="0" w:space="0" w:color="auto"/>
            <w:bottom w:val="none" w:sz="0" w:space="0" w:color="auto"/>
            <w:right w:val="none" w:sz="0" w:space="0" w:color="auto"/>
          </w:divBdr>
          <w:divsChild>
            <w:div w:id="1818572073">
              <w:marLeft w:val="0"/>
              <w:marRight w:val="0"/>
              <w:marTop w:val="0"/>
              <w:marBottom w:val="0"/>
              <w:divBdr>
                <w:top w:val="none" w:sz="0" w:space="0" w:color="auto"/>
                <w:left w:val="none" w:sz="0" w:space="0" w:color="auto"/>
                <w:bottom w:val="none" w:sz="0" w:space="0" w:color="auto"/>
                <w:right w:val="none" w:sz="0" w:space="0" w:color="auto"/>
              </w:divBdr>
            </w:div>
          </w:divsChild>
        </w:div>
        <w:div w:id="1950039602">
          <w:marLeft w:val="0"/>
          <w:marRight w:val="0"/>
          <w:marTop w:val="0"/>
          <w:marBottom w:val="0"/>
          <w:divBdr>
            <w:top w:val="none" w:sz="0" w:space="0" w:color="auto"/>
            <w:left w:val="none" w:sz="0" w:space="0" w:color="auto"/>
            <w:bottom w:val="none" w:sz="0" w:space="0" w:color="auto"/>
            <w:right w:val="none" w:sz="0" w:space="0" w:color="auto"/>
          </w:divBdr>
          <w:divsChild>
            <w:div w:id="2061593173">
              <w:marLeft w:val="0"/>
              <w:marRight w:val="0"/>
              <w:marTop w:val="0"/>
              <w:marBottom w:val="0"/>
              <w:divBdr>
                <w:top w:val="none" w:sz="0" w:space="0" w:color="auto"/>
                <w:left w:val="none" w:sz="0" w:space="0" w:color="auto"/>
                <w:bottom w:val="none" w:sz="0" w:space="0" w:color="auto"/>
                <w:right w:val="none" w:sz="0" w:space="0" w:color="auto"/>
              </w:divBdr>
            </w:div>
          </w:divsChild>
        </w:div>
        <w:div w:id="1959100107">
          <w:marLeft w:val="0"/>
          <w:marRight w:val="0"/>
          <w:marTop w:val="0"/>
          <w:marBottom w:val="0"/>
          <w:divBdr>
            <w:top w:val="none" w:sz="0" w:space="0" w:color="auto"/>
            <w:left w:val="none" w:sz="0" w:space="0" w:color="auto"/>
            <w:bottom w:val="none" w:sz="0" w:space="0" w:color="auto"/>
            <w:right w:val="none" w:sz="0" w:space="0" w:color="auto"/>
          </w:divBdr>
          <w:divsChild>
            <w:div w:id="228807112">
              <w:marLeft w:val="0"/>
              <w:marRight w:val="0"/>
              <w:marTop w:val="0"/>
              <w:marBottom w:val="0"/>
              <w:divBdr>
                <w:top w:val="none" w:sz="0" w:space="0" w:color="auto"/>
                <w:left w:val="none" w:sz="0" w:space="0" w:color="auto"/>
                <w:bottom w:val="none" w:sz="0" w:space="0" w:color="auto"/>
                <w:right w:val="none" w:sz="0" w:space="0" w:color="auto"/>
              </w:divBdr>
            </w:div>
          </w:divsChild>
        </w:div>
        <w:div w:id="1977567470">
          <w:marLeft w:val="0"/>
          <w:marRight w:val="0"/>
          <w:marTop w:val="0"/>
          <w:marBottom w:val="0"/>
          <w:divBdr>
            <w:top w:val="none" w:sz="0" w:space="0" w:color="auto"/>
            <w:left w:val="none" w:sz="0" w:space="0" w:color="auto"/>
            <w:bottom w:val="none" w:sz="0" w:space="0" w:color="auto"/>
            <w:right w:val="none" w:sz="0" w:space="0" w:color="auto"/>
          </w:divBdr>
        </w:div>
      </w:divsChild>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54960733">
      <w:bodyDiv w:val="1"/>
      <w:marLeft w:val="0"/>
      <w:marRight w:val="0"/>
      <w:marTop w:val="0"/>
      <w:marBottom w:val="0"/>
      <w:divBdr>
        <w:top w:val="none" w:sz="0" w:space="0" w:color="auto"/>
        <w:left w:val="none" w:sz="0" w:space="0" w:color="auto"/>
        <w:bottom w:val="none" w:sz="0" w:space="0" w:color="auto"/>
        <w:right w:val="none" w:sz="0" w:space="0" w:color="auto"/>
      </w:divBdr>
      <w:divsChild>
        <w:div w:id="520124740">
          <w:marLeft w:val="0"/>
          <w:marRight w:val="0"/>
          <w:marTop w:val="0"/>
          <w:marBottom w:val="0"/>
          <w:divBdr>
            <w:top w:val="none" w:sz="0" w:space="0" w:color="auto"/>
            <w:left w:val="none" w:sz="0" w:space="0" w:color="auto"/>
            <w:bottom w:val="none" w:sz="0" w:space="0" w:color="auto"/>
            <w:right w:val="none" w:sz="0" w:space="0" w:color="auto"/>
          </w:divBdr>
        </w:div>
        <w:div w:id="605578343">
          <w:marLeft w:val="0"/>
          <w:marRight w:val="0"/>
          <w:marTop w:val="0"/>
          <w:marBottom w:val="0"/>
          <w:divBdr>
            <w:top w:val="none" w:sz="0" w:space="0" w:color="auto"/>
            <w:left w:val="none" w:sz="0" w:space="0" w:color="auto"/>
            <w:bottom w:val="none" w:sz="0" w:space="0" w:color="auto"/>
            <w:right w:val="none" w:sz="0" w:space="0" w:color="auto"/>
          </w:divBdr>
          <w:divsChild>
            <w:div w:id="1061828382">
              <w:marLeft w:val="0"/>
              <w:marRight w:val="0"/>
              <w:marTop w:val="0"/>
              <w:marBottom w:val="0"/>
              <w:divBdr>
                <w:top w:val="none" w:sz="0" w:space="0" w:color="auto"/>
                <w:left w:val="none" w:sz="0" w:space="0" w:color="auto"/>
                <w:bottom w:val="none" w:sz="0" w:space="0" w:color="auto"/>
                <w:right w:val="none" w:sz="0" w:space="0" w:color="auto"/>
              </w:divBdr>
            </w:div>
          </w:divsChild>
        </w:div>
        <w:div w:id="662199185">
          <w:marLeft w:val="0"/>
          <w:marRight w:val="0"/>
          <w:marTop w:val="0"/>
          <w:marBottom w:val="0"/>
          <w:divBdr>
            <w:top w:val="none" w:sz="0" w:space="0" w:color="auto"/>
            <w:left w:val="none" w:sz="0" w:space="0" w:color="auto"/>
            <w:bottom w:val="none" w:sz="0" w:space="0" w:color="auto"/>
            <w:right w:val="none" w:sz="0" w:space="0" w:color="auto"/>
          </w:divBdr>
        </w:div>
        <w:div w:id="751855129">
          <w:marLeft w:val="0"/>
          <w:marRight w:val="0"/>
          <w:marTop w:val="0"/>
          <w:marBottom w:val="0"/>
          <w:divBdr>
            <w:top w:val="none" w:sz="0" w:space="0" w:color="auto"/>
            <w:left w:val="none" w:sz="0" w:space="0" w:color="auto"/>
            <w:bottom w:val="none" w:sz="0" w:space="0" w:color="auto"/>
            <w:right w:val="none" w:sz="0" w:space="0" w:color="auto"/>
          </w:divBdr>
          <w:divsChild>
            <w:div w:id="1520049609">
              <w:marLeft w:val="0"/>
              <w:marRight w:val="0"/>
              <w:marTop w:val="0"/>
              <w:marBottom w:val="0"/>
              <w:divBdr>
                <w:top w:val="none" w:sz="0" w:space="0" w:color="auto"/>
                <w:left w:val="none" w:sz="0" w:space="0" w:color="auto"/>
                <w:bottom w:val="none" w:sz="0" w:space="0" w:color="auto"/>
                <w:right w:val="none" w:sz="0" w:space="0" w:color="auto"/>
              </w:divBdr>
            </w:div>
          </w:divsChild>
        </w:div>
        <w:div w:id="804346415">
          <w:marLeft w:val="0"/>
          <w:marRight w:val="0"/>
          <w:marTop w:val="0"/>
          <w:marBottom w:val="0"/>
          <w:divBdr>
            <w:top w:val="none" w:sz="0" w:space="0" w:color="auto"/>
            <w:left w:val="none" w:sz="0" w:space="0" w:color="auto"/>
            <w:bottom w:val="none" w:sz="0" w:space="0" w:color="auto"/>
            <w:right w:val="none" w:sz="0" w:space="0" w:color="auto"/>
          </w:divBdr>
        </w:div>
        <w:div w:id="823424748">
          <w:marLeft w:val="0"/>
          <w:marRight w:val="0"/>
          <w:marTop w:val="0"/>
          <w:marBottom w:val="0"/>
          <w:divBdr>
            <w:top w:val="none" w:sz="0" w:space="0" w:color="auto"/>
            <w:left w:val="none" w:sz="0" w:space="0" w:color="auto"/>
            <w:bottom w:val="none" w:sz="0" w:space="0" w:color="auto"/>
            <w:right w:val="none" w:sz="0" w:space="0" w:color="auto"/>
          </w:divBdr>
          <w:divsChild>
            <w:div w:id="1544319472">
              <w:marLeft w:val="0"/>
              <w:marRight w:val="0"/>
              <w:marTop w:val="0"/>
              <w:marBottom w:val="0"/>
              <w:divBdr>
                <w:top w:val="none" w:sz="0" w:space="0" w:color="auto"/>
                <w:left w:val="none" w:sz="0" w:space="0" w:color="auto"/>
                <w:bottom w:val="none" w:sz="0" w:space="0" w:color="auto"/>
                <w:right w:val="none" w:sz="0" w:space="0" w:color="auto"/>
              </w:divBdr>
            </w:div>
          </w:divsChild>
        </w:div>
        <w:div w:id="1341811851">
          <w:marLeft w:val="0"/>
          <w:marRight w:val="0"/>
          <w:marTop w:val="0"/>
          <w:marBottom w:val="0"/>
          <w:divBdr>
            <w:top w:val="none" w:sz="0" w:space="0" w:color="auto"/>
            <w:left w:val="none" w:sz="0" w:space="0" w:color="auto"/>
            <w:bottom w:val="none" w:sz="0" w:space="0" w:color="auto"/>
            <w:right w:val="none" w:sz="0" w:space="0" w:color="auto"/>
          </w:divBdr>
        </w:div>
        <w:div w:id="1402143676">
          <w:marLeft w:val="0"/>
          <w:marRight w:val="0"/>
          <w:marTop w:val="0"/>
          <w:marBottom w:val="0"/>
          <w:divBdr>
            <w:top w:val="none" w:sz="0" w:space="0" w:color="auto"/>
            <w:left w:val="none" w:sz="0" w:space="0" w:color="auto"/>
            <w:bottom w:val="none" w:sz="0" w:space="0" w:color="auto"/>
            <w:right w:val="none" w:sz="0" w:space="0" w:color="auto"/>
          </w:divBdr>
          <w:divsChild>
            <w:div w:id="1714503156">
              <w:marLeft w:val="0"/>
              <w:marRight w:val="0"/>
              <w:marTop w:val="0"/>
              <w:marBottom w:val="0"/>
              <w:divBdr>
                <w:top w:val="none" w:sz="0" w:space="0" w:color="auto"/>
                <w:left w:val="none" w:sz="0" w:space="0" w:color="auto"/>
                <w:bottom w:val="none" w:sz="0" w:space="0" w:color="auto"/>
                <w:right w:val="none" w:sz="0" w:space="0" w:color="auto"/>
              </w:divBdr>
            </w:div>
          </w:divsChild>
        </w:div>
        <w:div w:id="1562249322">
          <w:marLeft w:val="0"/>
          <w:marRight w:val="0"/>
          <w:marTop w:val="0"/>
          <w:marBottom w:val="0"/>
          <w:divBdr>
            <w:top w:val="none" w:sz="0" w:space="0" w:color="auto"/>
            <w:left w:val="none" w:sz="0" w:space="0" w:color="auto"/>
            <w:bottom w:val="none" w:sz="0" w:space="0" w:color="auto"/>
            <w:right w:val="none" w:sz="0" w:space="0" w:color="auto"/>
          </w:divBdr>
        </w:div>
        <w:div w:id="1755933327">
          <w:marLeft w:val="0"/>
          <w:marRight w:val="0"/>
          <w:marTop w:val="0"/>
          <w:marBottom w:val="0"/>
          <w:divBdr>
            <w:top w:val="none" w:sz="0" w:space="0" w:color="auto"/>
            <w:left w:val="none" w:sz="0" w:space="0" w:color="auto"/>
            <w:bottom w:val="none" w:sz="0" w:space="0" w:color="auto"/>
            <w:right w:val="none" w:sz="0" w:space="0" w:color="auto"/>
          </w:divBdr>
        </w:div>
        <w:div w:id="2070180726">
          <w:marLeft w:val="0"/>
          <w:marRight w:val="0"/>
          <w:marTop w:val="0"/>
          <w:marBottom w:val="0"/>
          <w:divBdr>
            <w:top w:val="none" w:sz="0" w:space="0" w:color="auto"/>
            <w:left w:val="none" w:sz="0" w:space="0" w:color="auto"/>
            <w:bottom w:val="none" w:sz="0" w:space="0" w:color="auto"/>
            <w:right w:val="none" w:sz="0" w:space="0" w:color="auto"/>
          </w:divBdr>
          <w:divsChild>
            <w:div w:id="2015910204">
              <w:marLeft w:val="0"/>
              <w:marRight w:val="0"/>
              <w:marTop w:val="0"/>
              <w:marBottom w:val="0"/>
              <w:divBdr>
                <w:top w:val="none" w:sz="0" w:space="0" w:color="auto"/>
                <w:left w:val="none" w:sz="0" w:space="0" w:color="auto"/>
                <w:bottom w:val="none" w:sz="0" w:space="0" w:color="auto"/>
                <w:right w:val="none" w:sz="0" w:space="0" w:color="auto"/>
              </w:divBdr>
            </w:div>
          </w:divsChild>
        </w:div>
        <w:div w:id="2141265014">
          <w:marLeft w:val="0"/>
          <w:marRight w:val="0"/>
          <w:marTop w:val="0"/>
          <w:marBottom w:val="0"/>
          <w:divBdr>
            <w:top w:val="none" w:sz="0" w:space="0" w:color="auto"/>
            <w:left w:val="none" w:sz="0" w:space="0" w:color="auto"/>
            <w:bottom w:val="none" w:sz="0" w:space="0" w:color="auto"/>
            <w:right w:val="none" w:sz="0" w:space="0" w:color="auto"/>
          </w:divBdr>
        </w:div>
      </w:divsChild>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226696">
      <w:bodyDiv w:val="1"/>
      <w:marLeft w:val="0"/>
      <w:marRight w:val="0"/>
      <w:marTop w:val="0"/>
      <w:marBottom w:val="0"/>
      <w:divBdr>
        <w:top w:val="none" w:sz="0" w:space="0" w:color="auto"/>
        <w:left w:val="none" w:sz="0" w:space="0" w:color="auto"/>
        <w:bottom w:val="none" w:sz="0" w:space="0" w:color="auto"/>
        <w:right w:val="none" w:sz="0" w:space="0" w:color="auto"/>
      </w:divBdr>
      <w:divsChild>
        <w:div w:id="99298960">
          <w:marLeft w:val="0"/>
          <w:marRight w:val="0"/>
          <w:marTop w:val="0"/>
          <w:marBottom w:val="0"/>
          <w:divBdr>
            <w:top w:val="none" w:sz="0" w:space="0" w:color="auto"/>
            <w:left w:val="none" w:sz="0" w:space="0" w:color="auto"/>
            <w:bottom w:val="none" w:sz="0" w:space="0" w:color="auto"/>
            <w:right w:val="none" w:sz="0" w:space="0" w:color="auto"/>
          </w:divBdr>
        </w:div>
        <w:div w:id="121386594">
          <w:marLeft w:val="0"/>
          <w:marRight w:val="0"/>
          <w:marTop w:val="0"/>
          <w:marBottom w:val="0"/>
          <w:divBdr>
            <w:top w:val="none" w:sz="0" w:space="0" w:color="auto"/>
            <w:left w:val="none" w:sz="0" w:space="0" w:color="auto"/>
            <w:bottom w:val="none" w:sz="0" w:space="0" w:color="auto"/>
            <w:right w:val="none" w:sz="0" w:space="0" w:color="auto"/>
          </w:divBdr>
        </w:div>
        <w:div w:id="124734681">
          <w:marLeft w:val="0"/>
          <w:marRight w:val="0"/>
          <w:marTop w:val="0"/>
          <w:marBottom w:val="0"/>
          <w:divBdr>
            <w:top w:val="none" w:sz="0" w:space="0" w:color="auto"/>
            <w:left w:val="none" w:sz="0" w:space="0" w:color="auto"/>
            <w:bottom w:val="none" w:sz="0" w:space="0" w:color="auto"/>
            <w:right w:val="none" w:sz="0" w:space="0" w:color="auto"/>
          </w:divBdr>
          <w:divsChild>
            <w:div w:id="1500383296">
              <w:marLeft w:val="0"/>
              <w:marRight w:val="0"/>
              <w:marTop w:val="0"/>
              <w:marBottom w:val="0"/>
              <w:divBdr>
                <w:top w:val="none" w:sz="0" w:space="0" w:color="auto"/>
                <w:left w:val="none" w:sz="0" w:space="0" w:color="auto"/>
                <w:bottom w:val="none" w:sz="0" w:space="0" w:color="auto"/>
                <w:right w:val="none" w:sz="0" w:space="0" w:color="auto"/>
              </w:divBdr>
            </w:div>
          </w:divsChild>
        </w:div>
        <w:div w:id="259145101">
          <w:marLeft w:val="0"/>
          <w:marRight w:val="0"/>
          <w:marTop w:val="0"/>
          <w:marBottom w:val="0"/>
          <w:divBdr>
            <w:top w:val="none" w:sz="0" w:space="0" w:color="auto"/>
            <w:left w:val="none" w:sz="0" w:space="0" w:color="auto"/>
            <w:bottom w:val="none" w:sz="0" w:space="0" w:color="auto"/>
            <w:right w:val="none" w:sz="0" w:space="0" w:color="auto"/>
          </w:divBdr>
          <w:divsChild>
            <w:div w:id="348333866">
              <w:marLeft w:val="0"/>
              <w:marRight w:val="0"/>
              <w:marTop w:val="0"/>
              <w:marBottom w:val="0"/>
              <w:divBdr>
                <w:top w:val="none" w:sz="0" w:space="0" w:color="auto"/>
                <w:left w:val="none" w:sz="0" w:space="0" w:color="auto"/>
                <w:bottom w:val="none" w:sz="0" w:space="0" w:color="auto"/>
                <w:right w:val="none" w:sz="0" w:space="0" w:color="auto"/>
              </w:divBdr>
            </w:div>
          </w:divsChild>
        </w:div>
        <w:div w:id="654409650">
          <w:marLeft w:val="0"/>
          <w:marRight w:val="0"/>
          <w:marTop w:val="0"/>
          <w:marBottom w:val="0"/>
          <w:divBdr>
            <w:top w:val="none" w:sz="0" w:space="0" w:color="auto"/>
            <w:left w:val="none" w:sz="0" w:space="0" w:color="auto"/>
            <w:bottom w:val="none" w:sz="0" w:space="0" w:color="auto"/>
            <w:right w:val="none" w:sz="0" w:space="0" w:color="auto"/>
          </w:divBdr>
          <w:divsChild>
            <w:div w:id="561868415">
              <w:marLeft w:val="0"/>
              <w:marRight w:val="0"/>
              <w:marTop w:val="0"/>
              <w:marBottom w:val="0"/>
              <w:divBdr>
                <w:top w:val="none" w:sz="0" w:space="0" w:color="auto"/>
                <w:left w:val="none" w:sz="0" w:space="0" w:color="auto"/>
                <w:bottom w:val="none" w:sz="0" w:space="0" w:color="auto"/>
                <w:right w:val="none" w:sz="0" w:space="0" w:color="auto"/>
              </w:divBdr>
            </w:div>
          </w:divsChild>
        </w:div>
        <w:div w:id="799112242">
          <w:marLeft w:val="0"/>
          <w:marRight w:val="0"/>
          <w:marTop w:val="0"/>
          <w:marBottom w:val="0"/>
          <w:divBdr>
            <w:top w:val="none" w:sz="0" w:space="0" w:color="auto"/>
            <w:left w:val="none" w:sz="0" w:space="0" w:color="auto"/>
            <w:bottom w:val="none" w:sz="0" w:space="0" w:color="auto"/>
            <w:right w:val="none" w:sz="0" w:space="0" w:color="auto"/>
          </w:divBdr>
        </w:div>
        <w:div w:id="881676960">
          <w:marLeft w:val="0"/>
          <w:marRight w:val="0"/>
          <w:marTop w:val="0"/>
          <w:marBottom w:val="0"/>
          <w:divBdr>
            <w:top w:val="none" w:sz="0" w:space="0" w:color="auto"/>
            <w:left w:val="none" w:sz="0" w:space="0" w:color="auto"/>
            <w:bottom w:val="none" w:sz="0" w:space="0" w:color="auto"/>
            <w:right w:val="none" w:sz="0" w:space="0" w:color="auto"/>
          </w:divBdr>
        </w:div>
        <w:div w:id="884021521">
          <w:marLeft w:val="0"/>
          <w:marRight w:val="0"/>
          <w:marTop w:val="0"/>
          <w:marBottom w:val="0"/>
          <w:divBdr>
            <w:top w:val="none" w:sz="0" w:space="0" w:color="auto"/>
            <w:left w:val="none" w:sz="0" w:space="0" w:color="auto"/>
            <w:bottom w:val="none" w:sz="0" w:space="0" w:color="auto"/>
            <w:right w:val="none" w:sz="0" w:space="0" w:color="auto"/>
          </w:divBdr>
          <w:divsChild>
            <w:div w:id="738283664">
              <w:marLeft w:val="0"/>
              <w:marRight w:val="0"/>
              <w:marTop w:val="0"/>
              <w:marBottom w:val="0"/>
              <w:divBdr>
                <w:top w:val="none" w:sz="0" w:space="0" w:color="auto"/>
                <w:left w:val="none" w:sz="0" w:space="0" w:color="auto"/>
                <w:bottom w:val="none" w:sz="0" w:space="0" w:color="auto"/>
                <w:right w:val="none" w:sz="0" w:space="0" w:color="auto"/>
              </w:divBdr>
            </w:div>
          </w:divsChild>
        </w:div>
        <w:div w:id="984701629">
          <w:marLeft w:val="0"/>
          <w:marRight w:val="0"/>
          <w:marTop w:val="0"/>
          <w:marBottom w:val="0"/>
          <w:divBdr>
            <w:top w:val="none" w:sz="0" w:space="0" w:color="auto"/>
            <w:left w:val="none" w:sz="0" w:space="0" w:color="auto"/>
            <w:bottom w:val="none" w:sz="0" w:space="0" w:color="auto"/>
            <w:right w:val="none" w:sz="0" w:space="0" w:color="auto"/>
          </w:divBdr>
        </w:div>
        <w:div w:id="1009214305">
          <w:marLeft w:val="0"/>
          <w:marRight w:val="0"/>
          <w:marTop w:val="0"/>
          <w:marBottom w:val="0"/>
          <w:divBdr>
            <w:top w:val="none" w:sz="0" w:space="0" w:color="auto"/>
            <w:left w:val="none" w:sz="0" w:space="0" w:color="auto"/>
            <w:bottom w:val="none" w:sz="0" w:space="0" w:color="auto"/>
            <w:right w:val="none" w:sz="0" w:space="0" w:color="auto"/>
          </w:divBdr>
        </w:div>
        <w:div w:id="1023356953">
          <w:marLeft w:val="0"/>
          <w:marRight w:val="0"/>
          <w:marTop w:val="0"/>
          <w:marBottom w:val="0"/>
          <w:divBdr>
            <w:top w:val="none" w:sz="0" w:space="0" w:color="auto"/>
            <w:left w:val="none" w:sz="0" w:space="0" w:color="auto"/>
            <w:bottom w:val="none" w:sz="0" w:space="0" w:color="auto"/>
            <w:right w:val="none" w:sz="0" w:space="0" w:color="auto"/>
          </w:divBdr>
        </w:div>
        <w:div w:id="1211260377">
          <w:marLeft w:val="0"/>
          <w:marRight w:val="0"/>
          <w:marTop w:val="0"/>
          <w:marBottom w:val="0"/>
          <w:divBdr>
            <w:top w:val="none" w:sz="0" w:space="0" w:color="auto"/>
            <w:left w:val="none" w:sz="0" w:space="0" w:color="auto"/>
            <w:bottom w:val="none" w:sz="0" w:space="0" w:color="auto"/>
            <w:right w:val="none" w:sz="0" w:space="0" w:color="auto"/>
          </w:divBdr>
          <w:divsChild>
            <w:div w:id="1491093644">
              <w:marLeft w:val="0"/>
              <w:marRight w:val="0"/>
              <w:marTop w:val="0"/>
              <w:marBottom w:val="0"/>
              <w:divBdr>
                <w:top w:val="none" w:sz="0" w:space="0" w:color="auto"/>
                <w:left w:val="none" w:sz="0" w:space="0" w:color="auto"/>
                <w:bottom w:val="none" w:sz="0" w:space="0" w:color="auto"/>
                <w:right w:val="none" w:sz="0" w:space="0" w:color="auto"/>
              </w:divBdr>
            </w:div>
          </w:divsChild>
        </w:div>
        <w:div w:id="1370253402">
          <w:marLeft w:val="0"/>
          <w:marRight w:val="0"/>
          <w:marTop w:val="0"/>
          <w:marBottom w:val="0"/>
          <w:divBdr>
            <w:top w:val="none" w:sz="0" w:space="0" w:color="auto"/>
            <w:left w:val="none" w:sz="0" w:space="0" w:color="auto"/>
            <w:bottom w:val="none" w:sz="0" w:space="0" w:color="auto"/>
            <w:right w:val="none" w:sz="0" w:space="0" w:color="auto"/>
          </w:divBdr>
        </w:div>
        <w:div w:id="1517303409">
          <w:marLeft w:val="0"/>
          <w:marRight w:val="0"/>
          <w:marTop w:val="0"/>
          <w:marBottom w:val="0"/>
          <w:divBdr>
            <w:top w:val="none" w:sz="0" w:space="0" w:color="auto"/>
            <w:left w:val="none" w:sz="0" w:space="0" w:color="auto"/>
            <w:bottom w:val="none" w:sz="0" w:space="0" w:color="auto"/>
            <w:right w:val="none" w:sz="0" w:space="0" w:color="auto"/>
          </w:divBdr>
        </w:div>
        <w:div w:id="1588535386">
          <w:marLeft w:val="0"/>
          <w:marRight w:val="0"/>
          <w:marTop w:val="0"/>
          <w:marBottom w:val="0"/>
          <w:divBdr>
            <w:top w:val="none" w:sz="0" w:space="0" w:color="auto"/>
            <w:left w:val="none" w:sz="0" w:space="0" w:color="auto"/>
            <w:bottom w:val="none" w:sz="0" w:space="0" w:color="auto"/>
            <w:right w:val="none" w:sz="0" w:space="0" w:color="auto"/>
          </w:divBdr>
          <w:divsChild>
            <w:div w:id="544487864">
              <w:marLeft w:val="0"/>
              <w:marRight w:val="0"/>
              <w:marTop w:val="0"/>
              <w:marBottom w:val="0"/>
              <w:divBdr>
                <w:top w:val="none" w:sz="0" w:space="0" w:color="auto"/>
                <w:left w:val="none" w:sz="0" w:space="0" w:color="auto"/>
                <w:bottom w:val="none" w:sz="0" w:space="0" w:color="auto"/>
                <w:right w:val="none" w:sz="0" w:space="0" w:color="auto"/>
              </w:divBdr>
            </w:div>
          </w:divsChild>
        </w:div>
        <w:div w:id="1617367976">
          <w:marLeft w:val="0"/>
          <w:marRight w:val="0"/>
          <w:marTop w:val="0"/>
          <w:marBottom w:val="0"/>
          <w:divBdr>
            <w:top w:val="none" w:sz="0" w:space="0" w:color="auto"/>
            <w:left w:val="none" w:sz="0" w:space="0" w:color="auto"/>
            <w:bottom w:val="none" w:sz="0" w:space="0" w:color="auto"/>
            <w:right w:val="none" w:sz="0" w:space="0" w:color="auto"/>
          </w:divBdr>
        </w:div>
        <w:div w:id="1821775922">
          <w:marLeft w:val="0"/>
          <w:marRight w:val="0"/>
          <w:marTop w:val="0"/>
          <w:marBottom w:val="0"/>
          <w:divBdr>
            <w:top w:val="none" w:sz="0" w:space="0" w:color="auto"/>
            <w:left w:val="none" w:sz="0" w:space="0" w:color="auto"/>
            <w:bottom w:val="none" w:sz="0" w:space="0" w:color="auto"/>
            <w:right w:val="none" w:sz="0" w:space="0" w:color="auto"/>
          </w:divBdr>
        </w:div>
        <w:div w:id="1839534357">
          <w:marLeft w:val="0"/>
          <w:marRight w:val="0"/>
          <w:marTop w:val="0"/>
          <w:marBottom w:val="0"/>
          <w:divBdr>
            <w:top w:val="none" w:sz="0" w:space="0" w:color="auto"/>
            <w:left w:val="none" w:sz="0" w:space="0" w:color="auto"/>
            <w:bottom w:val="none" w:sz="0" w:space="0" w:color="auto"/>
            <w:right w:val="none" w:sz="0" w:space="0" w:color="auto"/>
          </w:divBdr>
          <w:divsChild>
            <w:div w:id="1603612972">
              <w:marLeft w:val="0"/>
              <w:marRight w:val="0"/>
              <w:marTop w:val="0"/>
              <w:marBottom w:val="0"/>
              <w:divBdr>
                <w:top w:val="none" w:sz="0" w:space="0" w:color="auto"/>
                <w:left w:val="none" w:sz="0" w:space="0" w:color="auto"/>
                <w:bottom w:val="none" w:sz="0" w:space="0" w:color="auto"/>
                <w:right w:val="none" w:sz="0" w:space="0" w:color="auto"/>
              </w:divBdr>
            </w:div>
          </w:divsChild>
        </w:div>
        <w:div w:id="1852990305">
          <w:marLeft w:val="0"/>
          <w:marRight w:val="0"/>
          <w:marTop w:val="0"/>
          <w:marBottom w:val="0"/>
          <w:divBdr>
            <w:top w:val="none" w:sz="0" w:space="0" w:color="auto"/>
            <w:left w:val="none" w:sz="0" w:space="0" w:color="auto"/>
            <w:bottom w:val="none" w:sz="0" w:space="0" w:color="auto"/>
            <w:right w:val="none" w:sz="0" w:space="0" w:color="auto"/>
          </w:divBdr>
        </w:div>
        <w:div w:id="1870532179">
          <w:marLeft w:val="0"/>
          <w:marRight w:val="0"/>
          <w:marTop w:val="0"/>
          <w:marBottom w:val="0"/>
          <w:divBdr>
            <w:top w:val="none" w:sz="0" w:space="0" w:color="auto"/>
            <w:left w:val="none" w:sz="0" w:space="0" w:color="auto"/>
            <w:bottom w:val="none" w:sz="0" w:space="0" w:color="auto"/>
            <w:right w:val="none" w:sz="0" w:space="0" w:color="auto"/>
          </w:divBdr>
          <w:divsChild>
            <w:div w:id="507521270">
              <w:marLeft w:val="0"/>
              <w:marRight w:val="0"/>
              <w:marTop w:val="0"/>
              <w:marBottom w:val="0"/>
              <w:divBdr>
                <w:top w:val="none" w:sz="0" w:space="0" w:color="auto"/>
                <w:left w:val="none" w:sz="0" w:space="0" w:color="auto"/>
                <w:bottom w:val="none" w:sz="0" w:space="0" w:color="auto"/>
                <w:right w:val="none" w:sz="0" w:space="0" w:color="auto"/>
              </w:divBdr>
            </w:div>
          </w:divsChild>
        </w:div>
        <w:div w:id="1886988808">
          <w:marLeft w:val="0"/>
          <w:marRight w:val="0"/>
          <w:marTop w:val="0"/>
          <w:marBottom w:val="0"/>
          <w:divBdr>
            <w:top w:val="none" w:sz="0" w:space="0" w:color="auto"/>
            <w:left w:val="none" w:sz="0" w:space="0" w:color="auto"/>
            <w:bottom w:val="none" w:sz="0" w:space="0" w:color="auto"/>
            <w:right w:val="none" w:sz="0" w:space="0" w:color="auto"/>
          </w:divBdr>
        </w:div>
        <w:div w:id="1951622883">
          <w:marLeft w:val="0"/>
          <w:marRight w:val="0"/>
          <w:marTop w:val="0"/>
          <w:marBottom w:val="0"/>
          <w:divBdr>
            <w:top w:val="none" w:sz="0" w:space="0" w:color="auto"/>
            <w:left w:val="none" w:sz="0" w:space="0" w:color="auto"/>
            <w:bottom w:val="none" w:sz="0" w:space="0" w:color="auto"/>
            <w:right w:val="none" w:sz="0" w:space="0" w:color="auto"/>
          </w:divBdr>
        </w:div>
        <w:div w:id="2008903781">
          <w:marLeft w:val="0"/>
          <w:marRight w:val="0"/>
          <w:marTop w:val="0"/>
          <w:marBottom w:val="0"/>
          <w:divBdr>
            <w:top w:val="none" w:sz="0" w:space="0" w:color="auto"/>
            <w:left w:val="none" w:sz="0" w:space="0" w:color="auto"/>
            <w:bottom w:val="none" w:sz="0" w:space="0" w:color="auto"/>
            <w:right w:val="none" w:sz="0" w:space="0" w:color="auto"/>
          </w:divBdr>
          <w:divsChild>
            <w:div w:id="967786487">
              <w:marLeft w:val="0"/>
              <w:marRight w:val="0"/>
              <w:marTop w:val="0"/>
              <w:marBottom w:val="0"/>
              <w:divBdr>
                <w:top w:val="none" w:sz="0" w:space="0" w:color="auto"/>
                <w:left w:val="none" w:sz="0" w:space="0" w:color="auto"/>
                <w:bottom w:val="none" w:sz="0" w:space="0" w:color="auto"/>
                <w:right w:val="none" w:sz="0" w:space="0" w:color="auto"/>
              </w:divBdr>
            </w:div>
          </w:divsChild>
        </w:div>
        <w:div w:id="2027516488">
          <w:marLeft w:val="0"/>
          <w:marRight w:val="0"/>
          <w:marTop w:val="0"/>
          <w:marBottom w:val="0"/>
          <w:divBdr>
            <w:top w:val="none" w:sz="0" w:space="0" w:color="auto"/>
            <w:left w:val="none" w:sz="0" w:space="0" w:color="auto"/>
            <w:bottom w:val="none" w:sz="0" w:space="0" w:color="auto"/>
            <w:right w:val="none" w:sz="0" w:space="0" w:color="auto"/>
          </w:divBdr>
          <w:divsChild>
            <w:div w:id="638649344">
              <w:marLeft w:val="0"/>
              <w:marRight w:val="0"/>
              <w:marTop w:val="0"/>
              <w:marBottom w:val="0"/>
              <w:divBdr>
                <w:top w:val="none" w:sz="0" w:space="0" w:color="auto"/>
                <w:left w:val="none" w:sz="0" w:space="0" w:color="auto"/>
                <w:bottom w:val="none" w:sz="0" w:space="0" w:color="auto"/>
                <w:right w:val="none" w:sz="0" w:space="0" w:color="auto"/>
              </w:divBdr>
            </w:div>
          </w:divsChild>
        </w:div>
        <w:div w:id="2036806639">
          <w:marLeft w:val="0"/>
          <w:marRight w:val="0"/>
          <w:marTop w:val="0"/>
          <w:marBottom w:val="0"/>
          <w:divBdr>
            <w:top w:val="none" w:sz="0" w:space="0" w:color="auto"/>
            <w:left w:val="none" w:sz="0" w:space="0" w:color="auto"/>
            <w:bottom w:val="none" w:sz="0" w:space="0" w:color="auto"/>
            <w:right w:val="none" w:sz="0" w:space="0" w:color="auto"/>
          </w:divBdr>
          <w:divsChild>
            <w:div w:id="850219180">
              <w:marLeft w:val="0"/>
              <w:marRight w:val="0"/>
              <w:marTop w:val="0"/>
              <w:marBottom w:val="0"/>
              <w:divBdr>
                <w:top w:val="none" w:sz="0" w:space="0" w:color="auto"/>
                <w:left w:val="none" w:sz="0" w:space="0" w:color="auto"/>
                <w:bottom w:val="none" w:sz="0" w:space="0" w:color="auto"/>
                <w:right w:val="none" w:sz="0" w:space="0" w:color="auto"/>
              </w:divBdr>
            </w:div>
          </w:divsChild>
        </w:div>
        <w:div w:id="2041274494">
          <w:marLeft w:val="0"/>
          <w:marRight w:val="0"/>
          <w:marTop w:val="0"/>
          <w:marBottom w:val="0"/>
          <w:divBdr>
            <w:top w:val="none" w:sz="0" w:space="0" w:color="auto"/>
            <w:left w:val="none" w:sz="0" w:space="0" w:color="auto"/>
            <w:bottom w:val="none" w:sz="0" w:space="0" w:color="auto"/>
            <w:right w:val="none" w:sz="0" w:space="0" w:color="auto"/>
          </w:divBdr>
          <w:divsChild>
            <w:div w:id="933589447">
              <w:marLeft w:val="0"/>
              <w:marRight w:val="0"/>
              <w:marTop w:val="0"/>
              <w:marBottom w:val="0"/>
              <w:divBdr>
                <w:top w:val="none" w:sz="0" w:space="0" w:color="auto"/>
                <w:left w:val="none" w:sz="0" w:space="0" w:color="auto"/>
                <w:bottom w:val="none" w:sz="0" w:space="0" w:color="auto"/>
                <w:right w:val="none" w:sz="0" w:space="0" w:color="auto"/>
              </w:divBdr>
            </w:div>
          </w:divsChild>
        </w:div>
        <w:div w:id="2070614442">
          <w:marLeft w:val="0"/>
          <w:marRight w:val="0"/>
          <w:marTop w:val="0"/>
          <w:marBottom w:val="0"/>
          <w:divBdr>
            <w:top w:val="none" w:sz="0" w:space="0" w:color="auto"/>
            <w:left w:val="none" w:sz="0" w:space="0" w:color="auto"/>
            <w:bottom w:val="none" w:sz="0" w:space="0" w:color="auto"/>
            <w:right w:val="none" w:sz="0" w:space="0" w:color="auto"/>
          </w:divBdr>
        </w:div>
        <w:div w:id="2132237473">
          <w:marLeft w:val="0"/>
          <w:marRight w:val="0"/>
          <w:marTop w:val="0"/>
          <w:marBottom w:val="0"/>
          <w:divBdr>
            <w:top w:val="none" w:sz="0" w:space="0" w:color="auto"/>
            <w:left w:val="none" w:sz="0" w:space="0" w:color="auto"/>
            <w:bottom w:val="none" w:sz="0" w:space="0" w:color="auto"/>
            <w:right w:val="none" w:sz="0" w:space="0" w:color="auto"/>
          </w:divBdr>
          <w:divsChild>
            <w:div w:id="164496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497259966">
      <w:bodyDiv w:val="1"/>
      <w:marLeft w:val="0"/>
      <w:marRight w:val="0"/>
      <w:marTop w:val="0"/>
      <w:marBottom w:val="0"/>
      <w:divBdr>
        <w:top w:val="none" w:sz="0" w:space="0" w:color="auto"/>
        <w:left w:val="none" w:sz="0" w:space="0" w:color="auto"/>
        <w:bottom w:val="none" w:sz="0" w:space="0" w:color="auto"/>
        <w:right w:val="none" w:sz="0" w:space="0" w:color="auto"/>
      </w:divBdr>
      <w:divsChild>
        <w:div w:id="364255800">
          <w:marLeft w:val="0"/>
          <w:marRight w:val="0"/>
          <w:marTop w:val="0"/>
          <w:marBottom w:val="0"/>
          <w:divBdr>
            <w:top w:val="none" w:sz="0" w:space="0" w:color="auto"/>
            <w:left w:val="none" w:sz="0" w:space="0" w:color="auto"/>
            <w:bottom w:val="none" w:sz="0" w:space="0" w:color="auto"/>
            <w:right w:val="none" w:sz="0" w:space="0" w:color="auto"/>
          </w:divBdr>
          <w:divsChild>
            <w:div w:id="1631931571">
              <w:marLeft w:val="0"/>
              <w:marRight w:val="0"/>
              <w:marTop w:val="0"/>
              <w:marBottom w:val="0"/>
              <w:divBdr>
                <w:top w:val="none" w:sz="0" w:space="0" w:color="auto"/>
                <w:left w:val="none" w:sz="0" w:space="0" w:color="auto"/>
                <w:bottom w:val="none" w:sz="0" w:space="0" w:color="auto"/>
                <w:right w:val="none" w:sz="0" w:space="0" w:color="auto"/>
              </w:divBdr>
            </w:div>
          </w:divsChild>
        </w:div>
        <w:div w:id="1511485283">
          <w:marLeft w:val="0"/>
          <w:marRight w:val="0"/>
          <w:marTop w:val="0"/>
          <w:marBottom w:val="0"/>
          <w:divBdr>
            <w:top w:val="none" w:sz="0" w:space="0" w:color="auto"/>
            <w:left w:val="none" w:sz="0" w:space="0" w:color="auto"/>
            <w:bottom w:val="none" w:sz="0" w:space="0" w:color="auto"/>
            <w:right w:val="none" w:sz="0" w:space="0" w:color="auto"/>
          </w:divBdr>
        </w:div>
        <w:div w:id="1671834873">
          <w:marLeft w:val="0"/>
          <w:marRight w:val="0"/>
          <w:marTop w:val="0"/>
          <w:marBottom w:val="0"/>
          <w:divBdr>
            <w:top w:val="none" w:sz="0" w:space="0" w:color="auto"/>
            <w:left w:val="none" w:sz="0" w:space="0" w:color="auto"/>
            <w:bottom w:val="none" w:sz="0" w:space="0" w:color="auto"/>
            <w:right w:val="none" w:sz="0" w:space="0" w:color="auto"/>
          </w:divBdr>
        </w:div>
        <w:div w:id="1761900942">
          <w:marLeft w:val="0"/>
          <w:marRight w:val="0"/>
          <w:marTop w:val="0"/>
          <w:marBottom w:val="0"/>
          <w:divBdr>
            <w:top w:val="none" w:sz="0" w:space="0" w:color="auto"/>
            <w:left w:val="none" w:sz="0" w:space="0" w:color="auto"/>
            <w:bottom w:val="none" w:sz="0" w:space="0" w:color="auto"/>
            <w:right w:val="none" w:sz="0" w:space="0" w:color="auto"/>
          </w:divBdr>
        </w:div>
        <w:div w:id="2065718948">
          <w:marLeft w:val="0"/>
          <w:marRight w:val="0"/>
          <w:marTop w:val="0"/>
          <w:marBottom w:val="0"/>
          <w:divBdr>
            <w:top w:val="none" w:sz="0" w:space="0" w:color="auto"/>
            <w:left w:val="none" w:sz="0" w:space="0" w:color="auto"/>
            <w:bottom w:val="none" w:sz="0" w:space="0" w:color="auto"/>
            <w:right w:val="none" w:sz="0" w:space="0" w:color="auto"/>
          </w:divBdr>
          <w:divsChild>
            <w:div w:id="15095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07138078">
      <w:bodyDiv w:val="1"/>
      <w:marLeft w:val="0"/>
      <w:marRight w:val="0"/>
      <w:marTop w:val="0"/>
      <w:marBottom w:val="0"/>
      <w:divBdr>
        <w:top w:val="none" w:sz="0" w:space="0" w:color="auto"/>
        <w:left w:val="none" w:sz="0" w:space="0" w:color="auto"/>
        <w:bottom w:val="none" w:sz="0" w:space="0" w:color="auto"/>
        <w:right w:val="none" w:sz="0" w:space="0" w:color="auto"/>
      </w:divBdr>
      <w:divsChild>
        <w:div w:id="1035227945">
          <w:marLeft w:val="446"/>
          <w:marRight w:val="0"/>
          <w:marTop w:val="200"/>
          <w:marBottom w:val="0"/>
          <w:divBdr>
            <w:top w:val="none" w:sz="0" w:space="0" w:color="auto"/>
            <w:left w:val="none" w:sz="0" w:space="0" w:color="auto"/>
            <w:bottom w:val="none" w:sz="0" w:space="0" w:color="auto"/>
            <w:right w:val="none" w:sz="0" w:space="0" w:color="auto"/>
          </w:divBdr>
        </w:div>
        <w:div w:id="1959869105">
          <w:marLeft w:val="446"/>
          <w:marRight w:val="0"/>
          <w:marTop w:val="200"/>
          <w:marBottom w:val="0"/>
          <w:divBdr>
            <w:top w:val="none" w:sz="0" w:space="0" w:color="auto"/>
            <w:left w:val="none" w:sz="0" w:space="0" w:color="auto"/>
            <w:bottom w:val="none" w:sz="0" w:space="0" w:color="auto"/>
            <w:right w:val="none" w:sz="0" w:space="0" w:color="auto"/>
          </w:divBdr>
        </w:div>
        <w:div w:id="1382902178">
          <w:marLeft w:val="446"/>
          <w:marRight w:val="0"/>
          <w:marTop w:val="200"/>
          <w:marBottom w:val="0"/>
          <w:divBdr>
            <w:top w:val="none" w:sz="0" w:space="0" w:color="auto"/>
            <w:left w:val="none" w:sz="0" w:space="0" w:color="auto"/>
            <w:bottom w:val="none" w:sz="0" w:space="0" w:color="auto"/>
            <w:right w:val="none" w:sz="0" w:space="0" w:color="auto"/>
          </w:divBdr>
        </w:div>
        <w:div w:id="551773944">
          <w:marLeft w:val="446"/>
          <w:marRight w:val="0"/>
          <w:marTop w:val="200"/>
          <w:marBottom w:val="0"/>
          <w:divBdr>
            <w:top w:val="none" w:sz="0" w:space="0" w:color="auto"/>
            <w:left w:val="none" w:sz="0" w:space="0" w:color="auto"/>
            <w:bottom w:val="none" w:sz="0" w:space="0" w:color="auto"/>
            <w:right w:val="none" w:sz="0" w:space="0" w:color="auto"/>
          </w:divBdr>
        </w:div>
      </w:divsChild>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28447583">
      <w:bodyDiv w:val="1"/>
      <w:marLeft w:val="0"/>
      <w:marRight w:val="0"/>
      <w:marTop w:val="0"/>
      <w:marBottom w:val="0"/>
      <w:divBdr>
        <w:top w:val="none" w:sz="0" w:space="0" w:color="auto"/>
        <w:left w:val="none" w:sz="0" w:space="0" w:color="auto"/>
        <w:bottom w:val="none" w:sz="0" w:space="0" w:color="auto"/>
        <w:right w:val="none" w:sz="0" w:space="0" w:color="auto"/>
      </w:divBdr>
      <w:divsChild>
        <w:div w:id="87888500">
          <w:marLeft w:val="0"/>
          <w:marRight w:val="0"/>
          <w:marTop w:val="0"/>
          <w:marBottom w:val="0"/>
          <w:divBdr>
            <w:top w:val="none" w:sz="0" w:space="0" w:color="auto"/>
            <w:left w:val="none" w:sz="0" w:space="0" w:color="auto"/>
            <w:bottom w:val="none" w:sz="0" w:space="0" w:color="auto"/>
            <w:right w:val="none" w:sz="0" w:space="0" w:color="auto"/>
          </w:divBdr>
        </w:div>
        <w:div w:id="190916508">
          <w:marLeft w:val="0"/>
          <w:marRight w:val="0"/>
          <w:marTop w:val="0"/>
          <w:marBottom w:val="0"/>
          <w:divBdr>
            <w:top w:val="none" w:sz="0" w:space="0" w:color="auto"/>
            <w:left w:val="none" w:sz="0" w:space="0" w:color="auto"/>
            <w:bottom w:val="none" w:sz="0" w:space="0" w:color="auto"/>
            <w:right w:val="none" w:sz="0" w:space="0" w:color="auto"/>
          </w:divBdr>
        </w:div>
        <w:div w:id="216161125">
          <w:marLeft w:val="0"/>
          <w:marRight w:val="0"/>
          <w:marTop w:val="0"/>
          <w:marBottom w:val="0"/>
          <w:divBdr>
            <w:top w:val="none" w:sz="0" w:space="0" w:color="auto"/>
            <w:left w:val="none" w:sz="0" w:space="0" w:color="auto"/>
            <w:bottom w:val="none" w:sz="0" w:space="0" w:color="auto"/>
            <w:right w:val="none" w:sz="0" w:space="0" w:color="auto"/>
          </w:divBdr>
        </w:div>
        <w:div w:id="323508021">
          <w:marLeft w:val="0"/>
          <w:marRight w:val="0"/>
          <w:marTop w:val="0"/>
          <w:marBottom w:val="0"/>
          <w:divBdr>
            <w:top w:val="none" w:sz="0" w:space="0" w:color="auto"/>
            <w:left w:val="none" w:sz="0" w:space="0" w:color="auto"/>
            <w:bottom w:val="none" w:sz="0" w:space="0" w:color="auto"/>
            <w:right w:val="none" w:sz="0" w:space="0" w:color="auto"/>
          </w:divBdr>
        </w:div>
        <w:div w:id="365182273">
          <w:marLeft w:val="0"/>
          <w:marRight w:val="0"/>
          <w:marTop w:val="0"/>
          <w:marBottom w:val="0"/>
          <w:divBdr>
            <w:top w:val="none" w:sz="0" w:space="0" w:color="auto"/>
            <w:left w:val="none" w:sz="0" w:space="0" w:color="auto"/>
            <w:bottom w:val="none" w:sz="0" w:space="0" w:color="auto"/>
            <w:right w:val="none" w:sz="0" w:space="0" w:color="auto"/>
          </w:divBdr>
        </w:div>
        <w:div w:id="505094915">
          <w:marLeft w:val="0"/>
          <w:marRight w:val="0"/>
          <w:marTop w:val="0"/>
          <w:marBottom w:val="0"/>
          <w:divBdr>
            <w:top w:val="none" w:sz="0" w:space="0" w:color="auto"/>
            <w:left w:val="none" w:sz="0" w:space="0" w:color="auto"/>
            <w:bottom w:val="none" w:sz="0" w:space="0" w:color="auto"/>
            <w:right w:val="none" w:sz="0" w:space="0" w:color="auto"/>
          </w:divBdr>
          <w:divsChild>
            <w:div w:id="2094038306">
              <w:marLeft w:val="0"/>
              <w:marRight w:val="0"/>
              <w:marTop w:val="0"/>
              <w:marBottom w:val="0"/>
              <w:divBdr>
                <w:top w:val="none" w:sz="0" w:space="0" w:color="auto"/>
                <w:left w:val="none" w:sz="0" w:space="0" w:color="auto"/>
                <w:bottom w:val="none" w:sz="0" w:space="0" w:color="auto"/>
                <w:right w:val="none" w:sz="0" w:space="0" w:color="auto"/>
              </w:divBdr>
            </w:div>
          </w:divsChild>
        </w:div>
        <w:div w:id="1031960004">
          <w:marLeft w:val="0"/>
          <w:marRight w:val="0"/>
          <w:marTop w:val="0"/>
          <w:marBottom w:val="0"/>
          <w:divBdr>
            <w:top w:val="none" w:sz="0" w:space="0" w:color="auto"/>
            <w:left w:val="none" w:sz="0" w:space="0" w:color="auto"/>
            <w:bottom w:val="none" w:sz="0" w:space="0" w:color="auto"/>
            <w:right w:val="none" w:sz="0" w:space="0" w:color="auto"/>
          </w:divBdr>
        </w:div>
        <w:div w:id="1187721009">
          <w:marLeft w:val="0"/>
          <w:marRight w:val="0"/>
          <w:marTop w:val="0"/>
          <w:marBottom w:val="0"/>
          <w:divBdr>
            <w:top w:val="none" w:sz="0" w:space="0" w:color="auto"/>
            <w:left w:val="none" w:sz="0" w:space="0" w:color="auto"/>
            <w:bottom w:val="none" w:sz="0" w:space="0" w:color="auto"/>
            <w:right w:val="none" w:sz="0" w:space="0" w:color="auto"/>
          </w:divBdr>
          <w:divsChild>
            <w:div w:id="438330931">
              <w:marLeft w:val="0"/>
              <w:marRight w:val="0"/>
              <w:marTop w:val="0"/>
              <w:marBottom w:val="0"/>
              <w:divBdr>
                <w:top w:val="none" w:sz="0" w:space="0" w:color="auto"/>
                <w:left w:val="none" w:sz="0" w:space="0" w:color="auto"/>
                <w:bottom w:val="none" w:sz="0" w:space="0" w:color="auto"/>
                <w:right w:val="none" w:sz="0" w:space="0" w:color="auto"/>
              </w:divBdr>
            </w:div>
          </w:divsChild>
        </w:div>
        <w:div w:id="1212573548">
          <w:marLeft w:val="0"/>
          <w:marRight w:val="0"/>
          <w:marTop w:val="0"/>
          <w:marBottom w:val="0"/>
          <w:divBdr>
            <w:top w:val="none" w:sz="0" w:space="0" w:color="auto"/>
            <w:left w:val="none" w:sz="0" w:space="0" w:color="auto"/>
            <w:bottom w:val="none" w:sz="0" w:space="0" w:color="auto"/>
            <w:right w:val="none" w:sz="0" w:space="0" w:color="auto"/>
          </w:divBdr>
        </w:div>
        <w:div w:id="1213076489">
          <w:marLeft w:val="0"/>
          <w:marRight w:val="0"/>
          <w:marTop w:val="0"/>
          <w:marBottom w:val="0"/>
          <w:divBdr>
            <w:top w:val="none" w:sz="0" w:space="0" w:color="auto"/>
            <w:left w:val="none" w:sz="0" w:space="0" w:color="auto"/>
            <w:bottom w:val="none" w:sz="0" w:space="0" w:color="auto"/>
            <w:right w:val="none" w:sz="0" w:space="0" w:color="auto"/>
          </w:divBdr>
        </w:div>
        <w:div w:id="1697196492">
          <w:marLeft w:val="0"/>
          <w:marRight w:val="0"/>
          <w:marTop w:val="0"/>
          <w:marBottom w:val="0"/>
          <w:divBdr>
            <w:top w:val="none" w:sz="0" w:space="0" w:color="auto"/>
            <w:left w:val="none" w:sz="0" w:space="0" w:color="auto"/>
            <w:bottom w:val="none" w:sz="0" w:space="0" w:color="auto"/>
            <w:right w:val="none" w:sz="0" w:space="0" w:color="auto"/>
          </w:divBdr>
          <w:divsChild>
            <w:div w:id="512458727">
              <w:marLeft w:val="0"/>
              <w:marRight w:val="0"/>
              <w:marTop w:val="0"/>
              <w:marBottom w:val="0"/>
              <w:divBdr>
                <w:top w:val="none" w:sz="0" w:space="0" w:color="auto"/>
                <w:left w:val="none" w:sz="0" w:space="0" w:color="auto"/>
                <w:bottom w:val="none" w:sz="0" w:space="0" w:color="auto"/>
                <w:right w:val="none" w:sz="0" w:space="0" w:color="auto"/>
              </w:divBdr>
            </w:div>
          </w:divsChild>
        </w:div>
        <w:div w:id="1870530563">
          <w:marLeft w:val="0"/>
          <w:marRight w:val="0"/>
          <w:marTop w:val="0"/>
          <w:marBottom w:val="0"/>
          <w:divBdr>
            <w:top w:val="none" w:sz="0" w:space="0" w:color="auto"/>
            <w:left w:val="none" w:sz="0" w:space="0" w:color="auto"/>
            <w:bottom w:val="none" w:sz="0" w:space="0" w:color="auto"/>
            <w:right w:val="none" w:sz="0" w:space="0" w:color="auto"/>
          </w:divBdr>
        </w:div>
        <w:div w:id="1928153362">
          <w:marLeft w:val="0"/>
          <w:marRight w:val="0"/>
          <w:marTop w:val="0"/>
          <w:marBottom w:val="0"/>
          <w:divBdr>
            <w:top w:val="none" w:sz="0" w:space="0" w:color="auto"/>
            <w:left w:val="none" w:sz="0" w:space="0" w:color="auto"/>
            <w:bottom w:val="none" w:sz="0" w:space="0" w:color="auto"/>
            <w:right w:val="none" w:sz="0" w:space="0" w:color="auto"/>
          </w:divBdr>
        </w:div>
        <w:div w:id="2029746188">
          <w:marLeft w:val="0"/>
          <w:marRight w:val="0"/>
          <w:marTop w:val="0"/>
          <w:marBottom w:val="0"/>
          <w:divBdr>
            <w:top w:val="none" w:sz="0" w:space="0" w:color="auto"/>
            <w:left w:val="none" w:sz="0" w:space="0" w:color="auto"/>
            <w:bottom w:val="none" w:sz="0" w:space="0" w:color="auto"/>
            <w:right w:val="none" w:sz="0" w:space="0" w:color="auto"/>
          </w:divBdr>
        </w:div>
      </w:divsChild>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092894738">
          <w:marLeft w:val="547"/>
          <w:marRight w:val="0"/>
          <w:marTop w:val="0"/>
          <w:marBottom w:val="0"/>
          <w:divBdr>
            <w:top w:val="none" w:sz="0" w:space="0" w:color="auto"/>
            <w:left w:val="none" w:sz="0" w:space="0" w:color="auto"/>
            <w:bottom w:val="none" w:sz="0" w:space="0" w:color="auto"/>
            <w:right w:val="none" w:sz="0" w:space="0" w:color="auto"/>
          </w:divBdr>
        </w:div>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09517437">
      <w:bodyDiv w:val="1"/>
      <w:marLeft w:val="0"/>
      <w:marRight w:val="0"/>
      <w:marTop w:val="0"/>
      <w:marBottom w:val="0"/>
      <w:divBdr>
        <w:top w:val="none" w:sz="0" w:space="0" w:color="auto"/>
        <w:left w:val="none" w:sz="0" w:space="0" w:color="auto"/>
        <w:bottom w:val="none" w:sz="0" w:space="0" w:color="auto"/>
        <w:right w:val="none" w:sz="0" w:space="0" w:color="auto"/>
      </w:divBdr>
      <w:divsChild>
        <w:div w:id="151872432">
          <w:marLeft w:val="0"/>
          <w:marRight w:val="0"/>
          <w:marTop w:val="0"/>
          <w:marBottom w:val="0"/>
          <w:divBdr>
            <w:top w:val="none" w:sz="0" w:space="0" w:color="auto"/>
            <w:left w:val="none" w:sz="0" w:space="0" w:color="auto"/>
            <w:bottom w:val="none" w:sz="0" w:space="0" w:color="auto"/>
            <w:right w:val="none" w:sz="0" w:space="0" w:color="auto"/>
          </w:divBdr>
        </w:div>
        <w:div w:id="207376464">
          <w:marLeft w:val="0"/>
          <w:marRight w:val="0"/>
          <w:marTop w:val="0"/>
          <w:marBottom w:val="0"/>
          <w:divBdr>
            <w:top w:val="none" w:sz="0" w:space="0" w:color="auto"/>
            <w:left w:val="none" w:sz="0" w:space="0" w:color="auto"/>
            <w:bottom w:val="none" w:sz="0" w:space="0" w:color="auto"/>
            <w:right w:val="none" w:sz="0" w:space="0" w:color="auto"/>
          </w:divBdr>
          <w:divsChild>
            <w:div w:id="464585091">
              <w:marLeft w:val="0"/>
              <w:marRight w:val="0"/>
              <w:marTop w:val="0"/>
              <w:marBottom w:val="0"/>
              <w:divBdr>
                <w:top w:val="none" w:sz="0" w:space="0" w:color="auto"/>
                <w:left w:val="none" w:sz="0" w:space="0" w:color="auto"/>
                <w:bottom w:val="none" w:sz="0" w:space="0" w:color="auto"/>
                <w:right w:val="none" w:sz="0" w:space="0" w:color="auto"/>
              </w:divBdr>
            </w:div>
          </w:divsChild>
        </w:div>
        <w:div w:id="302196435">
          <w:marLeft w:val="0"/>
          <w:marRight w:val="0"/>
          <w:marTop w:val="0"/>
          <w:marBottom w:val="0"/>
          <w:divBdr>
            <w:top w:val="none" w:sz="0" w:space="0" w:color="auto"/>
            <w:left w:val="none" w:sz="0" w:space="0" w:color="auto"/>
            <w:bottom w:val="none" w:sz="0" w:space="0" w:color="auto"/>
            <w:right w:val="none" w:sz="0" w:space="0" w:color="auto"/>
          </w:divBdr>
        </w:div>
        <w:div w:id="317810099">
          <w:marLeft w:val="0"/>
          <w:marRight w:val="0"/>
          <w:marTop w:val="0"/>
          <w:marBottom w:val="0"/>
          <w:divBdr>
            <w:top w:val="none" w:sz="0" w:space="0" w:color="auto"/>
            <w:left w:val="none" w:sz="0" w:space="0" w:color="auto"/>
            <w:bottom w:val="none" w:sz="0" w:space="0" w:color="auto"/>
            <w:right w:val="none" w:sz="0" w:space="0" w:color="auto"/>
          </w:divBdr>
        </w:div>
        <w:div w:id="338654272">
          <w:marLeft w:val="0"/>
          <w:marRight w:val="0"/>
          <w:marTop w:val="0"/>
          <w:marBottom w:val="0"/>
          <w:divBdr>
            <w:top w:val="none" w:sz="0" w:space="0" w:color="auto"/>
            <w:left w:val="none" w:sz="0" w:space="0" w:color="auto"/>
            <w:bottom w:val="none" w:sz="0" w:space="0" w:color="auto"/>
            <w:right w:val="none" w:sz="0" w:space="0" w:color="auto"/>
          </w:divBdr>
          <w:divsChild>
            <w:div w:id="1872760163">
              <w:marLeft w:val="0"/>
              <w:marRight w:val="0"/>
              <w:marTop w:val="0"/>
              <w:marBottom w:val="0"/>
              <w:divBdr>
                <w:top w:val="none" w:sz="0" w:space="0" w:color="auto"/>
                <w:left w:val="none" w:sz="0" w:space="0" w:color="auto"/>
                <w:bottom w:val="none" w:sz="0" w:space="0" w:color="auto"/>
                <w:right w:val="none" w:sz="0" w:space="0" w:color="auto"/>
              </w:divBdr>
            </w:div>
          </w:divsChild>
        </w:div>
        <w:div w:id="552736609">
          <w:marLeft w:val="0"/>
          <w:marRight w:val="0"/>
          <w:marTop w:val="0"/>
          <w:marBottom w:val="0"/>
          <w:divBdr>
            <w:top w:val="none" w:sz="0" w:space="0" w:color="auto"/>
            <w:left w:val="none" w:sz="0" w:space="0" w:color="auto"/>
            <w:bottom w:val="none" w:sz="0" w:space="0" w:color="auto"/>
            <w:right w:val="none" w:sz="0" w:space="0" w:color="auto"/>
          </w:divBdr>
        </w:div>
        <w:div w:id="613482938">
          <w:marLeft w:val="0"/>
          <w:marRight w:val="0"/>
          <w:marTop w:val="0"/>
          <w:marBottom w:val="0"/>
          <w:divBdr>
            <w:top w:val="none" w:sz="0" w:space="0" w:color="auto"/>
            <w:left w:val="none" w:sz="0" w:space="0" w:color="auto"/>
            <w:bottom w:val="none" w:sz="0" w:space="0" w:color="auto"/>
            <w:right w:val="none" w:sz="0" w:space="0" w:color="auto"/>
          </w:divBdr>
          <w:divsChild>
            <w:div w:id="927035948">
              <w:marLeft w:val="0"/>
              <w:marRight w:val="0"/>
              <w:marTop w:val="0"/>
              <w:marBottom w:val="0"/>
              <w:divBdr>
                <w:top w:val="none" w:sz="0" w:space="0" w:color="auto"/>
                <w:left w:val="none" w:sz="0" w:space="0" w:color="auto"/>
                <w:bottom w:val="none" w:sz="0" w:space="0" w:color="auto"/>
                <w:right w:val="none" w:sz="0" w:space="0" w:color="auto"/>
              </w:divBdr>
            </w:div>
          </w:divsChild>
        </w:div>
        <w:div w:id="886726765">
          <w:marLeft w:val="0"/>
          <w:marRight w:val="0"/>
          <w:marTop w:val="0"/>
          <w:marBottom w:val="0"/>
          <w:divBdr>
            <w:top w:val="none" w:sz="0" w:space="0" w:color="auto"/>
            <w:left w:val="none" w:sz="0" w:space="0" w:color="auto"/>
            <w:bottom w:val="none" w:sz="0" w:space="0" w:color="auto"/>
            <w:right w:val="none" w:sz="0" w:space="0" w:color="auto"/>
          </w:divBdr>
          <w:divsChild>
            <w:div w:id="714161715">
              <w:marLeft w:val="0"/>
              <w:marRight w:val="0"/>
              <w:marTop w:val="0"/>
              <w:marBottom w:val="0"/>
              <w:divBdr>
                <w:top w:val="none" w:sz="0" w:space="0" w:color="auto"/>
                <w:left w:val="none" w:sz="0" w:space="0" w:color="auto"/>
                <w:bottom w:val="none" w:sz="0" w:space="0" w:color="auto"/>
                <w:right w:val="none" w:sz="0" w:space="0" w:color="auto"/>
              </w:divBdr>
            </w:div>
          </w:divsChild>
        </w:div>
        <w:div w:id="932590032">
          <w:marLeft w:val="0"/>
          <w:marRight w:val="0"/>
          <w:marTop w:val="0"/>
          <w:marBottom w:val="0"/>
          <w:divBdr>
            <w:top w:val="none" w:sz="0" w:space="0" w:color="auto"/>
            <w:left w:val="none" w:sz="0" w:space="0" w:color="auto"/>
            <w:bottom w:val="none" w:sz="0" w:space="0" w:color="auto"/>
            <w:right w:val="none" w:sz="0" w:space="0" w:color="auto"/>
          </w:divBdr>
          <w:divsChild>
            <w:div w:id="1780710433">
              <w:marLeft w:val="0"/>
              <w:marRight w:val="0"/>
              <w:marTop w:val="0"/>
              <w:marBottom w:val="0"/>
              <w:divBdr>
                <w:top w:val="none" w:sz="0" w:space="0" w:color="auto"/>
                <w:left w:val="none" w:sz="0" w:space="0" w:color="auto"/>
                <w:bottom w:val="none" w:sz="0" w:space="0" w:color="auto"/>
                <w:right w:val="none" w:sz="0" w:space="0" w:color="auto"/>
              </w:divBdr>
            </w:div>
          </w:divsChild>
        </w:div>
        <w:div w:id="936332481">
          <w:marLeft w:val="0"/>
          <w:marRight w:val="0"/>
          <w:marTop w:val="0"/>
          <w:marBottom w:val="0"/>
          <w:divBdr>
            <w:top w:val="none" w:sz="0" w:space="0" w:color="auto"/>
            <w:left w:val="none" w:sz="0" w:space="0" w:color="auto"/>
            <w:bottom w:val="none" w:sz="0" w:space="0" w:color="auto"/>
            <w:right w:val="none" w:sz="0" w:space="0" w:color="auto"/>
          </w:divBdr>
        </w:div>
        <w:div w:id="941960477">
          <w:marLeft w:val="0"/>
          <w:marRight w:val="0"/>
          <w:marTop w:val="0"/>
          <w:marBottom w:val="0"/>
          <w:divBdr>
            <w:top w:val="none" w:sz="0" w:space="0" w:color="auto"/>
            <w:left w:val="none" w:sz="0" w:space="0" w:color="auto"/>
            <w:bottom w:val="none" w:sz="0" w:space="0" w:color="auto"/>
            <w:right w:val="none" w:sz="0" w:space="0" w:color="auto"/>
          </w:divBdr>
          <w:divsChild>
            <w:div w:id="2003239821">
              <w:marLeft w:val="0"/>
              <w:marRight w:val="0"/>
              <w:marTop w:val="0"/>
              <w:marBottom w:val="0"/>
              <w:divBdr>
                <w:top w:val="none" w:sz="0" w:space="0" w:color="auto"/>
                <w:left w:val="none" w:sz="0" w:space="0" w:color="auto"/>
                <w:bottom w:val="none" w:sz="0" w:space="0" w:color="auto"/>
                <w:right w:val="none" w:sz="0" w:space="0" w:color="auto"/>
              </w:divBdr>
            </w:div>
          </w:divsChild>
        </w:div>
        <w:div w:id="1028800249">
          <w:marLeft w:val="0"/>
          <w:marRight w:val="0"/>
          <w:marTop w:val="0"/>
          <w:marBottom w:val="0"/>
          <w:divBdr>
            <w:top w:val="none" w:sz="0" w:space="0" w:color="auto"/>
            <w:left w:val="none" w:sz="0" w:space="0" w:color="auto"/>
            <w:bottom w:val="none" w:sz="0" w:space="0" w:color="auto"/>
            <w:right w:val="none" w:sz="0" w:space="0" w:color="auto"/>
          </w:divBdr>
        </w:div>
        <w:div w:id="1033307898">
          <w:marLeft w:val="0"/>
          <w:marRight w:val="0"/>
          <w:marTop w:val="0"/>
          <w:marBottom w:val="0"/>
          <w:divBdr>
            <w:top w:val="none" w:sz="0" w:space="0" w:color="auto"/>
            <w:left w:val="none" w:sz="0" w:space="0" w:color="auto"/>
            <w:bottom w:val="none" w:sz="0" w:space="0" w:color="auto"/>
            <w:right w:val="none" w:sz="0" w:space="0" w:color="auto"/>
          </w:divBdr>
        </w:div>
        <w:div w:id="1045526116">
          <w:marLeft w:val="0"/>
          <w:marRight w:val="0"/>
          <w:marTop w:val="0"/>
          <w:marBottom w:val="0"/>
          <w:divBdr>
            <w:top w:val="none" w:sz="0" w:space="0" w:color="auto"/>
            <w:left w:val="none" w:sz="0" w:space="0" w:color="auto"/>
            <w:bottom w:val="none" w:sz="0" w:space="0" w:color="auto"/>
            <w:right w:val="none" w:sz="0" w:space="0" w:color="auto"/>
          </w:divBdr>
          <w:divsChild>
            <w:div w:id="777484194">
              <w:marLeft w:val="0"/>
              <w:marRight w:val="0"/>
              <w:marTop w:val="0"/>
              <w:marBottom w:val="0"/>
              <w:divBdr>
                <w:top w:val="none" w:sz="0" w:space="0" w:color="auto"/>
                <w:left w:val="none" w:sz="0" w:space="0" w:color="auto"/>
                <w:bottom w:val="none" w:sz="0" w:space="0" w:color="auto"/>
                <w:right w:val="none" w:sz="0" w:space="0" w:color="auto"/>
              </w:divBdr>
            </w:div>
          </w:divsChild>
        </w:div>
        <w:div w:id="1238515393">
          <w:marLeft w:val="0"/>
          <w:marRight w:val="0"/>
          <w:marTop w:val="0"/>
          <w:marBottom w:val="0"/>
          <w:divBdr>
            <w:top w:val="none" w:sz="0" w:space="0" w:color="auto"/>
            <w:left w:val="none" w:sz="0" w:space="0" w:color="auto"/>
            <w:bottom w:val="none" w:sz="0" w:space="0" w:color="auto"/>
            <w:right w:val="none" w:sz="0" w:space="0" w:color="auto"/>
          </w:divBdr>
          <w:divsChild>
            <w:div w:id="280653490">
              <w:marLeft w:val="0"/>
              <w:marRight w:val="0"/>
              <w:marTop w:val="0"/>
              <w:marBottom w:val="0"/>
              <w:divBdr>
                <w:top w:val="none" w:sz="0" w:space="0" w:color="auto"/>
                <w:left w:val="none" w:sz="0" w:space="0" w:color="auto"/>
                <w:bottom w:val="none" w:sz="0" w:space="0" w:color="auto"/>
                <w:right w:val="none" w:sz="0" w:space="0" w:color="auto"/>
              </w:divBdr>
            </w:div>
          </w:divsChild>
        </w:div>
        <w:div w:id="1264916946">
          <w:marLeft w:val="0"/>
          <w:marRight w:val="0"/>
          <w:marTop w:val="0"/>
          <w:marBottom w:val="0"/>
          <w:divBdr>
            <w:top w:val="none" w:sz="0" w:space="0" w:color="auto"/>
            <w:left w:val="none" w:sz="0" w:space="0" w:color="auto"/>
            <w:bottom w:val="none" w:sz="0" w:space="0" w:color="auto"/>
            <w:right w:val="none" w:sz="0" w:space="0" w:color="auto"/>
          </w:divBdr>
          <w:divsChild>
            <w:div w:id="642470332">
              <w:marLeft w:val="0"/>
              <w:marRight w:val="0"/>
              <w:marTop w:val="0"/>
              <w:marBottom w:val="0"/>
              <w:divBdr>
                <w:top w:val="none" w:sz="0" w:space="0" w:color="auto"/>
                <w:left w:val="none" w:sz="0" w:space="0" w:color="auto"/>
                <w:bottom w:val="none" w:sz="0" w:space="0" w:color="auto"/>
                <w:right w:val="none" w:sz="0" w:space="0" w:color="auto"/>
              </w:divBdr>
            </w:div>
          </w:divsChild>
        </w:div>
        <w:div w:id="1318876151">
          <w:marLeft w:val="0"/>
          <w:marRight w:val="0"/>
          <w:marTop w:val="0"/>
          <w:marBottom w:val="0"/>
          <w:divBdr>
            <w:top w:val="none" w:sz="0" w:space="0" w:color="auto"/>
            <w:left w:val="none" w:sz="0" w:space="0" w:color="auto"/>
            <w:bottom w:val="none" w:sz="0" w:space="0" w:color="auto"/>
            <w:right w:val="none" w:sz="0" w:space="0" w:color="auto"/>
          </w:divBdr>
        </w:div>
        <w:div w:id="1602183242">
          <w:marLeft w:val="0"/>
          <w:marRight w:val="0"/>
          <w:marTop w:val="0"/>
          <w:marBottom w:val="0"/>
          <w:divBdr>
            <w:top w:val="none" w:sz="0" w:space="0" w:color="auto"/>
            <w:left w:val="none" w:sz="0" w:space="0" w:color="auto"/>
            <w:bottom w:val="none" w:sz="0" w:space="0" w:color="auto"/>
            <w:right w:val="none" w:sz="0" w:space="0" w:color="auto"/>
          </w:divBdr>
        </w:div>
        <w:div w:id="1927375297">
          <w:marLeft w:val="0"/>
          <w:marRight w:val="0"/>
          <w:marTop w:val="0"/>
          <w:marBottom w:val="0"/>
          <w:divBdr>
            <w:top w:val="none" w:sz="0" w:space="0" w:color="auto"/>
            <w:left w:val="none" w:sz="0" w:space="0" w:color="auto"/>
            <w:bottom w:val="none" w:sz="0" w:space="0" w:color="auto"/>
            <w:right w:val="none" w:sz="0" w:space="0" w:color="auto"/>
          </w:divBdr>
        </w:div>
        <w:div w:id="1939363415">
          <w:marLeft w:val="0"/>
          <w:marRight w:val="0"/>
          <w:marTop w:val="0"/>
          <w:marBottom w:val="0"/>
          <w:divBdr>
            <w:top w:val="none" w:sz="0" w:space="0" w:color="auto"/>
            <w:left w:val="none" w:sz="0" w:space="0" w:color="auto"/>
            <w:bottom w:val="none" w:sz="0" w:space="0" w:color="auto"/>
            <w:right w:val="none" w:sz="0" w:space="0" w:color="auto"/>
          </w:divBdr>
        </w:div>
        <w:div w:id="1986424401">
          <w:marLeft w:val="0"/>
          <w:marRight w:val="0"/>
          <w:marTop w:val="0"/>
          <w:marBottom w:val="0"/>
          <w:divBdr>
            <w:top w:val="none" w:sz="0" w:space="0" w:color="auto"/>
            <w:left w:val="none" w:sz="0" w:space="0" w:color="auto"/>
            <w:bottom w:val="none" w:sz="0" w:space="0" w:color="auto"/>
            <w:right w:val="none" w:sz="0" w:space="0" w:color="auto"/>
          </w:divBdr>
          <w:divsChild>
            <w:div w:id="17088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98254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62160498">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09165163">
      <w:bodyDiv w:val="1"/>
      <w:marLeft w:val="0"/>
      <w:marRight w:val="0"/>
      <w:marTop w:val="0"/>
      <w:marBottom w:val="0"/>
      <w:divBdr>
        <w:top w:val="none" w:sz="0" w:space="0" w:color="auto"/>
        <w:left w:val="none" w:sz="0" w:space="0" w:color="auto"/>
        <w:bottom w:val="none" w:sz="0" w:space="0" w:color="auto"/>
        <w:right w:val="none" w:sz="0" w:space="0" w:color="auto"/>
      </w:divBdr>
      <w:divsChild>
        <w:div w:id="129172751">
          <w:marLeft w:val="0"/>
          <w:marRight w:val="0"/>
          <w:marTop w:val="0"/>
          <w:marBottom w:val="0"/>
          <w:divBdr>
            <w:top w:val="none" w:sz="0" w:space="0" w:color="auto"/>
            <w:left w:val="none" w:sz="0" w:space="0" w:color="auto"/>
            <w:bottom w:val="none" w:sz="0" w:space="0" w:color="auto"/>
            <w:right w:val="none" w:sz="0" w:space="0" w:color="auto"/>
          </w:divBdr>
        </w:div>
        <w:div w:id="254869823">
          <w:marLeft w:val="0"/>
          <w:marRight w:val="0"/>
          <w:marTop w:val="0"/>
          <w:marBottom w:val="0"/>
          <w:divBdr>
            <w:top w:val="none" w:sz="0" w:space="0" w:color="auto"/>
            <w:left w:val="none" w:sz="0" w:space="0" w:color="auto"/>
            <w:bottom w:val="none" w:sz="0" w:space="0" w:color="auto"/>
            <w:right w:val="none" w:sz="0" w:space="0" w:color="auto"/>
          </w:divBdr>
          <w:divsChild>
            <w:div w:id="199438727">
              <w:marLeft w:val="0"/>
              <w:marRight w:val="0"/>
              <w:marTop w:val="0"/>
              <w:marBottom w:val="0"/>
              <w:divBdr>
                <w:top w:val="none" w:sz="0" w:space="0" w:color="auto"/>
                <w:left w:val="none" w:sz="0" w:space="0" w:color="auto"/>
                <w:bottom w:val="none" w:sz="0" w:space="0" w:color="auto"/>
                <w:right w:val="none" w:sz="0" w:space="0" w:color="auto"/>
              </w:divBdr>
            </w:div>
          </w:divsChild>
        </w:div>
        <w:div w:id="1166244549">
          <w:marLeft w:val="0"/>
          <w:marRight w:val="0"/>
          <w:marTop w:val="0"/>
          <w:marBottom w:val="0"/>
          <w:divBdr>
            <w:top w:val="none" w:sz="0" w:space="0" w:color="auto"/>
            <w:left w:val="none" w:sz="0" w:space="0" w:color="auto"/>
            <w:bottom w:val="none" w:sz="0" w:space="0" w:color="auto"/>
            <w:right w:val="none" w:sz="0" w:space="0" w:color="auto"/>
          </w:divBdr>
        </w:div>
        <w:div w:id="1823815911">
          <w:marLeft w:val="0"/>
          <w:marRight w:val="0"/>
          <w:marTop w:val="0"/>
          <w:marBottom w:val="0"/>
          <w:divBdr>
            <w:top w:val="none" w:sz="0" w:space="0" w:color="auto"/>
            <w:left w:val="none" w:sz="0" w:space="0" w:color="auto"/>
            <w:bottom w:val="none" w:sz="0" w:space="0" w:color="auto"/>
            <w:right w:val="none" w:sz="0" w:space="0" w:color="auto"/>
          </w:divBdr>
          <w:divsChild>
            <w:div w:id="344983348">
              <w:marLeft w:val="0"/>
              <w:marRight w:val="0"/>
              <w:marTop w:val="0"/>
              <w:marBottom w:val="0"/>
              <w:divBdr>
                <w:top w:val="none" w:sz="0" w:space="0" w:color="auto"/>
                <w:left w:val="none" w:sz="0" w:space="0" w:color="auto"/>
                <w:bottom w:val="none" w:sz="0" w:space="0" w:color="auto"/>
                <w:right w:val="none" w:sz="0" w:space="0" w:color="auto"/>
              </w:divBdr>
            </w:div>
          </w:divsChild>
        </w:div>
        <w:div w:id="2105808311">
          <w:marLeft w:val="0"/>
          <w:marRight w:val="0"/>
          <w:marTop w:val="0"/>
          <w:marBottom w:val="0"/>
          <w:divBdr>
            <w:top w:val="none" w:sz="0" w:space="0" w:color="auto"/>
            <w:left w:val="none" w:sz="0" w:space="0" w:color="auto"/>
            <w:bottom w:val="none" w:sz="0" w:space="0" w:color="auto"/>
            <w:right w:val="none" w:sz="0" w:space="0" w:color="auto"/>
          </w:divBdr>
        </w:div>
      </w:divsChild>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48723141">
      <w:bodyDiv w:val="1"/>
      <w:marLeft w:val="0"/>
      <w:marRight w:val="0"/>
      <w:marTop w:val="0"/>
      <w:marBottom w:val="0"/>
      <w:divBdr>
        <w:top w:val="none" w:sz="0" w:space="0" w:color="auto"/>
        <w:left w:val="none" w:sz="0" w:space="0" w:color="auto"/>
        <w:bottom w:val="none" w:sz="0" w:space="0" w:color="auto"/>
        <w:right w:val="none" w:sz="0" w:space="0" w:color="auto"/>
      </w:divBdr>
      <w:divsChild>
        <w:div w:id="147745213">
          <w:marLeft w:val="0"/>
          <w:marRight w:val="0"/>
          <w:marTop w:val="0"/>
          <w:marBottom w:val="0"/>
          <w:divBdr>
            <w:top w:val="none" w:sz="0" w:space="0" w:color="auto"/>
            <w:left w:val="none" w:sz="0" w:space="0" w:color="auto"/>
            <w:bottom w:val="none" w:sz="0" w:space="0" w:color="auto"/>
            <w:right w:val="none" w:sz="0" w:space="0" w:color="auto"/>
          </w:divBdr>
        </w:div>
        <w:div w:id="699160604">
          <w:marLeft w:val="0"/>
          <w:marRight w:val="0"/>
          <w:marTop w:val="0"/>
          <w:marBottom w:val="0"/>
          <w:divBdr>
            <w:top w:val="none" w:sz="0" w:space="0" w:color="auto"/>
            <w:left w:val="none" w:sz="0" w:space="0" w:color="auto"/>
            <w:bottom w:val="none" w:sz="0" w:space="0" w:color="auto"/>
            <w:right w:val="none" w:sz="0" w:space="0" w:color="auto"/>
          </w:divBdr>
          <w:divsChild>
            <w:div w:id="1703943434">
              <w:marLeft w:val="0"/>
              <w:marRight w:val="0"/>
              <w:marTop w:val="0"/>
              <w:marBottom w:val="0"/>
              <w:divBdr>
                <w:top w:val="none" w:sz="0" w:space="0" w:color="auto"/>
                <w:left w:val="none" w:sz="0" w:space="0" w:color="auto"/>
                <w:bottom w:val="none" w:sz="0" w:space="0" w:color="auto"/>
                <w:right w:val="none" w:sz="0" w:space="0" w:color="auto"/>
              </w:divBdr>
            </w:div>
          </w:divsChild>
        </w:div>
        <w:div w:id="1480730396">
          <w:marLeft w:val="0"/>
          <w:marRight w:val="0"/>
          <w:marTop w:val="0"/>
          <w:marBottom w:val="0"/>
          <w:divBdr>
            <w:top w:val="none" w:sz="0" w:space="0" w:color="auto"/>
            <w:left w:val="none" w:sz="0" w:space="0" w:color="auto"/>
            <w:bottom w:val="none" w:sz="0" w:space="0" w:color="auto"/>
            <w:right w:val="none" w:sz="0" w:space="0" w:color="auto"/>
          </w:divBdr>
        </w:div>
        <w:div w:id="1649045211">
          <w:marLeft w:val="0"/>
          <w:marRight w:val="0"/>
          <w:marTop w:val="0"/>
          <w:marBottom w:val="0"/>
          <w:divBdr>
            <w:top w:val="none" w:sz="0" w:space="0" w:color="auto"/>
            <w:left w:val="none" w:sz="0" w:space="0" w:color="auto"/>
            <w:bottom w:val="none" w:sz="0" w:space="0" w:color="auto"/>
            <w:right w:val="none" w:sz="0" w:space="0" w:color="auto"/>
          </w:divBdr>
        </w:div>
        <w:div w:id="1999339151">
          <w:marLeft w:val="0"/>
          <w:marRight w:val="0"/>
          <w:marTop w:val="0"/>
          <w:marBottom w:val="0"/>
          <w:divBdr>
            <w:top w:val="none" w:sz="0" w:space="0" w:color="auto"/>
            <w:left w:val="none" w:sz="0" w:space="0" w:color="auto"/>
            <w:bottom w:val="none" w:sz="0" w:space="0" w:color="auto"/>
            <w:right w:val="none" w:sz="0" w:space="0" w:color="auto"/>
          </w:divBdr>
          <w:divsChild>
            <w:div w:id="74017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1" ma:contentTypeDescription="Create a new document." ma:contentTypeScope="" ma:versionID="37bba5b22e6ba20bcf99fe6a1ed2124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0eccc36dc3864f90f8e66edd75bb3d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3D69B-5F02-473F-B0F1-7DA8CB21F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350CFC-81B6-495A-862F-289558CDCE6E}">
  <ds:schemaRefs>
    <ds:schemaRef ds:uri="http://schemas.microsoft.com/office/2006/metadata/properties"/>
    <ds:schemaRef ds:uri="http://www.w3.org/XML/1998/namespace"/>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258d5018-feb4-45ec-8043-ac7152467c64"/>
    <ds:schemaRef ds:uri="2795bbee-07b4-4e79-98d8-0419d9871cad"/>
    <ds:schemaRef ds:uri="http://purl.org/dc/dcmitype/"/>
    <ds:schemaRef ds:uri="http://purl.org/dc/terms/"/>
  </ds:schemaRefs>
</ds:datastoreItem>
</file>

<file path=customXml/itemProps3.xml><?xml version="1.0" encoding="utf-8"?>
<ds:datastoreItem xmlns:ds="http://schemas.openxmlformats.org/officeDocument/2006/customXml" ds:itemID="{304E68E5-D511-4888-9D24-2DD868E7F020}">
  <ds:schemaRefs>
    <ds:schemaRef ds:uri="http://schemas.microsoft.com/sharepoint/v3/contenttype/forms"/>
  </ds:schemaRefs>
</ds:datastoreItem>
</file>

<file path=customXml/itemProps4.xml><?xml version="1.0" encoding="utf-8"?>
<ds:datastoreItem xmlns:ds="http://schemas.openxmlformats.org/officeDocument/2006/customXml" ds:itemID="{4D1219D2-A116-42D8-A8F2-D2389703F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17</Pages>
  <Words>5624</Words>
  <Characters>32057</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caroline.jones</dc:creator>
  <cp:keywords/>
  <dc:description/>
  <cp:lastModifiedBy>Steven Owen  (Welsh Ambulance Service NHS Trust  HQ- Corporate services</cp:lastModifiedBy>
  <cp:revision>4</cp:revision>
  <cp:lastPrinted>2021-04-07T08:42:00Z</cp:lastPrinted>
  <dcterms:created xsi:type="dcterms:W3CDTF">2022-03-07T12:38:00Z</dcterms:created>
  <dcterms:modified xsi:type="dcterms:W3CDTF">2022-04-01T13:44:00Z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