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8F39DA" w14:textId="77777777" w:rsidR="00216E55" w:rsidRDefault="00D63122" w:rsidP="007E26DF">
      <w:pPr>
        <w:jc w:val="center"/>
        <w:rPr>
          <w:noProof/>
          <w:color w:val="1F497D"/>
        </w:rPr>
      </w:pPr>
      <w:r w:rsidRPr="00D63122">
        <w:rPr>
          <w:noProof/>
          <w:color w:val="1F497D"/>
        </w:rPr>
        <w:drawing>
          <wp:inline distT="0" distB="0" distL="0" distR="0" wp14:anchorId="5EBF0D17" wp14:editId="62661394">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11"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01AB3000"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010A0802" wp14:editId="78E1F623">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BFCD80" w14:textId="77777777" w:rsidR="00314E9D" w:rsidRPr="007E26DF" w:rsidRDefault="00314E9D"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010A0802"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23BFCD80" w14:textId="77777777" w:rsidR="00314E9D" w:rsidRPr="007E26DF" w:rsidRDefault="00314E9D" w:rsidP="007E26DF"/>
                  </w:txbxContent>
                </v:textbox>
              </v:shape>
            </w:pict>
          </mc:Fallback>
        </mc:AlternateContent>
      </w:r>
    </w:p>
    <w:p w14:paraId="1F5D0E46" w14:textId="784D502E" w:rsidR="00375818"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F1362B">
        <w:rPr>
          <w:rFonts w:ascii="Arial" w:hAnsi="Arial" w:cs="Arial"/>
          <w:b/>
          <w:u w:val="single"/>
        </w:rPr>
        <w:t>OPEN</w:t>
      </w:r>
      <w:r w:rsidR="008C1B63" w:rsidRPr="00197DF3">
        <w:rPr>
          <w:rFonts w:ascii="Arial" w:hAnsi="Arial" w:cs="Arial"/>
          <w:b/>
        </w:rPr>
        <w:t xml:space="preserve"> </w:t>
      </w:r>
      <w:r w:rsidRPr="00197DF3">
        <w:rPr>
          <w:rFonts w:ascii="Arial" w:hAnsi="Arial" w:cs="Arial"/>
          <w:b/>
        </w:rPr>
        <w:t xml:space="preserve">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003614">
        <w:rPr>
          <w:rFonts w:ascii="Arial" w:hAnsi="Arial" w:cs="Arial"/>
          <w:b/>
        </w:rPr>
        <w:t>THURSDAY 01</w:t>
      </w:r>
      <w:r w:rsidR="00F35936">
        <w:rPr>
          <w:rFonts w:ascii="Arial" w:hAnsi="Arial" w:cs="Arial"/>
          <w:b/>
        </w:rPr>
        <w:t xml:space="preserve"> </w:t>
      </w:r>
      <w:r w:rsidR="00003614">
        <w:rPr>
          <w:rFonts w:ascii="Arial" w:hAnsi="Arial" w:cs="Arial"/>
          <w:b/>
        </w:rPr>
        <w:t>OCTOBER</w:t>
      </w:r>
      <w:r w:rsidR="00F35936">
        <w:rPr>
          <w:rFonts w:ascii="Arial" w:hAnsi="Arial" w:cs="Arial"/>
          <w:b/>
        </w:rPr>
        <w:t xml:space="preserve"> </w:t>
      </w:r>
      <w:r w:rsidR="0032021D">
        <w:rPr>
          <w:rFonts w:ascii="Arial" w:hAnsi="Arial" w:cs="Arial"/>
          <w:b/>
        </w:rPr>
        <w:t>2020</w:t>
      </w:r>
      <w:r w:rsidR="00845A21">
        <w:rPr>
          <w:rFonts w:ascii="Arial" w:hAnsi="Arial" w:cs="Arial"/>
          <w:b/>
        </w:rPr>
        <w:t xml:space="preserve"> </w:t>
      </w:r>
    </w:p>
    <w:p w14:paraId="4FF95598" w14:textId="77777777" w:rsidR="00845A21" w:rsidRDefault="00F1362B" w:rsidP="00845A21">
      <w:pPr>
        <w:jc w:val="center"/>
        <w:rPr>
          <w:rFonts w:ascii="Arial" w:hAnsi="Arial" w:cs="Arial"/>
          <w:b/>
        </w:rPr>
      </w:pPr>
      <w:r>
        <w:rPr>
          <w:rFonts w:ascii="Arial" w:hAnsi="Arial" w:cs="Arial"/>
          <w:b/>
        </w:rPr>
        <w:t xml:space="preserve">Meeting Conducted </w:t>
      </w:r>
      <w:r w:rsidR="00A53F46">
        <w:rPr>
          <w:rFonts w:ascii="Arial" w:hAnsi="Arial" w:cs="Arial"/>
          <w:b/>
        </w:rPr>
        <w:t>via</w:t>
      </w:r>
      <w:r>
        <w:rPr>
          <w:rFonts w:ascii="Arial" w:hAnsi="Arial" w:cs="Arial"/>
          <w:b/>
        </w:rPr>
        <w:t xml:space="preserve"> Zoom</w:t>
      </w:r>
    </w:p>
    <w:p w14:paraId="2B55819C" w14:textId="77777777" w:rsidR="00480158" w:rsidRDefault="00480158" w:rsidP="00845A21">
      <w:pPr>
        <w:jc w:val="center"/>
        <w:rPr>
          <w:rFonts w:ascii="Arial" w:hAnsi="Arial" w:cs="Arial"/>
          <w:b/>
        </w:rPr>
      </w:pPr>
    </w:p>
    <w:p w14:paraId="0A5A0BE7" w14:textId="77777777" w:rsidR="00AE14F9" w:rsidRDefault="00AE14F9" w:rsidP="00BB044D">
      <w:pPr>
        <w:jc w:val="center"/>
        <w:rPr>
          <w:rFonts w:ascii="Arial" w:hAnsi="Arial" w:cs="Arial"/>
          <w:b/>
        </w:rPr>
      </w:pPr>
    </w:p>
    <w:tbl>
      <w:tblPr>
        <w:tblW w:w="11889" w:type="dxa"/>
        <w:tblInd w:w="-318" w:type="dxa"/>
        <w:tblLayout w:type="fixed"/>
        <w:tblLook w:val="04A0" w:firstRow="1" w:lastRow="0" w:firstColumn="1" w:lastColumn="0" w:noHBand="0" w:noVBand="1"/>
      </w:tblPr>
      <w:tblGrid>
        <w:gridCol w:w="1169"/>
        <w:gridCol w:w="3729"/>
        <w:gridCol w:w="6052"/>
        <w:gridCol w:w="240"/>
        <w:gridCol w:w="277"/>
        <w:gridCol w:w="422"/>
      </w:tblGrid>
      <w:tr w:rsidR="005D5EC3" w:rsidRPr="003025CA" w14:paraId="03F6A145" w14:textId="77777777" w:rsidTr="009B5FA1">
        <w:trPr>
          <w:gridAfter w:val="1"/>
          <w:wAfter w:w="422" w:type="dxa"/>
          <w:trHeight w:val="68"/>
        </w:trPr>
        <w:tc>
          <w:tcPr>
            <w:tcW w:w="1169" w:type="dxa"/>
          </w:tcPr>
          <w:p w14:paraId="3B87424F" w14:textId="77777777" w:rsidR="005D5EC3" w:rsidRPr="00BB044D" w:rsidRDefault="005D5EC3" w:rsidP="00BB044D">
            <w:pPr>
              <w:rPr>
                <w:rFonts w:ascii="Arial" w:hAnsi="Arial" w:cs="Arial"/>
              </w:rPr>
            </w:pPr>
          </w:p>
        </w:tc>
        <w:tc>
          <w:tcPr>
            <w:tcW w:w="3729" w:type="dxa"/>
          </w:tcPr>
          <w:p w14:paraId="4F079CAD"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721279BA" w14:textId="77777777" w:rsidR="004D1597" w:rsidRPr="002F15E4" w:rsidRDefault="004D1597" w:rsidP="00BB044D">
            <w:pPr>
              <w:rPr>
                <w:rFonts w:ascii="Arial" w:hAnsi="Arial" w:cs="Arial"/>
              </w:rPr>
            </w:pPr>
          </w:p>
          <w:p w14:paraId="49D4CF74" w14:textId="77777777" w:rsidR="00DC11D5" w:rsidRDefault="009368B2" w:rsidP="00DC11D5">
            <w:pPr>
              <w:rPr>
                <w:rFonts w:ascii="Arial" w:hAnsi="Arial" w:cs="Arial"/>
              </w:rPr>
            </w:pPr>
            <w:r>
              <w:rPr>
                <w:rFonts w:ascii="Arial" w:hAnsi="Arial" w:cs="Arial"/>
              </w:rPr>
              <w:t>Martin Woodford</w:t>
            </w:r>
          </w:p>
          <w:p w14:paraId="04276ACA" w14:textId="77777777" w:rsidR="00A44F73" w:rsidRDefault="00D73709" w:rsidP="00A168C9">
            <w:pPr>
              <w:rPr>
                <w:rFonts w:ascii="Arial" w:hAnsi="Arial" w:cs="Arial"/>
              </w:rPr>
            </w:pPr>
            <w:r>
              <w:rPr>
                <w:rFonts w:ascii="Arial" w:hAnsi="Arial" w:cs="Arial"/>
              </w:rPr>
              <w:t>Jason Killens</w:t>
            </w:r>
          </w:p>
          <w:p w14:paraId="77386C18" w14:textId="77777777" w:rsidR="0032021D" w:rsidRDefault="0032021D" w:rsidP="0032021D">
            <w:pPr>
              <w:rPr>
                <w:rFonts w:ascii="Arial" w:hAnsi="Arial" w:cs="Arial"/>
              </w:rPr>
            </w:pPr>
            <w:r>
              <w:rPr>
                <w:rFonts w:ascii="Arial" w:hAnsi="Arial" w:cs="Arial"/>
              </w:rPr>
              <w:t>Lee Brooks</w:t>
            </w:r>
          </w:p>
          <w:p w14:paraId="73931C0A" w14:textId="50BACDA1" w:rsidR="003266A4" w:rsidRDefault="003266A4" w:rsidP="00A168C9">
            <w:pPr>
              <w:rPr>
                <w:rFonts w:ascii="Arial" w:hAnsi="Arial" w:cs="Arial"/>
              </w:rPr>
            </w:pPr>
            <w:r>
              <w:rPr>
                <w:rFonts w:ascii="Arial" w:hAnsi="Arial" w:cs="Arial"/>
              </w:rPr>
              <w:t>Craig Brown</w:t>
            </w:r>
          </w:p>
          <w:p w14:paraId="4A97D512" w14:textId="77777777" w:rsidR="00F3197C" w:rsidRDefault="00F3197C" w:rsidP="00A168C9">
            <w:pPr>
              <w:rPr>
                <w:rFonts w:ascii="Arial" w:hAnsi="Arial" w:cs="Arial"/>
              </w:rPr>
            </w:pPr>
            <w:r>
              <w:rPr>
                <w:rFonts w:ascii="Arial" w:hAnsi="Arial" w:cs="Arial"/>
              </w:rPr>
              <w:t>Keith Cox</w:t>
            </w:r>
          </w:p>
          <w:p w14:paraId="3DD5F339" w14:textId="77777777" w:rsidR="00A168C9" w:rsidRDefault="00A168C9" w:rsidP="00A168C9">
            <w:pPr>
              <w:rPr>
                <w:rFonts w:ascii="Arial" w:hAnsi="Arial" w:cs="Arial"/>
              </w:rPr>
            </w:pPr>
            <w:r>
              <w:rPr>
                <w:rFonts w:ascii="Arial" w:hAnsi="Arial" w:cs="Arial"/>
              </w:rPr>
              <w:t>Emrys Davies</w:t>
            </w:r>
          </w:p>
          <w:p w14:paraId="53E0A9D2" w14:textId="77777777" w:rsidR="008A6D3A" w:rsidRDefault="008A6D3A" w:rsidP="00A168C9">
            <w:pPr>
              <w:rPr>
                <w:rFonts w:ascii="Arial" w:hAnsi="Arial" w:cs="Arial"/>
              </w:rPr>
            </w:pPr>
            <w:r>
              <w:rPr>
                <w:rFonts w:ascii="Arial" w:hAnsi="Arial" w:cs="Arial"/>
              </w:rPr>
              <w:t>Professor Kevin Davies</w:t>
            </w:r>
          </w:p>
          <w:p w14:paraId="6CDFCE81" w14:textId="77777777" w:rsidR="004A372F" w:rsidRDefault="004A372F" w:rsidP="00C85FCA">
            <w:pPr>
              <w:rPr>
                <w:rFonts w:ascii="Arial" w:hAnsi="Arial" w:cs="Arial"/>
              </w:rPr>
            </w:pPr>
            <w:r>
              <w:rPr>
                <w:rFonts w:ascii="Arial" w:hAnsi="Arial" w:cs="Arial"/>
              </w:rPr>
              <w:t>Bethan Evans</w:t>
            </w:r>
          </w:p>
          <w:p w14:paraId="281EC0D3" w14:textId="77777777" w:rsidR="00A34A12" w:rsidRDefault="00A34A12" w:rsidP="00CA478E">
            <w:pPr>
              <w:rPr>
                <w:rFonts w:ascii="Arial" w:hAnsi="Arial" w:cs="Arial"/>
              </w:rPr>
            </w:pPr>
            <w:r>
              <w:rPr>
                <w:rFonts w:ascii="Arial" w:hAnsi="Arial" w:cs="Arial"/>
              </w:rPr>
              <w:t>Andy Haywood</w:t>
            </w:r>
          </w:p>
          <w:p w14:paraId="3ED81640" w14:textId="77777777" w:rsidR="005314D9" w:rsidRDefault="00A30784" w:rsidP="00CA478E">
            <w:pPr>
              <w:rPr>
                <w:rFonts w:ascii="Arial" w:hAnsi="Arial" w:cs="Arial"/>
              </w:rPr>
            </w:pPr>
            <w:r>
              <w:rPr>
                <w:rFonts w:ascii="Arial" w:hAnsi="Arial" w:cs="Arial"/>
              </w:rPr>
              <w:t>Estelle Hitchon</w:t>
            </w:r>
          </w:p>
          <w:p w14:paraId="02DA668D" w14:textId="77777777" w:rsidR="00CB076C" w:rsidRDefault="002430CF" w:rsidP="00A168C9">
            <w:pPr>
              <w:rPr>
                <w:rFonts w:ascii="Arial" w:hAnsi="Arial" w:cs="Arial"/>
              </w:rPr>
            </w:pPr>
            <w:r>
              <w:rPr>
                <w:rFonts w:ascii="Arial" w:hAnsi="Arial" w:cs="Arial"/>
              </w:rPr>
              <w:t>Paul Hollard</w:t>
            </w:r>
          </w:p>
          <w:p w14:paraId="11279967" w14:textId="77777777" w:rsidR="00A44F73" w:rsidRDefault="00A44F73" w:rsidP="00A168C9">
            <w:pPr>
              <w:rPr>
                <w:rFonts w:ascii="Arial" w:hAnsi="Arial" w:cs="Arial"/>
              </w:rPr>
            </w:pPr>
            <w:r>
              <w:rPr>
                <w:rFonts w:ascii="Arial" w:hAnsi="Arial" w:cs="Arial"/>
              </w:rPr>
              <w:t>Dr Brendan Lloyd</w:t>
            </w:r>
          </w:p>
          <w:p w14:paraId="3734BEF0" w14:textId="77777777" w:rsidR="00A44F73" w:rsidRDefault="00A44F73" w:rsidP="00A168C9">
            <w:pPr>
              <w:rPr>
                <w:rFonts w:ascii="Arial" w:hAnsi="Arial" w:cs="Arial"/>
              </w:rPr>
            </w:pPr>
            <w:r>
              <w:rPr>
                <w:rFonts w:ascii="Arial" w:hAnsi="Arial" w:cs="Arial"/>
              </w:rPr>
              <w:t>Rachel Marsh</w:t>
            </w:r>
          </w:p>
          <w:p w14:paraId="7D8DD1B4" w14:textId="77777777" w:rsidR="0098729B" w:rsidRDefault="0098729B" w:rsidP="003B5E0C">
            <w:pPr>
              <w:rPr>
                <w:rFonts w:ascii="Arial" w:hAnsi="Arial" w:cs="Arial"/>
              </w:rPr>
            </w:pPr>
            <w:r>
              <w:rPr>
                <w:rFonts w:ascii="Arial" w:hAnsi="Arial" w:cs="Arial"/>
              </w:rPr>
              <w:t>Chantal Patel</w:t>
            </w:r>
          </w:p>
          <w:p w14:paraId="44B2E266" w14:textId="77777777" w:rsidR="00D86B9C" w:rsidRDefault="00D86B9C" w:rsidP="003B5E0C">
            <w:pPr>
              <w:rPr>
                <w:rFonts w:ascii="Arial" w:hAnsi="Arial" w:cs="Arial"/>
              </w:rPr>
            </w:pPr>
            <w:r>
              <w:rPr>
                <w:rFonts w:ascii="Arial" w:hAnsi="Arial" w:cs="Arial"/>
              </w:rPr>
              <w:t>Claire Roche</w:t>
            </w:r>
          </w:p>
          <w:p w14:paraId="1DA42E36" w14:textId="77777777" w:rsidR="008A309A" w:rsidRDefault="008A309A" w:rsidP="009C706E">
            <w:pPr>
              <w:rPr>
                <w:rFonts w:ascii="Arial" w:hAnsi="Arial" w:cs="Arial"/>
              </w:rPr>
            </w:pPr>
            <w:r>
              <w:rPr>
                <w:rFonts w:ascii="Arial" w:hAnsi="Arial" w:cs="Arial"/>
              </w:rPr>
              <w:t>Joga Singh</w:t>
            </w:r>
          </w:p>
          <w:p w14:paraId="3E8D8836" w14:textId="77777777" w:rsidR="00A34A12" w:rsidRDefault="00A34A12" w:rsidP="009C706E">
            <w:pPr>
              <w:rPr>
                <w:rFonts w:ascii="Arial" w:hAnsi="Arial" w:cs="Arial"/>
              </w:rPr>
            </w:pPr>
            <w:r>
              <w:rPr>
                <w:rFonts w:ascii="Arial" w:hAnsi="Arial" w:cs="Arial"/>
              </w:rPr>
              <w:t>Andy Swinburn</w:t>
            </w:r>
          </w:p>
          <w:p w14:paraId="56AF5B1B" w14:textId="77777777" w:rsidR="00704CD0" w:rsidRDefault="00494B36" w:rsidP="009C706E">
            <w:pPr>
              <w:rPr>
                <w:rFonts w:ascii="Arial" w:hAnsi="Arial" w:cs="Arial"/>
              </w:rPr>
            </w:pPr>
            <w:r>
              <w:rPr>
                <w:rFonts w:ascii="Arial" w:hAnsi="Arial" w:cs="Arial"/>
              </w:rPr>
              <w:t>Chris Turley</w:t>
            </w:r>
          </w:p>
          <w:p w14:paraId="2046EC55" w14:textId="77777777" w:rsidR="00260222" w:rsidRDefault="00260222" w:rsidP="00260222">
            <w:pPr>
              <w:rPr>
                <w:rFonts w:ascii="Arial" w:hAnsi="Arial" w:cs="Arial"/>
              </w:rPr>
            </w:pPr>
            <w:r>
              <w:rPr>
                <w:rFonts w:ascii="Arial" w:hAnsi="Arial" w:cs="Arial"/>
              </w:rPr>
              <w:t xml:space="preserve">Martin Turner </w:t>
            </w:r>
          </w:p>
          <w:p w14:paraId="5BE54455" w14:textId="77777777" w:rsidR="00A819C3" w:rsidRDefault="00A819C3" w:rsidP="00CA478E">
            <w:pPr>
              <w:rPr>
                <w:rFonts w:ascii="Arial" w:hAnsi="Arial" w:cs="Arial"/>
              </w:rPr>
            </w:pPr>
            <w:r>
              <w:rPr>
                <w:rFonts w:ascii="Arial" w:hAnsi="Arial" w:cs="Arial"/>
              </w:rPr>
              <w:t>Claire Vaughan</w:t>
            </w:r>
          </w:p>
          <w:p w14:paraId="057B475A" w14:textId="77777777" w:rsidR="00A44F73" w:rsidRDefault="00A44F73" w:rsidP="001E1177">
            <w:pPr>
              <w:rPr>
                <w:rFonts w:ascii="Arial" w:hAnsi="Arial" w:cs="Arial"/>
              </w:rPr>
            </w:pPr>
          </w:p>
          <w:p w14:paraId="656CEC55" w14:textId="77777777" w:rsidR="005E15A4" w:rsidRPr="006A6AD6" w:rsidRDefault="00AC6D6A" w:rsidP="001E1177">
            <w:pPr>
              <w:rPr>
                <w:rFonts w:ascii="Arial" w:hAnsi="Arial" w:cs="Arial"/>
                <w:b/>
                <w:u w:val="single"/>
              </w:rPr>
            </w:pPr>
            <w:r>
              <w:rPr>
                <w:rFonts w:ascii="Arial" w:hAnsi="Arial" w:cs="Arial"/>
                <w:b/>
                <w:u w:val="single"/>
              </w:rPr>
              <w:t>IN ATTENDANCE</w:t>
            </w:r>
          </w:p>
          <w:p w14:paraId="1EB37244" w14:textId="77777777" w:rsidR="004D1597" w:rsidRDefault="004D1597" w:rsidP="001E1177">
            <w:pPr>
              <w:rPr>
                <w:rFonts w:ascii="Arial" w:hAnsi="Arial" w:cs="Arial"/>
                <w:b/>
              </w:rPr>
            </w:pPr>
          </w:p>
          <w:p w14:paraId="3996C968" w14:textId="08B26176" w:rsidR="00B658F5" w:rsidRDefault="003B6B92" w:rsidP="007D54D5">
            <w:pPr>
              <w:rPr>
                <w:rFonts w:ascii="Arial" w:hAnsi="Arial" w:cs="Arial"/>
              </w:rPr>
            </w:pPr>
            <w:r>
              <w:rPr>
                <w:rFonts w:ascii="Arial" w:hAnsi="Arial" w:cs="Arial"/>
              </w:rPr>
              <w:t xml:space="preserve">Dr </w:t>
            </w:r>
            <w:r w:rsidR="00B658F5">
              <w:rPr>
                <w:rFonts w:ascii="Arial" w:hAnsi="Arial" w:cs="Arial"/>
              </w:rPr>
              <w:t>Mike Brady</w:t>
            </w:r>
          </w:p>
          <w:p w14:paraId="6504BF8E" w14:textId="02359570" w:rsidR="00B658F5" w:rsidRDefault="00B658F5" w:rsidP="007D54D5">
            <w:pPr>
              <w:rPr>
                <w:rFonts w:ascii="Arial" w:hAnsi="Arial" w:cs="Arial"/>
              </w:rPr>
            </w:pPr>
            <w:r>
              <w:rPr>
                <w:rFonts w:ascii="Arial" w:hAnsi="Arial" w:cs="Arial"/>
              </w:rPr>
              <w:t>Peter Brown</w:t>
            </w:r>
          </w:p>
          <w:p w14:paraId="41FC1201" w14:textId="62BAFA98" w:rsidR="00BA2954" w:rsidRDefault="00BA2954" w:rsidP="007D54D5">
            <w:pPr>
              <w:rPr>
                <w:rFonts w:ascii="Arial" w:hAnsi="Arial" w:cs="Arial"/>
              </w:rPr>
            </w:pPr>
            <w:r>
              <w:rPr>
                <w:rFonts w:ascii="Arial" w:hAnsi="Arial" w:cs="Arial"/>
              </w:rPr>
              <w:t>Steve Clarke</w:t>
            </w:r>
          </w:p>
          <w:p w14:paraId="4B60E4A3" w14:textId="567EB7BE" w:rsidR="00B658F5" w:rsidRDefault="00B658F5" w:rsidP="007D54D5">
            <w:pPr>
              <w:rPr>
                <w:rFonts w:ascii="Arial" w:hAnsi="Arial" w:cs="Arial"/>
              </w:rPr>
            </w:pPr>
            <w:r>
              <w:rPr>
                <w:rFonts w:ascii="Arial" w:hAnsi="Arial" w:cs="Arial"/>
              </w:rPr>
              <w:t>Baptiste Fesselet</w:t>
            </w:r>
          </w:p>
          <w:p w14:paraId="2617153B" w14:textId="45DC9040" w:rsidR="00B658F5" w:rsidRDefault="00B658F5" w:rsidP="007D54D5">
            <w:pPr>
              <w:rPr>
                <w:rFonts w:ascii="Arial" w:hAnsi="Arial" w:cs="Arial"/>
              </w:rPr>
            </w:pPr>
            <w:r>
              <w:rPr>
                <w:rFonts w:ascii="Arial" w:hAnsi="Arial" w:cs="Arial"/>
              </w:rPr>
              <w:t>Leanne Hawker</w:t>
            </w:r>
          </w:p>
          <w:p w14:paraId="361B3DBD" w14:textId="397A492D" w:rsidR="00796CD5" w:rsidRDefault="00796CD5" w:rsidP="003A6997">
            <w:pPr>
              <w:rPr>
                <w:rFonts w:ascii="Arial" w:hAnsi="Arial" w:cs="Arial"/>
              </w:rPr>
            </w:pPr>
            <w:r>
              <w:rPr>
                <w:rFonts w:ascii="Arial" w:hAnsi="Arial" w:cs="Arial"/>
              </w:rPr>
              <w:t xml:space="preserve">Alison </w:t>
            </w:r>
            <w:r w:rsidR="00B658F5">
              <w:rPr>
                <w:rFonts w:ascii="Arial" w:hAnsi="Arial" w:cs="Arial"/>
              </w:rPr>
              <w:t>Johnstone</w:t>
            </w:r>
          </w:p>
          <w:p w14:paraId="0300B786" w14:textId="564DAA84" w:rsidR="001C5949" w:rsidRDefault="001C5949" w:rsidP="003A6997">
            <w:pPr>
              <w:rPr>
                <w:rFonts w:ascii="Arial" w:hAnsi="Arial" w:cs="Arial"/>
              </w:rPr>
            </w:pPr>
            <w:r>
              <w:rPr>
                <w:rFonts w:ascii="Arial" w:hAnsi="Arial" w:cs="Arial"/>
              </w:rPr>
              <w:t>Fiona Maclean</w:t>
            </w:r>
          </w:p>
          <w:p w14:paraId="63D6E99D" w14:textId="77777777" w:rsidR="001179A6" w:rsidRDefault="0032021D" w:rsidP="003A6997">
            <w:pPr>
              <w:rPr>
                <w:rFonts w:ascii="Arial" w:hAnsi="Arial" w:cs="Arial"/>
              </w:rPr>
            </w:pPr>
            <w:r>
              <w:rPr>
                <w:rFonts w:ascii="Arial" w:hAnsi="Arial" w:cs="Arial"/>
              </w:rPr>
              <w:t>Steve Owen</w:t>
            </w:r>
          </w:p>
          <w:p w14:paraId="43EB4297" w14:textId="77777777" w:rsidR="0032021D" w:rsidRDefault="0032021D" w:rsidP="003A6997">
            <w:pPr>
              <w:rPr>
                <w:rFonts w:ascii="Arial" w:hAnsi="Arial" w:cs="Arial"/>
              </w:rPr>
            </w:pPr>
            <w:r>
              <w:rPr>
                <w:rFonts w:ascii="Arial" w:hAnsi="Arial" w:cs="Arial"/>
              </w:rPr>
              <w:t>Jeff Prescott</w:t>
            </w:r>
          </w:p>
          <w:p w14:paraId="3A38CAD2" w14:textId="2FC9BA80" w:rsidR="001C5949" w:rsidRDefault="001C5949" w:rsidP="003A6997">
            <w:pPr>
              <w:rPr>
                <w:rFonts w:ascii="Arial" w:hAnsi="Arial" w:cs="Arial"/>
              </w:rPr>
            </w:pPr>
            <w:r>
              <w:rPr>
                <w:rFonts w:ascii="Arial" w:hAnsi="Arial" w:cs="Arial"/>
              </w:rPr>
              <w:t>Kim Tovey</w:t>
            </w:r>
          </w:p>
          <w:p w14:paraId="15E4CD64" w14:textId="77777777" w:rsidR="00C26F78" w:rsidRDefault="00C26F78" w:rsidP="003A6997">
            <w:pPr>
              <w:rPr>
                <w:rFonts w:ascii="Arial" w:hAnsi="Arial" w:cs="Arial"/>
              </w:rPr>
            </w:pPr>
            <w:r>
              <w:rPr>
                <w:rFonts w:ascii="Arial" w:hAnsi="Arial" w:cs="Arial"/>
              </w:rPr>
              <w:t>Rachel Watling</w:t>
            </w:r>
          </w:p>
          <w:p w14:paraId="7C936EE1" w14:textId="1779E452" w:rsidR="001C5949" w:rsidRDefault="001C5949" w:rsidP="003A6997">
            <w:pPr>
              <w:rPr>
                <w:rFonts w:ascii="Arial" w:hAnsi="Arial" w:cs="Arial"/>
              </w:rPr>
            </w:pPr>
            <w:r>
              <w:rPr>
                <w:rFonts w:ascii="Arial" w:hAnsi="Arial" w:cs="Arial"/>
              </w:rPr>
              <w:t>Kevin Webb</w:t>
            </w:r>
          </w:p>
          <w:p w14:paraId="1E4DA439" w14:textId="23A1E61E" w:rsidR="00686067" w:rsidRDefault="00686067" w:rsidP="003A6997">
            <w:pPr>
              <w:rPr>
                <w:rFonts w:ascii="Arial" w:hAnsi="Arial" w:cs="Arial"/>
              </w:rPr>
            </w:pPr>
            <w:r>
              <w:rPr>
                <w:rFonts w:ascii="Arial" w:hAnsi="Arial" w:cs="Arial"/>
              </w:rPr>
              <w:t>Joseph Wilton</w:t>
            </w:r>
          </w:p>
          <w:p w14:paraId="1FF5AFB7" w14:textId="77777777" w:rsidR="00D64C4F" w:rsidRDefault="00D64C4F" w:rsidP="00C815AE">
            <w:pPr>
              <w:tabs>
                <w:tab w:val="left" w:pos="1830"/>
              </w:tabs>
              <w:rPr>
                <w:rFonts w:ascii="Arial" w:hAnsi="Arial" w:cs="Arial"/>
              </w:rPr>
            </w:pPr>
          </w:p>
          <w:p w14:paraId="2F62CD2F" w14:textId="77777777" w:rsidR="000973F2" w:rsidRDefault="000973F2" w:rsidP="00C815AE">
            <w:pPr>
              <w:tabs>
                <w:tab w:val="left" w:pos="1830"/>
              </w:tabs>
              <w:rPr>
                <w:rFonts w:ascii="Arial" w:hAnsi="Arial" w:cs="Arial"/>
                <w:b/>
              </w:rPr>
            </w:pPr>
            <w:r w:rsidRPr="000973F2">
              <w:rPr>
                <w:rFonts w:ascii="Arial" w:hAnsi="Arial" w:cs="Arial"/>
                <w:b/>
              </w:rPr>
              <w:t>APOLOGIES</w:t>
            </w:r>
          </w:p>
          <w:p w14:paraId="2839CF9E" w14:textId="77777777" w:rsidR="00003614" w:rsidRDefault="00003614" w:rsidP="00003614">
            <w:pPr>
              <w:rPr>
                <w:rFonts w:ascii="Arial" w:hAnsi="Arial" w:cs="Arial"/>
              </w:rPr>
            </w:pPr>
          </w:p>
          <w:p w14:paraId="68D0AAEA" w14:textId="77777777" w:rsidR="00003614" w:rsidRPr="00D635DF" w:rsidRDefault="00003614" w:rsidP="00003614">
            <w:pPr>
              <w:rPr>
                <w:rFonts w:ascii="Arial" w:hAnsi="Arial" w:cs="Arial"/>
              </w:rPr>
            </w:pPr>
            <w:r w:rsidRPr="00D635DF">
              <w:rPr>
                <w:rFonts w:ascii="Arial" w:hAnsi="Arial" w:cs="Arial"/>
              </w:rPr>
              <w:t>Pam Hall</w:t>
            </w:r>
          </w:p>
          <w:p w14:paraId="7C664569" w14:textId="77777777" w:rsidR="000973F2" w:rsidRDefault="000973F2" w:rsidP="00C815AE">
            <w:pPr>
              <w:tabs>
                <w:tab w:val="left" w:pos="1830"/>
              </w:tabs>
              <w:rPr>
                <w:rFonts w:ascii="Arial" w:hAnsi="Arial" w:cs="Arial"/>
                <w:b/>
              </w:rPr>
            </w:pPr>
          </w:p>
          <w:p w14:paraId="131E093D" w14:textId="77777777" w:rsidR="00D00ED7" w:rsidRPr="001179A6" w:rsidRDefault="00D00ED7" w:rsidP="00003614">
            <w:pPr>
              <w:rPr>
                <w:rFonts w:ascii="Arial" w:hAnsi="Arial" w:cs="Arial"/>
              </w:rPr>
            </w:pPr>
          </w:p>
        </w:tc>
        <w:tc>
          <w:tcPr>
            <w:tcW w:w="6292" w:type="dxa"/>
            <w:gridSpan w:val="2"/>
          </w:tcPr>
          <w:p w14:paraId="02552FF9" w14:textId="77777777" w:rsidR="005D5EC3" w:rsidRPr="002F15E4" w:rsidRDefault="005D5EC3" w:rsidP="00BB044D">
            <w:pPr>
              <w:rPr>
                <w:rFonts w:ascii="Arial" w:hAnsi="Arial" w:cs="Arial"/>
              </w:rPr>
            </w:pPr>
          </w:p>
          <w:p w14:paraId="191E0986" w14:textId="77777777" w:rsidR="005D5EC3" w:rsidRPr="002F15E4" w:rsidRDefault="005D5EC3" w:rsidP="00BB044D">
            <w:pPr>
              <w:rPr>
                <w:rFonts w:ascii="Arial" w:hAnsi="Arial" w:cs="Arial"/>
              </w:rPr>
            </w:pPr>
          </w:p>
          <w:p w14:paraId="306017A6" w14:textId="77777777" w:rsidR="00DC11D5" w:rsidRDefault="00F37646" w:rsidP="00DC11D5">
            <w:pPr>
              <w:rPr>
                <w:rFonts w:ascii="Arial" w:hAnsi="Arial" w:cs="Arial"/>
              </w:rPr>
            </w:pPr>
            <w:r>
              <w:rPr>
                <w:rFonts w:ascii="Arial" w:hAnsi="Arial" w:cs="Arial"/>
              </w:rPr>
              <w:t>Chair</w:t>
            </w:r>
            <w:r w:rsidR="00DC11D5">
              <w:rPr>
                <w:rFonts w:ascii="Arial" w:hAnsi="Arial" w:cs="Arial"/>
              </w:rPr>
              <w:t xml:space="preserve"> of the Board</w:t>
            </w:r>
            <w:r w:rsidR="004123B9">
              <w:rPr>
                <w:rFonts w:ascii="Arial" w:hAnsi="Arial" w:cs="Arial"/>
              </w:rPr>
              <w:t xml:space="preserve"> </w:t>
            </w:r>
          </w:p>
          <w:p w14:paraId="71780E19" w14:textId="77777777" w:rsidR="00C553B2" w:rsidRDefault="00D73709" w:rsidP="00A168C9">
            <w:pPr>
              <w:rPr>
                <w:rFonts w:ascii="Arial" w:hAnsi="Arial" w:cs="Arial"/>
              </w:rPr>
            </w:pPr>
            <w:r>
              <w:rPr>
                <w:rFonts w:ascii="Arial" w:hAnsi="Arial" w:cs="Arial"/>
              </w:rPr>
              <w:t>Chief Executive</w:t>
            </w:r>
          </w:p>
          <w:p w14:paraId="25C1CA46" w14:textId="63C39835" w:rsidR="00CA1208" w:rsidRDefault="00CA1208" w:rsidP="00CA1208">
            <w:pPr>
              <w:rPr>
                <w:rFonts w:ascii="Arial" w:hAnsi="Arial" w:cs="Arial"/>
              </w:rPr>
            </w:pPr>
            <w:r>
              <w:rPr>
                <w:rFonts w:ascii="Arial" w:hAnsi="Arial" w:cs="Arial"/>
              </w:rPr>
              <w:t>Dir</w:t>
            </w:r>
            <w:r w:rsidR="004123B9">
              <w:rPr>
                <w:rFonts w:ascii="Arial" w:hAnsi="Arial" w:cs="Arial"/>
              </w:rPr>
              <w:t>ector of Operations</w:t>
            </w:r>
            <w:r w:rsidR="0065212C">
              <w:rPr>
                <w:rFonts w:ascii="Arial" w:hAnsi="Arial" w:cs="Arial"/>
              </w:rPr>
              <w:t xml:space="preserve"> (Part)</w:t>
            </w:r>
            <w:r w:rsidR="004123B9">
              <w:rPr>
                <w:rFonts w:ascii="Arial" w:hAnsi="Arial" w:cs="Arial"/>
              </w:rPr>
              <w:t xml:space="preserve"> </w:t>
            </w:r>
          </w:p>
          <w:p w14:paraId="6DA792E2" w14:textId="67C196D4" w:rsidR="003266A4" w:rsidRDefault="003266A4" w:rsidP="00A168C9">
            <w:pPr>
              <w:rPr>
                <w:rFonts w:ascii="Arial" w:hAnsi="Arial" w:cs="Arial"/>
              </w:rPr>
            </w:pPr>
            <w:r>
              <w:rPr>
                <w:rFonts w:ascii="Arial" w:hAnsi="Arial" w:cs="Arial"/>
              </w:rPr>
              <w:t>Trade Union Partner</w:t>
            </w:r>
          </w:p>
          <w:p w14:paraId="16799635" w14:textId="77777777" w:rsidR="00F3197C" w:rsidRDefault="00F3197C" w:rsidP="00A168C9">
            <w:pPr>
              <w:rPr>
                <w:rFonts w:ascii="Arial" w:hAnsi="Arial" w:cs="Arial"/>
              </w:rPr>
            </w:pPr>
            <w:r>
              <w:rPr>
                <w:rFonts w:ascii="Arial" w:hAnsi="Arial" w:cs="Arial"/>
              </w:rPr>
              <w:t>Board Secretary</w:t>
            </w:r>
            <w:r w:rsidR="004123B9">
              <w:rPr>
                <w:rFonts w:ascii="Arial" w:hAnsi="Arial" w:cs="Arial"/>
              </w:rPr>
              <w:t xml:space="preserve"> </w:t>
            </w:r>
          </w:p>
          <w:p w14:paraId="51841A43" w14:textId="77777777" w:rsidR="00A168C9" w:rsidRDefault="00E564CC" w:rsidP="00A168C9">
            <w:pPr>
              <w:rPr>
                <w:rFonts w:ascii="Arial" w:hAnsi="Arial" w:cs="Arial"/>
              </w:rPr>
            </w:pPr>
            <w:r>
              <w:rPr>
                <w:rFonts w:ascii="Arial" w:hAnsi="Arial" w:cs="Arial"/>
              </w:rPr>
              <w:t>Non Executive Director</w:t>
            </w:r>
          </w:p>
          <w:p w14:paraId="53F06038" w14:textId="020A0C91" w:rsidR="008A6D3A" w:rsidRDefault="00A44F73" w:rsidP="00A168C9">
            <w:pPr>
              <w:rPr>
                <w:rFonts w:ascii="Arial" w:hAnsi="Arial" w:cs="Arial"/>
              </w:rPr>
            </w:pPr>
            <w:r>
              <w:rPr>
                <w:rFonts w:ascii="Arial" w:hAnsi="Arial" w:cs="Arial"/>
              </w:rPr>
              <w:t>Non Executive Director</w:t>
            </w:r>
            <w:r w:rsidR="00D43D33">
              <w:rPr>
                <w:rFonts w:ascii="Arial" w:hAnsi="Arial" w:cs="Arial"/>
              </w:rPr>
              <w:t xml:space="preserve"> (Part)</w:t>
            </w:r>
          </w:p>
          <w:p w14:paraId="47A8230E" w14:textId="77777777" w:rsidR="004A372F" w:rsidRDefault="004A372F" w:rsidP="00A30784">
            <w:pPr>
              <w:rPr>
                <w:rFonts w:ascii="Arial" w:hAnsi="Arial" w:cs="Arial"/>
              </w:rPr>
            </w:pPr>
            <w:r>
              <w:rPr>
                <w:rFonts w:ascii="Arial" w:hAnsi="Arial" w:cs="Arial"/>
              </w:rPr>
              <w:t>Non Executive Director</w:t>
            </w:r>
          </w:p>
          <w:p w14:paraId="270ED5AC" w14:textId="77777777" w:rsidR="00A34A12" w:rsidRDefault="00A34A12" w:rsidP="00A30784">
            <w:pPr>
              <w:rPr>
                <w:rFonts w:ascii="Arial" w:hAnsi="Arial" w:cs="Arial"/>
              </w:rPr>
            </w:pPr>
            <w:r>
              <w:rPr>
                <w:rFonts w:ascii="Arial" w:hAnsi="Arial" w:cs="Arial"/>
              </w:rPr>
              <w:t>Director of Digital Services</w:t>
            </w:r>
          </w:p>
          <w:p w14:paraId="7F27E7B2"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38F08B0E" w14:textId="77777777" w:rsidR="00CB076C" w:rsidRDefault="00D64C4F" w:rsidP="009347E7">
            <w:pPr>
              <w:rPr>
                <w:rFonts w:ascii="Arial" w:hAnsi="Arial" w:cs="Arial"/>
              </w:rPr>
            </w:pPr>
            <w:r>
              <w:rPr>
                <w:rFonts w:ascii="Arial" w:hAnsi="Arial" w:cs="Arial"/>
              </w:rPr>
              <w:t xml:space="preserve">Non </w:t>
            </w:r>
            <w:r w:rsidR="002430CF">
              <w:rPr>
                <w:rFonts w:ascii="Arial" w:hAnsi="Arial" w:cs="Arial"/>
              </w:rPr>
              <w:t>Executive Director</w:t>
            </w:r>
          </w:p>
          <w:p w14:paraId="2673F4E1" w14:textId="77777777"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4986106A" w14:textId="77777777" w:rsidR="003B5E0C" w:rsidRDefault="00A44F73" w:rsidP="003B5E0C">
            <w:pPr>
              <w:rPr>
                <w:rFonts w:ascii="Arial" w:hAnsi="Arial" w:cs="Arial"/>
              </w:rPr>
            </w:pPr>
            <w:r>
              <w:rPr>
                <w:rFonts w:ascii="Arial" w:hAnsi="Arial" w:cs="Arial"/>
              </w:rPr>
              <w:t>Director of Planning and Performance</w:t>
            </w:r>
            <w:r w:rsidR="003B5E0C">
              <w:rPr>
                <w:rFonts w:ascii="Arial" w:hAnsi="Arial" w:cs="Arial"/>
              </w:rPr>
              <w:t xml:space="preserve"> </w:t>
            </w:r>
          </w:p>
          <w:p w14:paraId="37308095" w14:textId="629DF015" w:rsidR="0098729B" w:rsidRDefault="0098729B" w:rsidP="00CA478E">
            <w:pPr>
              <w:rPr>
                <w:rFonts w:ascii="Arial" w:hAnsi="Arial" w:cs="Arial"/>
              </w:rPr>
            </w:pPr>
            <w:r>
              <w:rPr>
                <w:rFonts w:ascii="Arial" w:hAnsi="Arial" w:cs="Arial"/>
              </w:rPr>
              <w:t>University Representative</w:t>
            </w:r>
            <w:r w:rsidR="00D63130">
              <w:rPr>
                <w:rFonts w:ascii="Arial" w:hAnsi="Arial" w:cs="Arial"/>
              </w:rPr>
              <w:t xml:space="preserve"> (Part)</w:t>
            </w:r>
          </w:p>
          <w:p w14:paraId="5AC1B84F" w14:textId="77777777" w:rsidR="00D86B9C" w:rsidRDefault="00A34A12" w:rsidP="00CA478E">
            <w:pPr>
              <w:rPr>
                <w:rFonts w:ascii="Arial" w:hAnsi="Arial" w:cs="Arial"/>
              </w:rPr>
            </w:pPr>
            <w:r>
              <w:rPr>
                <w:rFonts w:ascii="Arial" w:hAnsi="Arial" w:cs="Arial"/>
              </w:rPr>
              <w:t xml:space="preserve">Executive </w:t>
            </w:r>
            <w:r w:rsidR="00121D81">
              <w:rPr>
                <w:rFonts w:ascii="Arial" w:hAnsi="Arial" w:cs="Arial"/>
              </w:rPr>
              <w:t>Director of Quality</w:t>
            </w:r>
            <w:r>
              <w:rPr>
                <w:rFonts w:ascii="Arial" w:hAnsi="Arial" w:cs="Arial"/>
              </w:rPr>
              <w:t xml:space="preserve"> and Nursing</w:t>
            </w:r>
          </w:p>
          <w:p w14:paraId="54C882EB" w14:textId="77777777" w:rsidR="008A309A" w:rsidRDefault="008A309A" w:rsidP="00CA478E">
            <w:pPr>
              <w:rPr>
                <w:rFonts w:ascii="Arial" w:hAnsi="Arial" w:cs="Arial"/>
              </w:rPr>
            </w:pPr>
            <w:r>
              <w:rPr>
                <w:rFonts w:ascii="Arial" w:hAnsi="Arial" w:cs="Arial"/>
              </w:rPr>
              <w:t>Non Executive Director</w:t>
            </w:r>
            <w:r w:rsidR="004123B9">
              <w:rPr>
                <w:rFonts w:ascii="Arial" w:hAnsi="Arial" w:cs="Arial"/>
              </w:rPr>
              <w:t xml:space="preserve"> </w:t>
            </w:r>
          </w:p>
          <w:p w14:paraId="2B535181" w14:textId="77777777" w:rsidR="00A34A12" w:rsidRDefault="00A34A12" w:rsidP="00CA478E">
            <w:pPr>
              <w:rPr>
                <w:rFonts w:ascii="Arial" w:hAnsi="Arial" w:cs="Arial"/>
              </w:rPr>
            </w:pPr>
            <w:r>
              <w:rPr>
                <w:rFonts w:ascii="Arial" w:hAnsi="Arial" w:cs="Arial"/>
              </w:rPr>
              <w:t>Associate Director of Paramedicine</w:t>
            </w:r>
          </w:p>
          <w:p w14:paraId="366A9D6D" w14:textId="77777777" w:rsidR="00B764DF" w:rsidRDefault="00494B36" w:rsidP="00CA478E">
            <w:pPr>
              <w:rPr>
                <w:rFonts w:ascii="Arial" w:hAnsi="Arial" w:cs="Arial"/>
              </w:rPr>
            </w:pPr>
            <w:r>
              <w:rPr>
                <w:rFonts w:ascii="Arial" w:hAnsi="Arial" w:cs="Arial"/>
              </w:rPr>
              <w:t>Director of Finance</w:t>
            </w:r>
            <w:r w:rsidR="008C1B63">
              <w:rPr>
                <w:rFonts w:ascii="Arial" w:hAnsi="Arial" w:cs="Arial"/>
              </w:rPr>
              <w:t xml:space="preserve"> and Corporate Resources</w:t>
            </w:r>
          </w:p>
          <w:p w14:paraId="33263717" w14:textId="77777777" w:rsidR="00260222" w:rsidRDefault="00260222" w:rsidP="00260222">
            <w:pPr>
              <w:rPr>
                <w:rFonts w:ascii="Arial" w:hAnsi="Arial" w:cs="Arial"/>
              </w:rPr>
            </w:pPr>
            <w:r>
              <w:rPr>
                <w:rFonts w:ascii="Arial" w:hAnsi="Arial" w:cs="Arial"/>
              </w:rPr>
              <w:t>Non Executive Director</w:t>
            </w:r>
          </w:p>
          <w:p w14:paraId="5C1C34B0" w14:textId="77777777" w:rsidR="005E15A4" w:rsidRDefault="00A819C3" w:rsidP="001E1177">
            <w:pPr>
              <w:rPr>
                <w:rFonts w:ascii="Arial" w:hAnsi="Arial" w:cs="Arial"/>
              </w:rPr>
            </w:pPr>
            <w:r>
              <w:rPr>
                <w:rFonts w:ascii="Arial" w:hAnsi="Arial" w:cs="Arial"/>
              </w:rPr>
              <w:t>Director of Workforce &amp; OD</w:t>
            </w:r>
            <w:r w:rsidR="00E3343F">
              <w:rPr>
                <w:rFonts w:ascii="Arial" w:hAnsi="Arial" w:cs="Arial"/>
              </w:rPr>
              <w:t xml:space="preserve"> </w:t>
            </w:r>
          </w:p>
          <w:p w14:paraId="411E1AC8" w14:textId="77777777" w:rsidR="00A44F73" w:rsidRDefault="00A44F73" w:rsidP="001E1177">
            <w:pPr>
              <w:rPr>
                <w:rFonts w:ascii="Arial" w:hAnsi="Arial" w:cs="Arial"/>
              </w:rPr>
            </w:pPr>
          </w:p>
          <w:p w14:paraId="3AF63223" w14:textId="77777777" w:rsidR="00F37B00" w:rsidRDefault="00AC6D6A" w:rsidP="00AC6D6A">
            <w:pPr>
              <w:tabs>
                <w:tab w:val="left" w:pos="2670"/>
              </w:tabs>
              <w:rPr>
                <w:rFonts w:ascii="Arial" w:hAnsi="Arial" w:cs="Arial"/>
              </w:rPr>
            </w:pPr>
            <w:r>
              <w:rPr>
                <w:rFonts w:ascii="Arial" w:hAnsi="Arial" w:cs="Arial"/>
              </w:rPr>
              <w:tab/>
            </w:r>
          </w:p>
          <w:p w14:paraId="11EE4D7F" w14:textId="77777777" w:rsidR="00590FF8" w:rsidRDefault="00590FF8" w:rsidP="001E1177">
            <w:pPr>
              <w:rPr>
                <w:rFonts w:ascii="Arial" w:hAnsi="Arial" w:cs="Arial"/>
              </w:rPr>
            </w:pPr>
          </w:p>
          <w:p w14:paraId="2D710CCC" w14:textId="3E51960D" w:rsidR="00B658F5" w:rsidRDefault="003B6B92" w:rsidP="007D54D5">
            <w:pPr>
              <w:rPr>
                <w:rFonts w:ascii="Arial" w:hAnsi="Arial" w:cs="Arial"/>
              </w:rPr>
            </w:pPr>
            <w:r>
              <w:rPr>
                <w:rFonts w:ascii="Arial" w:hAnsi="Arial" w:cs="Arial"/>
              </w:rPr>
              <w:t>Clinical Support Desk Manager</w:t>
            </w:r>
          </w:p>
          <w:p w14:paraId="5CB29DE9" w14:textId="2D7EF81A" w:rsidR="00B658F5" w:rsidRDefault="003C1AF7" w:rsidP="007D54D5">
            <w:pPr>
              <w:rPr>
                <w:rFonts w:ascii="Arial" w:hAnsi="Arial" w:cs="Arial"/>
              </w:rPr>
            </w:pPr>
            <w:r>
              <w:rPr>
                <w:rFonts w:ascii="Arial" w:hAnsi="Arial" w:cs="Arial"/>
              </w:rPr>
              <w:t>Business Manager</w:t>
            </w:r>
          </w:p>
          <w:p w14:paraId="7E4B7CF0" w14:textId="3D0ACE6D" w:rsidR="00BA2954" w:rsidRDefault="00BA2954" w:rsidP="007D54D5">
            <w:pPr>
              <w:rPr>
                <w:rFonts w:ascii="Arial" w:hAnsi="Arial" w:cs="Arial"/>
              </w:rPr>
            </w:pPr>
            <w:r>
              <w:rPr>
                <w:rFonts w:ascii="Arial" w:hAnsi="Arial" w:cs="Arial"/>
              </w:rPr>
              <w:t>Head of Mental Health and Dementia</w:t>
            </w:r>
            <w:r w:rsidR="00D63130">
              <w:rPr>
                <w:rFonts w:ascii="Arial" w:hAnsi="Arial" w:cs="Arial"/>
              </w:rPr>
              <w:t xml:space="preserve"> (Part)</w:t>
            </w:r>
          </w:p>
          <w:p w14:paraId="5E9644DC" w14:textId="0A722BCB" w:rsidR="00B658F5" w:rsidRDefault="00F45F2C" w:rsidP="007D54D5">
            <w:pPr>
              <w:rPr>
                <w:rFonts w:ascii="Arial" w:hAnsi="Arial" w:cs="Arial"/>
              </w:rPr>
            </w:pPr>
            <w:r>
              <w:rPr>
                <w:rFonts w:ascii="Arial" w:hAnsi="Arial" w:cs="Arial"/>
              </w:rPr>
              <w:t>Communications Specialist</w:t>
            </w:r>
          </w:p>
          <w:p w14:paraId="5F302EC2" w14:textId="43337C3B" w:rsidR="00B658F5" w:rsidRDefault="00A734A4" w:rsidP="0032021D">
            <w:pPr>
              <w:rPr>
                <w:rFonts w:ascii="Arial" w:hAnsi="Arial" w:cs="Arial"/>
              </w:rPr>
            </w:pPr>
            <w:r>
              <w:rPr>
                <w:rFonts w:ascii="Arial" w:hAnsi="Arial" w:cs="Arial"/>
              </w:rPr>
              <w:t>Partners in Healthcare Lead</w:t>
            </w:r>
          </w:p>
          <w:p w14:paraId="1F311834" w14:textId="0F795103" w:rsidR="00B658F5" w:rsidRDefault="00A734A4" w:rsidP="0032021D">
            <w:pPr>
              <w:rPr>
                <w:rFonts w:ascii="Arial" w:hAnsi="Arial" w:cs="Arial"/>
              </w:rPr>
            </w:pPr>
            <w:r>
              <w:rPr>
                <w:rFonts w:ascii="Arial" w:hAnsi="Arial" w:cs="Arial"/>
              </w:rPr>
              <w:t>Partners in Healthcare Manager</w:t>
            </w:r>
            <w:r w:rsidR="00C554F6">
              <w:rPr>
                <w:rFonts w:ascii="Arial" w:hAnsi="Arial" w:cs="Arial"/>
              </w:rPr>
              <w:t>(Part)</w:t>
            </w:r>
          </w:p>
          <w:p w14:paraId="4D8D33F2" w14:textId="2E473CC3" w:rsidR="001C5949" w:rsidRDefault="003A43AE" w:rsidP="0032021D">
            <w:pPr>
              <w:rPr>
                <w:rFonts w:ascii="Arial" w:hAnsi="Arial" w:cs="Arial"/>
              </w:rPr>
            </w:pPr>
            <w:r>
              <w:rPr>
                <w:rFonts w:ascii="Arial" w:hAnsi="Arial" w:cs="Arial"/>
              </w:rPr>
              <w:t xml:space="preserve">Service User Experience Manager </w:t>
            </w:r>
            <w:r w:rsidR="00C554F6">
              <w:rPr>
                <w:rFonts w:ascii="Arial" w:hAnsi="Arial" w:cs="Arial"/>
              </w:rPr>
              <w:t>(Part)</w:t>
            </w:r>
          </w:p>
          <w:p w14:paraId="3A056173" w14:textId="77777777" w:rsidR="00AC6D6A" w:rsidRDefault="0032021D" w:rsidP="0032021D">
            <w:pPr>
              <w:rPr>
                <w:rFonts w:ascii="Arial" w:hAnsi="Arial" w:cs="Arial"/>
              </w:rPr>
            </w:pPr>
            <w:r>
              <w:rPr>
                <w:rFonts w:ascii="Arial" w:hAnsi="Arial" w:cs="Arial"/>
              </w:rPr>
              <w:t>Corporate Governance Officer</w:t>
            </w:r>
          </w:p>
          <w:p w14:paraId="4E743232" w14:textId="77777777" w:rsidR="009E334C" w:rsidRDefault="0032021D" w:rsidP="009E334C">
            <w:pPr>
              <w:rPr>
                <w:rFonts w:ascii="Arial" w:hAnsi="Arial" w:cs="Arial"/>
              </w:rPr>
            </w:pPr>
            <w:r>
              <w:rPr>
                <w:rFonts w:ascii="Arial" w:hAnsi="Arial" w:cs="Arial"/>
              </w:rPr>
              <w:t>Corporate Support Officer</w:t>
            </w:r>
          </w:p>
          <w:p w14:paraId="69047CAA" w14:textId="16D29238" w:rsidR="001C5949" w:rsidRDefault="003A43AE" w:rsidP="009E334C">
            <w:pPr>
              <w:rPr>
                <w:rFonts w:ascii="Arial" w:hAnsi="Arial" w:cs="Arial"/>
              </w:rPr>
            </w:pPr>
            <w:r>
              <w:rPr>
                <w:rFonts w:ascii="Arial" w:hAnsi="Arial" w:cs="Arial"/>
              </w:rPr>
              <w:t>Senior Organisational Development Manager</w:t>
            </w:r>
          </w:p>
          <w:p w14:paraId="0DC1CC5A" w14:textId="25010C56" w:rsidR="009E334C" w:rsidRDefault="00C26F78" w:rsidP="009E334C">
            <w:pPr>
              <w:rPr>
                <w:rFonts w:ascii="Arial" w:hAnsi="Arial" w:cs="Arial"/>
              </w:rPr>
            </w:pPr>
            <w:r>
              <w:rPr>
                <w:rFonts w:ascii="Arial" w:hAnsi="Arial" w:cs="Arial"/>
              </w:rPr>
              <w:t>Head of Internal Communications</w:t>
            </w:r>
            <w:r w:rsidR="00C554F6">
              <w:rPr>
                <w:rFonts w:ascii="Arial" w:hAnsi="Arial" w:cs="Arial"/>
              </w:rPr>
              <w:t xml:space="preserve"> (Part)</w:t>
            </w:r>
          </w:p>
          <w:p w14:paraId="6E02C88E" w14:textId="6102AFAB" w:rsidR="000973F2" w:rsidRDefault="003A43AE" w:rsidP="000973F2">
            <w:pPr>
              <w:rPr>
                <w:rFonts w:ascii="Arial" w:hAnsi="Arial" w:cs="Arial"/>
              </w:rPr>
            </w:pPr>
            <w:r>
              <w:rPr>
                <w:rFonts w:ascii="Arial" w:hAnsi="Arial" w:cs="Arial"/>
              </w:rPr>
              <w:t xml:space="preserve">Head of Clinical Audit and Effectiveness </w:t>
            </w:r>
            <w:r w:rsidR="00C554F6">
              <w:rPr>
                <w:rFonts w:ascii="Arial" w:hAnsi="Arial" w:cs="Arial"/>
              </w:rPr>
              <w:t>(Part)</w:t>
            </w:r>
          </w:p>
          <w:p w14:paraId="1505C459" w14:textId="194A4DB2" w:rsidR="00686067" w:rsidRDefault="00686067" w:rsidP="000973F2">
            <w:pPr>
              <w:rPr>
                <w:rFonts w:ascii="Arial" w:hAnsi="Arial" w:cs="Arial"/>
              </w:rPr>
            </w:pPr>
            <w:r>
              <w:rPr>
                <w:rFonts w:ascii="Arial" w:hAnsi="Arial" w:cs="Arial"/>
              </w:rPr>
              <w:t>Health Inspectorate Wales</w:t>
            </w:r>
          </w:p>
          <w:p w14:paraId="7BD4E8D1" w14:textId="77777777" w:rsidR="006C52DD" w:rsidRDefault="006C52DD" w:rsidP="000973F2">
            <w:pPr>
              <w:rPr>
                <w:rFonts w:ascii="Arial" w:hAnsi="Arial" w:cs="Arial"/>
              </w:rPr>
            </w:pPr>
          </w:p>
          <w:p w14:paraId="7385174A" w14:textId="77777777" w:rsidR="00003614" w:rsidRDefault="00003614" w:rsidP="00003614">
            <w:pPr>
              <w:rPr>
                <w:rFonts w:ascii="Arial" w:hAnsi="Arial" w:cs="Arial"/>
              </w:rPr>
            </w:pPr>
          </w:p>
          <w:p w14:paraId="6C2F807D" w14:textId="77777777" w:rsidR="001C5949" w:rsidRDefault="001C5949" w:rsidP="00003614">
            <w:pPr>
              <w:rPr>
                <w:rFonts w:ascii="Arial" w:hAnsi="Arial" w:cs="Arial"/>
              </w:rPr>
            </w:pPr>
          </w:p>
          <w:p w14:paraId="583E7AB2" w14:textId="77777777" w:rsidR="00003614" w:rsidRDefault="00003614" w:rsidP="00003614">
            <w:pPr>
              <w:rPr>
                <w:rFonts w:ascii="Arial" w:hAnsi="Arial" w:cs="Arial"/>
              </w:rPr>
            </w:pPr>
            <w:r>
              <w:rPr>
                <w:rFonts w:ascii="Arial" w:hAnsi="Arial" w:cs="Arial"/>
              </w:rPr>
              <w:t>Non Executive Director</w:t>
            </w:r>
          </w:p>
          <w:p w14:paraId="09C930CB" w14:textId="77777777" w:rsidR="007D54D5" w:rsidRDefault="007D54D5" w:rsidP="000973F2">
            <w:pPr>
              <w:rPr>
                <w:rFonts w:ascii="Arial" w:hAnsi="Arial" w:cs="Arial"/>
              </w:rPr>
            </w:pPr>
          </w:p>
          <w:p w14:paraId="62004B57" w14:textId="77777777" w:rsidR="0032021D" w:rsidRPr="002F15E4" w:rsidRDefault="0032021D" w:rsidP="00003614">
            <w:pPr>
              <w:rPr>
                <w:rFonts w:ascii="Arial" w:hAnsi="Arial" w:cs="Arial"/>
              </w:rPr>
            </w:pPr>
          </w:p>
        </w:tc>
        <w:tc>
          <w:tcPr>
            <w:tcW w:w="277" w:type="dxa"/>
          </w:tcPr>
          <w:p w14:paraId="40572597" w14:textId="77777777" w:rsidR="005D5EC3" w:rsidRPr="0012541D" w:rsidRDefault="005D5EC3" w:rsidP="00BB044D">
            <w:pPr>
              <w:rPr>
                <w:rFonts w:ascii="Arial" w:hAnsi="Arial" w:cs="Arial"/>
                <w:b/>
              </w:rPr>
            </w:pPr>
          </w:p>
          <w:p w14:paraId="6A49FBA7" w14:textId="77777777" w:rsidR="005D5EC3" w:rsidRPr="0012541D" w:rsidRDefault="005D5EC3" w:rsidP="00BB044D">
            <w:pPr>
              <w:rPr>
                <w:rFonts w:ascii="Arial" w:hAnsi="Arial" w:cs="Arial"/>
                <w:b/>
                <w:i/>
              </w:rPr>
            </w:pPr>
          </w:p>
          <w:p w14:paraId="334821CA" w14:textId="77777777" w:rsidR="00B364A7" w:rsidRDefault="00B364A7" w:rsidP="00BB044D">
            <w:pPr>
              <w:rPr>
                <w:rFonts w:ascii="Arial" w:hAnsi="Arial" w:cs="Arial"/>
                <w:b/>
              </w:rPr>
            </w:pPr>
          </w:p>
          <w:p w14:paraId="71452057" w14:textId="77777777" w:rsidR="00DE7D9D" w:rsidRPr="0012541D" w:rsidRDefault="00DE7D9D" w:rsidP="00A635A9">
            <w:pPr>
              <w:rPr>
                <w:rFonts w:ascii="Arial" w:hAnsi="Arial" w:cs="Arial"/>
                <w:b/>
              </w:rPr>
            </w:pPr>
          </w:p>
        </w:tc>
      </w:tr>
      <w:tr w:rsidR="00EF2100" w:rsidRPr="00BB044D" w14:paraId="25C0BD5A" w14:textId="77777777" w:rsidTr="009B5FA1">
        <w:trPr>
          <w:trHeight w:val="1805"/>
        </w:trPr>
        <w:tc>
          <w:tcPr>
            <w:tcW w:w="1169" w:type="dxa"/>
          </w:tcPr>
          <w:p w14:paraId="27958AB1" w14:textId="68879175" w:rsidR="00EF2100" w:rsidRDefault="00003614" w:rsidP="00FF50AA">
            <w:pPr>
              <w:rPr>
                <w:rFonts w:ascii="Arial" w:hAnsi="Arial" w:cs="Arial"/>
                <w:b/>
              </w:rPr>
            </w:pPr>
            <w:r>
              <w:rPr>
                <w:rFonts w:ascii="Arial" w:hAnsi="Arial" w:cs="Arial"/>
                <w:b/>
              </w:rPr>
              <w:t>90</w:t>
            </w:r>
            <w:r w:rsidR="00627245">
              <w:rPr>
                <w:rFonts w:ascii="Arial" w:hAnsi="Arial" w:cs="Arial"/>
                <w:b/>
              </w:rPr>
              <w:t>/20</w:t>
            </w:r>
          </w:p>
        </w:tc>
        <w:tc>
          <w:tcPr>
            <w:tcW w:w="9781" w:type="dxa"/>
            <w:gridSpan w:val="2"/>
          </w:tcPr>
          <w:p w14:paraId="2EF66BBD" w14:textId="77777777" w:rsidR="00EF2100" w:rsidRPr="00FF50AA" w:rsidRDefault="00BB0F15" w:rsidP="00FF50AA">
            <w:pPr>
              <w:rPr>
                <w:rFonts w:ascii="Arial" w:hAnsi="Arial"/>
                <w:b/>
              </w:rPr>
            </w:pPr>
            <w:r w:rsidRPr="00FF50AA">
              <w:rPr>
                <w:rFonts w:ascii="Arial" w:hAnsi="Arial"/>
                <w:b/>
              </w:rPr>
              <w:t>WELCOME</w:t>
            </w:r>
            <w:r w:rsidR="0016392B" w:rsidRPr="00FF50AA">
              <w:rPr>
                <w:rFonts w:ascii="Arial" w:hAnsi="Arial"/>
                <w:b/>
              </w:rPr>
              <w:t xml:space="preserve"> </w:t>
            </w:r>
            <w:r w:rsidRPr="00FF50AA">
              <w:rPr>
                <w:rFonts w:ascii="Arial" w:hAnsi="Arial"/>
                <w:b/>
              </w:rPr>
              <w:t>AND APOLOGIES FOR ABSENCE</w:t>
            </w:r>
          </w:p>
          <w:p w14:paraId="3E8FF76B" w14:textId="77777777" w:rsidR="00EF2100" w:rsidRPr="00FF50AA" w:rsidRDefault="00EF2100" w:rsidP="00FF50AA">
            <w:pPr>
              <w:rPr>
                <w:rFonts w:ascii="Arial" w:hAnsi="Arial"/>
                <w:b/>
              </w:rPr>
            </w:pPr>
            <w:r w:rsidRPr="00FF50AA">
              <w:rPr>
                <w:rFonts w:ascii="Arial" w:hAnsi="Arial"/>
                <w:b/>
              </w:rPr>
              <w:tab/>
            </w:r>
            <w:r w:rsidRPr="00FF50AA">
              <w:rPr>
                <w:rFonts w:ascii="Arial" w:hAnsi="Arial"/>
                <w:b/>
              </w:rPr>
              <w:tab/>
            </w:r>
          </w:p>
          <w:p w14:paraId="3413A1D5" w14:textId="77777777" w:rsidR="00BB0F15" w:rsidRPr="00FF50AA" w:rsidRDefault="00BB0F15" w:rsidP="00FF50AA">
            <w:pPr>
              <w:rPr>
                <w:rFonts w:ascii="Arial" w:hAnsi="Arial"/>
                <w:b/>
              </w:rPr>
            </w:pPr>
            <w:r w:rsidRPr="00FF50AA">
              <w:rPr>
                <w:rFonts w:ascii="Arial" w:hAnsi="Arial"/>
                <w:b/>
              </w:rPr>
              <w:t>Welcome and apologies</w:t>
            </w:r>
          </w:p>
          <w:p w14:paraId="703439AC" w14:textId="77777777" w:rsidR="00FF50AA" w:rsidRPr="00FF50AA" w:rsidRDefault="00FF50AA" w:rsidP="00FF50AA">
            <w:pPr>
              <w:rPr>
                <w:rFonts w:ascii="Arial" w:hAnsi="Arial"/>
                <w:b/>
              </w:rPr>
            </w:pPr>
          </w:p>
          <w:p w14:paraId="1E957EC3" w14:textId="47989355" w:rsidR="0002415D" w:rsidRPr="00FF50AA" w:rsidRDefault="0002415D" w:rsidP="00FF50AA">
            <w:pPr>
              <w:rPr>
                <w:rFonts w:ascii="Arial" w:hAnsi="Arial" w:cs="Arial"/>
              </w:rPr>
            </w:pPr>
            <w:r w:rsidRPr="00FF50AA">
              <w:rPr>
                <w:rFonts w:ascii="Arial" w:hAnsi="Arial" w:cs="Arial"/>
              </w:rPr>
              <w:t xml:space="preserve">The </w:t>
            </w:r>
            <w:r w:rsidR="00F37646">
              <w:rPr>
                <w:rFonts w:ascii="Arial" w:hAnsi="Arial" w:cs="Arial"/>
              </w:rPr>
              <w:t>Chair</w:t>
            </w:r>
            <w:r w:rsidRPr="00FF50AA">
              <w:rPr>
                <w:rFonts w:ascii="Arial" w:hAnsi="Arial" w:cs="Arial"/>
              </w:rPr>
              <w:t xml:space="preserve"> welc</w:t>
            </w:r>
            <w:r w:rsidR="00AE7155" w:rsidRPr="00FF50AA">
              <w:rPr>
                <w:rFonts w:ascii="Arial" w:hAnsi="Arial" w:cs="Arial"/>
              </w:rPr>
              <w:t>omed all to the meeting and advised</w:t>
            </w:r>
            <w:r w:rsidRPr="00FF50AA">
              <w:rPr>
                <w:rFonts w:ascii="Arial" w:hAnsi="Arial" w:cs="Arial"/>
              </w:rPr>
              <w:t xml:space="preserve"> that it was </w:t>
            </w:r>
            <w:r w:rsidR="0068439E">
              <w:rPr>
                <w:rFonts w:ascii="Arial" w:hAnsi="Arial" w:cs="Arial"/>
              </w:rPr>
              <w:t>a</w:t>
            </w:r>
            <w:r w:rsidR="00814E28">
              <w:rPr>
                <w:rFonts w:ascii="Arial" w:hAnsi="Arial" w:cs="Arial"/>
              </w:rPr>
              <w:t>n</w:t>
            </w:r>
            <w:r w:rsidR="0068439E">
              <w:rPr>
                <w:rFonts w:ascii="Arial" w:hAnsi="Arial" w:cs="Arial"/>
              </w:rPr>
              <w:t xml:space="preserve"> </w:t>
            </w:r>
            <w:r w:rsidR="002474D1">
              <w:rPr>
                <w:rFonts w:ascii="Arial" w:hAnsi="Arial" w:cs="Arial"/>
              </w:rPr>
              <w:t xml:space="preserve">open </w:t>
            </w:r>
            <w:r w:rsidR="00814E28">
              <w:rPr>
                <w:rFonts w:ascii="Arial" w:hAnsi="Arial" w:cs="Arial"/>
              </w:rPr>
              <w:t xml:space="preserve">session of the Board; </w:t>
            </w:r>
            <w:r w:rsidR="00EF14E0">
              <w:rPr>
                <w:rFonts w:ascii="Arial" w:hAnsi="Arial" w:cs="Arial"/>
              </w:rPr>
              <w:t xml:space="preserve">it </w:t>
            </w:r>
            <w:r w:rsidR="0068439E">
              <w:rPr>
                <w:rFonts w:ascii="Arial" w:hAnsi="Arial" w:cs="Arial"/>
              </w:rPr>
              <w:t>was</w:t>
            </w:r>
            <w:r w:rsidR="00496817">
              <w:rPr>
                <w:rFonts w:ascii="Arial" w:hAnsi="Arial" w:cs="Arial"/>
              </w:rPr>
              <w:t xml:space="preserve"> being </w:t>
            </w:r>
            <w:r w:rsidR="0014779E">
              <w:rPr>
                <w:rFonts w:ascii="Arial" w:hAnsi="Arial" w:cs="Arial"/>
              </w:rPr>
              <w:t xml:space="preserve">conducted through the medium of </w:t>
            </w:r>
            <w:r w:rsidR="00F92515">
              <w:rPr>
                <w:rFonts w:ascii="Arial" w:hAnsi="Arial" w:cs="Arial"/>
              </w:rPr>
              <w:t>Zoom</w:t>
            </w:r>
            <w:r w:rsidR="002474D1">
              <w:rPr>
                <w:rFonts w:ascii="Arial" w:hAnsi="Arial" w:cs="Arial"/>
              </w:rPr>
              <w:t xml:space="preserve"> and </w:t>
            </w:r>
            <w:r w:rsidR="00640F2E">
              <w:rPr>
                <w:rFonts w:ascii="Arial" w:hAnsi="Arial" w:cs="Arial"/>
              </w:rPr>
              <w:t>broadcasted on Facebook</w:t>
            </w:r>
            <w:r w:rsidRPr="00FF50AA">
              <w:rPr>
                <w:rFonts w:ascii="Arial" w:hAnsi="Arial" w:cs="Arial"/>
              </w:rPr>
              <w:t xml:space="preserve">. </w:t>
            </w:r>
            <w:r w:rsidR="00970B10">
              <w:rPr>
                <w:rFonts w:ascii="Arial" w:hAnsi="Arial" w:cs="Arial"/>
              </w:rPr>
              <w:t xml:space="preserve"> </w:t>
            </w:r>
          </w:p>
          <w:p w14:paraId="682CBB4E" w14:textId="77777777" w:rsidR="00BB0F15" w:rsidRPr="00FF50AA" w:rsidRDefault="00BB0F15" w:rsidP="00FF50AA">
            <w:pPr>
              <w:rPr>
                <w:rFonts w:ascii="Arial" w:hAnsi="Arial"/>
                <w:b/>
              </w:rPr>
            </w:pPr>
          </w:p>
          <w:p w14:paraId="171A8F95" w14:textId="77777777" w:rsidR="00814E28" w:rsidRDefault="00814E28" w:rsidP="00FF50AA">
            <w:pPr>
              <w:rPr>
                <w:rFonts w:ascii="Arial" w:hAnsi="Arial"/>
                <w:b/>
              </w:rPr>
            </w:pPr>
            <w:r>
              <w:rPr>
                <w:rFonts w:ascii="Arial" w:hAnsi="Arial"/>
                <w:b/>
              </w:rPr>
              <w:t>Apologies</w:t>
            </w:r>
          </w:p>
          <w:p w14:paraId="7102FE59" w14:textId="77777777" w:rsidR="00814E28" w:rsidRDefault="00814E28" w:rsidP="00FF50AA">
            <w:pPr>
              <w:rPr>
                <w:rFonts w:ascii="Arial" w:hAnsi="Arial"/>
                <w:b/>
              </w:rPr>
            </w:pPr>
          </w:p>
          <w:p w14:paraId="1AE49784" w14:textId="23E870D9" w:rsidR="00814E28" w:rsidRPr="00814E28" w:rsidRDefault="00814E28" w:rsidP="00FF50AA">
            <w:pPr>
              <w:rPr>
                <w:rFonts w:ascii="Arial" w:hAnsi="Arial"/>
              </w:rPr>
            </w:pPr>
            <w:r w:rsidRPr="00814E28">
              <w:rPr>
                <w:rFonts w:ascii="Arial" w:hAnsi="Arial"/>
              </w:rPr>
              <w:t xml:space="preserve">Apologies were recorded in respect of </w:t>
            </w:r>
            <w:r w:rsidR="00003614">
              <w:rPr>
                <w:rFonts w:ascii="Arial" w:hAnsi="Arial"/>
              </w:rPr>
              <w:t>Pam Hall, Non Executive Director</w:t>
            </w:r>
          </w:p>
          <w:p w14:paraId="4E956E1B" w14:textId="77777777" w:rsidR="00814E28" w:rsidRDefault="00814E28" w:rsidP="00FF50AA">
            <w:pPr>
              <w:rPr>
                <w:rFonts w:ascii="Arial" w:hAnsi="Arial"/>
                <w:b/>
              </w:rPr>
            </w:pPr>
          </w:p>
          <w:p w14:paraId="55ADE2C4" w14:textId="77777777" w:rsidR="00BB0F15" w:rsidRPr="00FF50AA" w:rsidRDefault="00BB0F15" w:rsidP="00FF50AA">
            <w:pPr>
              <w:rPr>
                <w:rFonts w:ascii="Arial" w:hAnsi="Arial"/>
                <w:b/>
              </w:rPr>
            </w:pPr>
            <w:r w:rsidRPr="00FF50AA">
              <w:rPr>
                <w:rFonts w:ascii="Arial" w:hAnsi="Arial"/>
                <w:b/>
              </w:rPr>
              <w:t>Declarations of interest</w:t>
            </w:r>
          </w:p>
          <w:p w14:paraId="0AE154B2" w14:textId="77777777" w:rsidR="0002415D" w:rsidRPr="00FF50AA" w:rsidRDefault="0002415D" w:rsidP="00FF50AA">
            <w:pPr>
              <w:rPr>
                <w:rFonts w:ascii="Arial" w:hAnsi="Arial" w:cs="Arial"/>
              </w:rPr>
            </w:pPr>
          </w:p>
          <w:p w14:paraId="017ADBD4" w14:textId="77777777" w:rsidR="0002415D" w:rsidRPr="00FF50AA" w:rsidRDefault="0002415D" w:rsidP="00FF50AA">
            <w:pPr>
              <w:rPr>
                <w:rFonts w:ascii="Arial" w:hAnsi="Arial" w:cs="Arial"/>
              </w:rPr>
            </w:pPr>
            <w:r w:rsidRPr="00FF50AA">
              <w:rPr>
                <w:rFonts w:ascii="Arial" w:hAnsi="Arial" w:cs="Arial"/>
              </w:rPr>
              <w:t>The standing declarations of interest were formally recorded in respect of:</w:t>
            </w:r>
          </w:p>
          <w:p w14:paraId="614FF91A" w14:textId="77777777" w:rsidR="0002415D" w:rsidRPr="00FF50AA" w:rsidRDefault="0002415D" w:rsidP="00FF50AA">
            <w:pPr>
              <w:rPr>
                <w:rFonts w:ascii="Arial" w:hAnsi="Arial" w:cs="Arial"/>
              </w:rPr>
            </w:pPr>
          </w:p>
          <w:p w14:paraId="54145747" w14:textId="2B812715" w:rsidR="0002415D" w:rsidRDefault="0002415D" w:rsidP="00FF50AA">
            <w:pPr>
              <w:rPr>
                <w:rFonts w:ascii="Arial" w:hAnsi="Arial" w:cs="Arial"/>
              </w:rPr>
            </w:pPr>
            <w:r w:rsidRPr="00FF50AA">
              <w:rPr>
                <w:rFonts w:ascii="Arial" w:hAnsi="Arial" w:cs="Arial"/>
              </w:rPr>
              <w:t xml:space="preserve">Professor Kevin Davies, Independent </w:t>
            </w:r>
            <w:r w:rsidR="009B7897">
              <w:rPr>
                <w:rFonts w:ascii="Arial" w:hAnsi="Arial" w:cs="Arial"/>
              </w:rPr>
              <w:t>Trustee</w:t>
            </w:r>
            <w:r w:rsidR="00EF14E0">
              <w:rPr>
                <w:rFonts w:ascii="Arial" w:hAnsi="Arial" w:cs="Arial"/>
              </w:rPr>
              <w:t xml:space="preserve"> of St John Cymru,</w:t>
            </w:r>
            <w:r w:rsidRPr="00FF50AA">
              <w:rPr>
                <w:rFonts w:ascii="Arial" w:hAnsi="Arial" w:cs="Arial"/>
              </w:rPr>
              <w:t xml:space="preserve"> Emrys </w:t>
            </w:r>
            <w:r w:rsidR="00640F2E">
              <w:rPr>
                <w:rFonts w:ascii="Arial" w:hAnsi="Arial" w:cs="Arial"/>
              </w:rPr>
              <w:t xml:space="preserve">Davies, retired member of Unite, and Chantal Patel </w:t>
            </w:r>
            <w:r w:rsidR="00603904" w:rsidRPr="00603904">
              <w:rPr>
                <w:rFonts w:ascii="Arial" w:hAnsi="Arial" w:cs="Arial"/>
              </w:rPr>
              <w:t>as a Member of Swansea Bay University and Chair of Swansea Bay University Health Board Clinical Ethics Committee.</w:t>
            </w:r>
          </w:p>
          <w:p w14:paraId="2B651543" w14:textId="77777777" w:rsidR="00B2752C" w:rsidRPr="00FF50AA" w:rsidRDefault="00B2752C" w:rsidP="00FF50AA">
            <w:pPr>
              <w:rPr>
                <w:rFonts w:ascii="Arial" w:hAnsi="Arial" w:cs="Arial"/>
              </w:rPr>
            </w:pPr>
          </w:p>
          <w:p w14:paraId="5FED7657" w14:textId="77777777" w:rsidR="0016392B" w:rsidRPr="00FF50AA" w:rsidRDefault="0016392B" w:rsidP="00FF50AA">
            <w:pPr>
              <w:ind w:left="33" w:firstLine="1"/>
              <w:rPr>
                <w:rFonts w:ascii="Arial" w:hAnsi="Arial" w:cs="Arial"/>
                <w:b/>
              </w:rPr>
            </w:pPr>
            <w:r w:rsidRPr="00FF50AA">
              <w:rPr>
                <w:rFonts w:ascii="Arial" w:hAnsi="Arial" w:cs="Arial"/>
                <w:b/>
              </w:rPr>
              <w:t>RESOLVED: That</w:t>
            </w:r>
            <w:r w:rsidR="00FF50AA" w:rsidRPr="00FF50AA">
              <w:rPr>
                <w:rFonts w:ascii="Arial" w:hAnsi="Arial" w:cs="Arial"/>
                <w:b/>
              </w:rPr>
              <w:t xml:space="preserve"> </w:t>
            </w:r>
            <w:r w:rsidRPr="00FF50AA">
              <w:rPr>
                <w:rFonts w:ascii="Arial" w:hAnsi="Arial" w:cs="Arial"/>
                <w:b/>
              </w:rPr>
              <w:t xml:space="preserve">the standing declarations </w:t>
            </w:r>
            <w:r w:rsidR="00E46B99">
              <w:rPr>
                <w:rFonts w:ascii="Arial" w:hAnsi="Arial" w:cs="Arial"/>
                <w:b/>
              </w:rPr>
              <w:t xml:space="preserve">and apologies </w:t>
            </w:r>
            <w:r w:rsidRPr="00FF50AA">
              <w:rPr>
                <w:rFonts w:ascii="Arial" w:hAnsi="Arial" w:cs="Arial"/>
                <w:b/>
              </w:rPr>
              <w:t>as described above</w:t>
            </w:r>
            <w:r w:rsidR="0002415D" w:rsidRPr="00FF50AA">
              <w:rPr>
                <w:rFonts w:ascii="Arial" w:hAnsi="Arial" w:cs="Arial"/>
                <w:b/>
              </w:rPr>
              <w:t xml:space="preserve"> were formally recorded.</w:t>
            </w:r>
          </w:p>
          <w:p w14:paraId="33E1E0FE" w14:textId="77777777" w:rsidR="00685C44" w:rsidRPr="00BB0F15" w:rsidRDefault="00685C44" w:rsidP="00FF50AA">
            <w:pPr>
              <w:rPr>
                <w:rFonts w:ascii="Arial" w:hAnsi="Arial" w:cs="Arial"/>
              </w:rPr>
            </w:pPr>
          </w:p>
        </w:tc>
        <w:tc>
          <w:tcPr>
            <w:tcW w:w="939" w:type="dxa"/>
            <w:gridSpan w:val="3"/>
          </w:tcPr>
          <w:p w14:paraId="7B812DA3" w14:textId="77777777" w:rsidR="00EF2100" w:rsidRPr="0012541D" w:rsidRDefault="00EF2100" w:rsidP="006C292E">
            <w:pPr>
              <w:rPr>
                <w:rFonts w:ascii="Arial" w:hAnsi="Arial" w:cs="Arial"/>
                <w:b/>
              </w:rPr>
            </w:pPr>
          </w:p>
        </w:tc>
      </w:tr>
      <w:tr w:rsidR="004C5E8C" w:rsidRPr="00BB044D" w14:paraId="25F517BF" w14:textId="77777777" w:rsidTr="009B5FA1">
        <w:trPr>
          <w:trHeight w:val="560"/>
        </w:trPr>
        <w:tc>
          <w:tcPr>
            <w:tcW w:w="1169" w:type="dxa"/>
          </w:tcPr>
          <w:p w14:paraId="6E2CF857" w14:textId="539FC16D" w:rsidR="004C5E8C" w:rsidRDefault="00003614" w:rsidP="00C50533">
            <w:pPr>
              <w:rPr>
                <w:rFonts w:ascii="Arial" w:hAnsi="Arial" w:cs="Arial"/>
                <w:b/>
              </w:rPr>
            </w:pPr>
            <w:r>
              <w:rPr>
                <w:rFonts w:ascii="Arial" w:hAnsi="Arial" w:cs="Arial"/>
                <w:b/>
              </w:rPr>
              <w:t>91</w:t>
            </w:r>
            <w:r w:rsidR="00AF16EA">
              <w:rPr>
                <w:rFonts w:ascii="Arial" w:hAnsi="Arial" w:cs="Arial"/>
                <w:b/>
              </w:rPr>
              <w:t>/</w:t>
            </w:r>
            <w:r w:rsidR="00627245">
              <w:rPr>
                <w:rFonts w:ascii="Arial" w:hAnsi="Arial" w:cs="Arial"/>
                <w:b/>
              </w:rPr>
              <w:t>20</w:t>
            </w:r>
          </w:p>
        </w:tc>
        <w:tc>
          <w:tcPr>
            <w:tcW w:w="9781" w:type="dxa"/>
            <w:gridSpan w:val="2"/>
          </w:tcPr>
          <w:p w14:paraId="4E4008DB" w14:textId="77777777" w:rsidR="00AE57BE" w:rsidRDefault="00F37646" w:rsidP="004C5E8C">
            <w:pPr>
              <w:rPr>
                <w:rFonts w:ascii="Arial" w:hAnsi="Arial" w:cs="Arial"/>
                <w:b/>
              </w:rPr>
            </w:pPr>
            <w:r>
              <w:rPr>
                <w:rFonts w:ascii="Arial" w:hAnsi="Arial" w:cs="Arial"/>
                <w:b/>
              </w:rPr>
              <w:t>CHAIR</w:t>
            </w:r>
            <w:r w:rsidR="0032021D" w:rsidRPr="0032021D">
              <w:rPr>
                <w:rFonts w:ascii="Arial" w:hAnsi="Arial" w:cs="Arial"/>
                <w:b/>
              </w:rPr>
              <w:t xml:space="preserve"> INTRODUCTION AND UPDATE</w:t>
            </w:r>
          </w:p>
          <w:p w14:paraId="09A09F17" w14:textId="77777777" w:rsidR="0014779E" w:rsidRPr="00814E28" w:rsidRDefault="0014779E" w:rsidP="004C5E8C">
            <w:pPr>
              <w:rPr>
                <w:rFonts w:ascii="Arial" w:hAnsi="Arial" w:cs="Arial"/>
                <w:b/>
              </w:rPr>
            </w:pPr>
          </w:p>
          <w:p w14:paraId="083D8A80" w14:textId="46EF5C49" w:rsidR="00082554" w:rsidRDefault="00794719" w:rsidP="00FB632F">
            <w:pPr>
              <w:rPr>
                <w:rFonts w:ascii="Arial" w:hAnsi="Arial" w:cs="Arial"/>
              </w:rPr>
            </w:pPr>
            <w:r>
              <w:rPr>
                <w:rFonts w:ascii="Arial" w:hAnsi="Arial" w:cs="Arial"/>
              </w:rPr>
              <w:t xml:space="preserve">The Chair </w:t>
            </w:r>
            <w:r w:rsidR="00F46113">
              <w:rPr>
                <w:rFonts w:ascii="Arial" w:hAnsi="Arial" w:cs="Arial"/>
              </w:rPr>
              <w:t>informed the Board that recent meetings</w:t>
            </w:r>
            <w:r w:rsidR="00082554">
              <w:rPr>
                <w:rFonts w:ascii="Arial" w:hAnsi="Arial" w:cs="Arial"/>
              </w:rPr>
              <w:t xml:space="preserve"> he had attended with the Minister</w:t>
            </w:r>
            <w:r w:rsidR="0064498B">
              <w:rPr>
                <w:rFonts w:ascii="Arial" w:hAnsi="Arial" w:cs="Arial"/>
              </w:rPr>
              <w:t xml:space="preserve"> for Health and Social Services</w:t>
            </w:r>
            <w:r w:rsidR="00082554">
              <w:rPr>
                <w:rFonts w:ascii="Arial" w:hAnsi="Arial" w:cs="Arial"/>
              </w:rPr>
              <w:t xml:space="preserve">, Welsh Government </w:t>
            </w:r>
            <w:r w:rsidR="0064498B">
              <w:rPr>
                <w:rFonts w:ascii="Arial" w:hAnsi="Arial" w:cs="Arial"/>
              </w:rPr>
              <w:t xml:space="preserve">and </w:t>
            </w:r>
            <w:r w:rsidR="00082554">
              <w:rPr>
                <w:rFonts w:ascii="Arial" w:hAnsi="Arial" w:cs="Arial"/>
              </w:rPr>
              <w:t>with fellow Chairs,</w:t>
            </w:r>
            <w:r w:rsidR="00F46113">
              <w:rPr>
                <w:rFonts w:ascii="Arial" w:hAnsi="Arial" w:cs="Arial"/>
              </w:rPr>
              <w:t xml:space="preserve"> had mainly been focused around </w:t>
            </w:r>
            <w:r w:rsidR="00082554">
              <w:rPr>
                <w:rFonts w:ascii="Arial" w:hAnsi="Arial" w:cs="Arial"/>
              </w:rPr>
              <w:t xml:space="preserve">the response to an increasingly likely second wave of the pandemic.  He added that going forward the challenges being faced </w:t>
            </w:r>
            <w:r w:rsidR="00BD3C70">
              <w:rPr>
                <w:rFonts w:ascii="Arial" w:hAnsi="Arial" w:cs="Arial"/>
              </w:rPr>
              <w:t xml:space="preserve">which </w:t>
            </w:r>
            <w:r w:rsidR="00082554">
              <w:rPr>
                <w:rFonts w:ascii="Arial" w:hAnsi="Arial" w:cs="Arial"/>
              </w:rPr>
              <w:t xml:space="preserve">included, how to maintain the continuity of service and </w:t>
            </w:r>
            <w:r w:rsidR="00BD3C70">
              <w:rPr>
                <w:rFonts w:ascii="Arial" w:hAnsi="Arial" w:cs="Arial"/>
              </w:rPr>
              <w:t xml:space="preserve">the inevitable </w:t>
            </w:r>
            <w:r w:rsidR="00082554">
              <w:rPr>
                <w:rFonts w:ascii="Arial" w:hAnsi="Arial" w:cs="Arial"/>
              </w:rPr>
              <w:t>significant winter pressures</w:t>
            </w:r>
            <w:r w:rsidR="0064498B">
              <w:rPr>
                <w:rFonts w:ascii="Arial" w:hAnsi="Arial" w:cs="Arial"/>
              </w:rPr>
              <w:t xml:space="preserve"> were being considered</w:t>
            </w:r>
            <w:r w:rsidR="00082554">
              <w:rPr>
                <w:rFonts w:ascii="Arial" w:hAnsi="Arial" w:cs="Arial"/>
              </w:rPr>
              <w:t xml:space="preserve">. </w:t>
            </w:r>
          </w:p>
          <w:p w14:paraId="7F8591CA" w14:textId="77777777" w:rsidR="00BD3C70" w:rsidRDefault="00BD3C70" w:rsidP="00FB632F">
            <w:pPr>
              <w:rPr>
                <w:rFonts w:ascii="Arial" w:hAnsi="Arial" w:cs="Arial"/>
              </w:rPr>
            </w:pPr>
          </w:p>
          <w:p w14:paraId="4236FEB9" w14:textId="46420E26" w:rsidR="00BD3C70" w:rsidRDefault="0064498B" w:rsidP="00FB632F">
            <w:pPr>
              <w:rPr>
                <w:rFonts w:ascii="Arial" w:hAnsi="Arial" w:cs="Arial"/>
              </w:rPr>
            </w:pPr>
            <w:r>
              <w:rPr>
                <w:rFonts w:ascii="Arial" w:hAnsi="Arial" w:cs="Arial"/>
              </w:rPr>
              <w:t>Furthermore</w:t>
            </w:r>
            <w:r w:rsidR="00BD3C70">
              <w:rPr>
                <w:rFonts w:ascii="Arial" w:hAnsi="Arial" w:cs="Arial"/>
              </w:rPr>
              <w:t xml:space="preserve"> the Trust, whilst g</w:t>
            </w:r>
            <w:r w:rsidR="00256225">
              <w:rPr>
                <w:rFonts w:ascii="Arial" w:hAnsi="Arial" w:cs="Arial"/>
              </w:rPr>
              <w:t>rappling with the challenges had</w:t>
            </w:r>
            <w:r w:rsidR="00BD3C70">
              <w:rPr>
                <w:rFonts w:ascii="Arial" w:hAnsi="Arial" w:cs="Arial"/>
              </w:rPr>
              <w:t xml:space="preserve"> learned to overcome and adapt to the new ways of learning and it must be borne in mind the pressures </w:t>
            </w:r>
            <w:r w:rsidR="00256225">
              <w:rPr>
                <w:rFonts w:ascii="Arial" w:hAnsi="Arial" w:cs="Arial"/>
              </w:rPr>
              <w:t>constantly being place</w:t>
            </w:r>
            <w:r>
              <w:rPr>
                <w:rFonts w:ascii="Arial" w:hAnsi="Arial" w:cs="Arial"/>
              </w:rPr>
              <w:t>d</w:t>
            </w:r>
            <w:r w:rsidR="00256225">
              <w:rPr>
                <w:rFonts w:ascii="Arial" w:hAnsi="Arial" w:cs="Arial"/>
              </w:rPr>
              <w:t xml:space="preserve"> </w:t>
            </w:r>
            <w:r w:rsidR="00BD3C70">
              <w:rPr>
                <w:rFonts w:ascii="Arial" w:hAnsi="Arial" w:cs="Arial"/>
              </w:rPr>
              <w:t>on the staff</w:t>
            </w:r>
            <w:r w:rsidR="00256225">
              <w:rPr>
                <w:rFonts w:ascii="Arial" w:hAnsi="Arial" w:cs="Arial"/>
              </w:rPr>
              <w:t xml:space="preserve"> during this period</w:t>
            </w:r>
          </w:p>
          <w:p w14:paraId="7433B580" w14:textId="77777777" w:rsidR="00A34396" w:rsidRDefault="00A34396" w:rsidP="004F06A4">
            <w:pPr>
              <w:rPr>
                <w:rFonts w:ascii="Arial" w:hAnsi="Arial" w:cs="Arial"/>
              </w:rPr>
            </w:pPr>
          </w:p>
          <w:p w14:paraId="4998CC58" w14:textId="77777777" w:rsidR="0032021D" w:rsidRDefault="00AE57BE" w:rsidP="0032021D">
            <w:pPr>
              <w:rPr>
                <w:rFonts w:ascii="Arial" w:hAnsi="Arial" w:cs="Arial"/>
                <w:b/>
              </w:rPr>
            </w:pPr>
            <w:r w:rsidRPr="00AE57BE">
              <w:rPr>
                <w:rFonts w:ascii="Arial" w:hAnsi="Arial" w:cs="Arial"/>
                <w:b/>
              </w:rPr>
              <w:t xml:space="preserve">RESOLVED:  </w:t>
            </w:r>
            <w:r w:rsidR="00632FBD">
              <w:rPr>
                <w:rFonts w:ascii="Arial" w:hAnsi="Arial" w:cs="Arial"/>
                <w:b/>
              </w:rPr>
              <w:t xml:space="preserve">That </w:t>
            </w:r>
            <w:r w:rsidR="009C7875">
              <w:rPr>
                <w:rFonts w:ascii="Arial" w:hAnsi="Arial" w:cs="Arial"/>
                <w:b/>
              </w:rPr>
              <w:t xml:space="preserve">the </w:t>
            </w:r>
            <w:r w:rsidR="0032021D">
              <w:rPr>
                <w:rFonts w:ascii="Arial" w:hAnsi="Arial" w:cs="Arial"/>
                <w:b/>
              </w:rPr>
              <w:t>update was noted.</w:t>
            </w:r>
          </w:p>
          <w:p w14:paraId="7EC6F625" w14:textId="77777777" w:rsidR="00FF0648" w:rsidRPr="000A5D70" w:rsidRDefault="00FF0648" w:rsidP="0032021D">
            <w:pPr>
              <w:rPr>
                <w:rFonts w:ascii="Arial" w:hAnsi="Arial" w:cs="Arial"/>
                <w:b/>
              </w:rPr>
            </w:pPr>
          </w:p>
        </w:tc>
        <w:tc>
          <w:tcPr>
            <w:tcW w:w="939" w:type="dxa"/>
            <w:gridSpan w:val="3"/>
          </w:tcPr>
          <w:p w14:paraId="31DDD304" w14:textId="77777777" w:rsidR="004C5E8C" w:rsidRPr="0012541D" w:rsidRDefault="004C5E8C" w:rsidP="006C292E">
            <w:pPr>
              <w:rPr>
                <w:rFonts w:ascii="Arial" w:hAnsi="Arial" w:cs="Arial"/>
                <w:b/>
              </w:rPr>
            </w:pPr>
          </w:p>
        </w:tc>
      </w:tr>
      <w:tr w:rsidR="005A1099" w:rsidRPr="00BB044D" w14:paraId="76CA4EAE" w14:textId="77777777" w:rsidTr="009B5FA1">
        <w:trPr>
          <w:trHeight w:val="560"/>
        </w:trPr>
        <w:tc>
          <w:tcPr>
            <w:tcW w:w="1169" w:type="dxa"/>
          </w:tcPr>
          <w:p w14:paraId="469CC551" w14:textId="6532589D" w:rsidR="005A1099" w:rsidRDefault="00003614" w:rsidP="006C292E">
            <w:pPr>
              <w:rPr>
                <w:rFonts w:ascii="Arial" w:hAnsi="Arial" w:cs="Arial"/>
                <w:b/>
              </w:rPr>
            </w:pPr>
            <w:r>
              <w:rPr>
                <w:rFonts w:ascii="Arial" w:hAnsi="Arial" w:cs="Arial"/>
                <w:b/>
              </w:rPr>
              <w:t>92</w:t>
            </w:r>
            <w:r w:rsidR="005A1099">
              <w:rPr>
                <w:rFonts w:ascii="Arial" w:hAnsi="Arial" w:cs="Arial"/>
                <w:b/>
              </w:rPr>
              <w:t>/20</w:t>
            </w:r>
          </w:p>
        </w:tc>
        <w:tc>
          <w:tcPr>
            <w:tcW w:w="9781" w:type="dxa"/>
            <w:gridSpan w:val="2"/>
          </w:tcPr>
          <w:p w14:paraId="074A807B" w14:textId="77777777" w:rsidR="005A1099" w:rsidRPr="001D6434" w:rsidRDefault="005A1099" w:rsidP="004C5E8C">
            <w:pPr>
              <w:rPr>
                <w:rFonts w:ascii="Arial" w:hAnsi="Arial" w:cs="Arial"/>
                <w:b/>
              </w:rPr>
            </w:pPr>
            <w:r w:rsidRPr="001D6434">
              <w:rPr>
                <w:rFonts w:ascii="Arial" w:hAnsi="Arial" w:cs="Arial"/>
                <w:b/>
              </w:rPr>
              <w:t>CHIEF EXECUTIVE UPDATE</w:t>
            </w:r>
            <w:r w:rsidR="00D803D6" w:rsidRPr="001D6434">
              <w:rPr>
                <w:rFonts w:ascii="Arial" w:hAnsi="Arial" w:cs="Arial"/>
                <w:b/>
              </w:rPr>
              <w:t xml:space="preserve"> </w:t>
            </w:r>
          </w:p>
          <w:p w14:paraId="502FB02C" w14:textId="77777777" w:rsidR="00F9643D" w:rsidRPr="001D6434" w:rsidRDefault="00F9643D" w:rsidP="004C5E8C">
            <w:pPr>
              <w:rPr>
                <w:rFonts w:ascii="Arial" w:hAnsi="Arial" w:cs="Arial"/>
                <w:b/>
              </w:rPr>
            </w:pPr>
          </w:p>
          <w:p w14:paraId="1A550452" w14:textId="4737CA0C" w:rsidR="007D34AE" w:rsidRDefault="001D35E9" w:rsidP="007D34AE">
            <w:pPr>
              <w:spacing w:after="160" w:line="259" w:lineRule="auto"/>
              <w:contextualSpacing/>
              <w:rPr>
                <w:rFonts w:ascii="Arial" w:hAnsi="Arial" w:cs="Arial"/>
              </w:rPr>
            </w:pPr>
            <w:r w:rsidRPr="001D6434">
              <w:rPr>
                <w:rFonts w:ascii="Arial" w:hAnsi="Arial" w:cs="Arial"/>
              </w:rPr>
              <w:t xml:space="preserve">The Chief Executive </w:t>
            </w:r>
            <w:r w:rsidR="007D34AE">
              <w:rPr>
                <w:rFonts w:ascii="Arial" w:hAnsi="Arial" w:cs="Arial"/>
              </w:rPr>
              <w:t xml:space="preserve">in providing his update </w:t>
            </w:r>
            <w:r w:rsidR="00FB632F">
              <w:rPr>
                <w:rFonts w:ascii="Arial" w:hAnsi="Arial" w:cs="Arial"/>
              </w:rPr>
              <w:t>drew</w:t>
            </w:r>
            <w:r w:rsidR="007D34AE">
              <w:rPr>
                <w:rFonts w:ascii="Arial" w:hAnsi="Arial" w:cs="Arial"/>
              </w:rPr>
              <w:t xml:space="preserve"> Board’s attention to the following areas:</w:t>
            </w:r>
          </w:p>
          <w:p w14:paraId="0794328C" w14:textId="77777777" w:rsidR="00562354" w:rsidRDefault="00562354" w:rsidP="007D34AE">
            <w:pPr>
              <w:spacing w:after="160" w:line="259" w:lineRule="auto"/>
              <w:contextualSpacing/>
              <w:rPr>
                <w:rFonts w:ascii="Arial" w:hAnsi="Arial" w:cs="Arial"/>
              </w:rPr>
            </w:pPr>
          </w:p>
          <w:p w14:paraId="5B63D869" w14:textId="3B59E10A" w:rsidR="00562354" w:rsidRDefault="00562354" w:rsidP="00974CD8">
            <w:pPr>
              <w:pStyle w:val="ListParagraph"/>
              <w:numPr>
                <w:ilvl w:val="0"/>
                <w:numId w:val="7"/>
              </w:numPr>
              <w:spacing w:after="160" w:line="259" w:lineRule="auto"/>
              <w:contextualSpacing/>
              <w:rPr>
                <w:rFonts w:ascii="Arial" w:hAnsi="Arial" w:cs="Arial"/>
              </w:rPr>
            </w:pPr>
            <w:r>
              <w:rPr>
                <w:rFonts w:ascii="Arial" w:hAnsi="Arial" w:cs="Arial"/>
              </w:rPr>
              <w:t xml:space="preserve">National 111 Phone first </w:t>
            </w:r>
            <w:r w:rsidR="00360CC8">
              <w:rPr>
                <w:rFonts w:ascii="Arial" w:hAnsi="Arial" w:cs="Arial"/>
              </w:rPr>
              <w:t xml:space="preserve">service </w:t>
            </w:r>
            <w:r>
              <w:rPr>
                <w:rFonts w:ascii="Arial" w:hAnsi="Arial" w:cs="Arial"/>
              </w:rPr>
              <w:t xml:space="preserve">–  </w:t>
            </w:r>
            <w:r w:rsidR="00360CC8">
              <w:rPr>
                <w:rFonts w:ascii="Arial" w:hAnsi="Arial" w:cs="Arial"/>
              </w:rPr>
              <w:t xml:space="preserve">an implementation plan was being developed further to enhance the current 111 service; this will gave patients the opportunity to seek medical advice and to  secure an </w:t>
            </w:r>
            <w:r w:rsidR="00FC5810">
              <w:rPr>
                <w:rFonts w:ascii="Arial" w:hAnsi="Arial" w:cs="Arial"/>
              </w:rPr>
              <w:t>appointment</w:t>
            </w:r>
            <w:r w:rsidR="00360CC8">
              <w:rPr>
                <w:rFonts w:ascii="Arial" w:hAnsi="Arial" w:cs="Arial"/>
              </w:rPr>
              <w:t xml:space="preserve"> or </w:t>
            </w:r>
            <w:r w:rsidR="00FC5810">
              <w:rPr>
                <w:rFonts w:ascii="Arial" w:hAnsi="Arial" w:cs="Arial"/>
              </w:rPr>
              <w:t xml:space="preserve">access to an alternative pathway other than presenting at A and E.  This was due to go live at the end of November 2020.  </w:t>
            </w:r>
            <w:r w:rsidR="00360CC8">
              <w:rPr>
                <w:rFonts w:ascii="Arial" w:hAnsi="Arial" w:cs="Arial"/>
              </w:rPr>
              <w:t xml:space="preserve"> This </w:t>
            </w:r>
            <w:r w:rsidR="00FC5810">
              <w:rPr>
                <w:rFonts w:ascii="Arial" w:hAnsi="Arial" w:cs="Arial"/>
              </w:rPr>
              <w:t xml:space="preserve">initiative </w:t>
            </w:r>
            <w:r w:rsidR="00D31CD3">
              <w:rPr>
                <w:rFonts w:ascii="Arial" w:hAnsi="Arial" w:cs="Arial"/>
              </w:rPr>
              <w:t>would</w:t>
            </w:r>
            <w:r w:rsidR="00360CC8">
              <w:rPr>
                <w:rFonts w:ascii="Arial" w:hAnsi="Arial" w:cs="Arial"/>
              </w:rPr>
              <w:t xml:space="preserve"> see the additional recruitment</w:t>
            </w:r>
            <w:r w:rsidR="00FC5810">
              <w:rPr>
                <w:rFonts w:ascii="Arial" w:hAnsi="Arial" w:cs="Arial"/>
              </w:rPr>
              <w:t xml:space="preserve"> </w:t>
            </w:r>
            <w:r w:rsidR="00360CC8">
              <w:rPr>
                <w:rFonts w:ascii="Arial" w:hAnsi="Arial" w:cs="Arial"/>
              </w:rPr>
              <w:t xml:space="preserve">of </w:t>
            </w:r>
            <w:r w:rsidR="00FC5810">
              <w:rPr>
                <w:rFonts w:ascii="Arial" w:hAnsi="Arial" w:cs="Arial"/>
              </w:rPr>
              <w:t xml:space="preserve">approximately 100 call handlers. </w:t>
            </w:r>
          </w:p>
          <w:p w14:paraId="4B14A85B" w14:textId="77777777" w:rsidR="00FC5810" w:rsidRDefault="00FC5810" w:rsidP="00FC5810">
            <w:pPr>
              <w:pStyle w:val="ListParagraph"/>
              <w:spacing w:after="160" w:line="259" w:lineRule="auto"/>
              <w:contextualSpacing/>
              <w:rPr>
                <w:rFonts w:ascii="Arial" w:hAnsi="Arial" w:cs="Arial"/>
              </w:rPr>
            </w:pPr>
          </w:p>
          <w:p w14:paraId="49D0B9E7" w14:textId="3116E6DE" w:rsidR="00FC5810" w:rsidRDefault="00FC5810" w:rsidP="004A7B83">
            <w:pPr>
              <w:pStyle w:val="ListParagraph"/>
              <w:numPr>
                <w:ilvl w:val="0"/>
                <w:numId w:val="7"/>
              </w:numPr>
              <w:contextualSpacing/>
              <w:rPr>
                <w:rFonts w:ascii="Arial" w:hAnsi="Arial" w:cs="Arial"/>
              </w:rPr>
            </w:pPr>
            <w:r w:rsidRPr="00FC5810">
              <w:rPr>
                <w:rFonts w:ascii="Arial" w:hAnsi="Arial" w:cs="Arial"/>
              </w:rPr>
              <w:lastRenderedPageBreak/>
              <w:t xml:space="preserve">Two staff from the Trust, </w:t>
            </w:r>
            <w:r w:rsidR="00562354" w:rsidRPr="00FC5810">
              <w:rPr>
                <w:rFonts w:ascii="Arial" w:hAnsi="Arial" w:cs="Arial"/>
              </w:rPr>
              <w:t>Kevin and Cath O’Connor</w:t>
            </w:r>
            <w:r w:rsidRPr="00FC5810">
              <w:rPr>
                <w:rFonts w:ascii="Arial" w:hAnsi="Arial" w:cs="Arial"/>
              </w:rPr>
              <w:t xml:space="preserve"> had recently completed an</w:t>
            </w:r>
            <w:r w:rsidR="00562354" w:rsidRPr="00FC5810">
              <w:rPr>
                <w:rFonts w:ascii="Arial" w:hAnsi="Arial" w:cs="Arial"/>
              </w:rPr>
              <w:t xml:space="preserve"> </w:t>
            </w:r>
            <w:r w:rsidRPr="00FC5810">
              <w:rPr>
                <w:rFonts w:ascii="Arial" w:hAnsi="Arial" w:cs="Arial"/>
              </w:rPr>
              <w:t xml:space="preserve">epic </w:t>
            </w:r>
            <w:r w:rsidR="00562354" w:rsidRPr="00FC5810">
              <w:rPr>
                <w:rFonts w:ascii="Arial" w:hAnsi="Arial" w:cs="Arial"/>
              </w:rPr>
              <w:t xml:space="preserve">mountain walk in aid of </w:t>
            </w:r>
            <w:r w:rsidRPr="00FC5810">
              <w:rPr>
                <w:rFonts w:ascii="Arial" w:hAnsi="Arial" w:cs="Arial"/>
              </w:rPr>
              <w:t xml:space="preserve">the Ambulance </w:t>
            </w:r>
            <w:r w:rsidR="00562354" w:rsidRPr="00FC5810">
              <w:rPr>
                <w:rFonts w:ascii="Arial" w:hAnsi="Arial" w:cs="Arial"/>
              </w:rPr>
              <w:t>S</w:t>
            </w:r>
            <w:r w:rsidRPr="00FC5810">
              <w:rPr>
                <w:rFonts w:ascii="Arial" w:hAnsi="Arial" w:cs="Arial"/>
              </w:rPr>
              <w:t xml:space="preserve">taff </w:t>
            </w:r>
            <w:r w:rsidR="00562354" w:rsidRPr="00FC5810">
              <w:rPr>
                <w:rFonts w:ascii="Arial" w:hAnsi="Arial" w:cs="Arial"/>
              </w:rPr>
              <w:t>C</w:t>
            </w:r>
            <w:r w:rsidRPr="00FC5810">
              <w:rPr>
                <w:rFonts w:ascii="Arial" w:hAnsi="Arial" w:cs="Arial"/>
              </w:rPr>
              <w:t>harity</w:t>
            </w:r>
            <w:r w:rsidR="001D0839">
              <w:rPr>
                <w:rFonts w:ascii="Arial" w:hAnsi="Arial" w:cs="Arial"/>
              </w:rPr>
              <w:t xml:space="preserve"> (TASC)</w:t>
            </w:r>
            <w:r w:rsidRPr="00FC5810">
              <w:rPr>
                <w:rFonts w:ascii="Arial" w:hAnsi="Arial" w:cs="Arial"/>
              </w:rPr>
              <w:t xml:space="preserve"> raising a </w:t>
            </w:r>
            <w:r w:rsidR="00562354" w:rsidRPr="00FC5810">
              <w:rPr>
                <w:rFonts w:ascii="Arial" w:hAnsi="Arial" w:cs="Arial"/>
              </w:rPr>
              <w:t>si</w:t>
            </w:r>
            <w:r w:rsidRPr="00FC5810">
              <w:rPr>
                <w:rFonts w:ascii="Arial" w:hAnsi="Arial" w:cs="Arial"/>
              </w:rPr>
              <w:t>gnificant amount of money</w:t>
            </w:r>
          </w:p>
          <w:p w14:paraId="1D710A2A" w14:textId="77777777" w:rsidR="00FC5810" w:rsidRPr="00FC5810" w:rsidRDefault="00FC5810" w:rsidP="004A7B83">
            <w:pPr>
              <w:pStyle w:val="ListParagraph"/>
              <w:rPr>
                <w:rFonts w:ascii="Arial" w:hAnsi="Arial" w:cs="Arial"/>
              </w:rPr>
            </w:pPr>
          </w:p>
          <w:p w14:paraId="6B4C45F8" w14:textId="541FCAA8" w:rsidR="00562354" w:rsidRDefault="00562354" w:rsidP="004A7B83">
            <w:pPr>
              <w:pStyle w:val="ListParagraph"/>
              <w:numPr>
                <w:ilvl w:val="0"/>
                <w:numId w:val="7"/>
              </w:numPr>
              <w:contextualSpacing/>
              <w:rPr>
                <w:rFonts w:ascii="Arial" w:hAnsi="Arial" w:cs="Arial"/>
              </w:rPr>
            </w:pPr>
            <w:r w:rsidRPr="00FC5810">
              <w:rPr>
                <w:rFonts w:ascii="Arial" w:hAnsi="Arial" w:cs="Arial"/>
              </w:rPr>
              <w:t>D</w:t>
            </w:r>
            <w:r w:rsidR="0007384F">
              <w:rPr>
                <w:rFonts w:ascii="Arial" w:hAnsi="Arial" w:cs="Arial"/>
              </w:rPr>
              <w:t>emand Management P</w:t>
            </w:r>
            <w:r w:rsidRPr="00FC5810">
              <w:rPr>
                <w:rFonts w:ascii="Arial" w:hAnsi="Arial" w:cs="Arial"/>
              </w:rPr>
              <w:t xml:space="preserve">lan – Level 5 reporting, </w:t>
            </w:r>
            <w:r w:rsidR="00634930">
              <w:rPr>
                <w:rFonts w:ascii="Arial" w:hAnsi="Arial" w:cs="Arial"/>
              </w:rPr>
              <w:t>t</w:t>
            </w:r>
            <w:r w:rsidR="0007384F">
              <w:rPr>
                <w:rFonts w:ascii="Arial" w:hAnsi="Arial" w:cs="Arial"/>
              </w:rPr>
              <w:t xml:space="preserve">his had been the </w:t>
            </w:r>
            <w:r w:rsidRPr="00FC5810">
              <w:rPr>
                <w:rFonts w:ascii="Arial" w:hAnsi="Arial" w:cs="Arial"/>
              </w:rPr>
              <w:t>first time this had been is</w:t>
            </w:r>
            <w:r w:rsidR="0007384F">
              <w:rPr>
                <w:rFonts w:ascii="Arial" w:hAnsi="Arial" w:cs="Arial"/>
              </w:rPr>
              <w:t>sued</w:t>
            </w:r>
            <w:r w:rsidRPr="00FC5810">
              <w:rPr>
                <w:rFonts w:ascii="Arial" w:hAnsi="Arial" w:cs="Arial"/>
              </w:rPr>
              <w:t xml:space="preserve"> and </w:t>
            </w:r>
            <w:r w:rsidR="0007384F">
              <w:rPr>
                <w:rFonts w:ascii="Arial" w:hAnsi="Arial" w:cs="Arial"/>
              </w:rPr>
              <w:t>saw the management of lower acuity patients being managed in a differ</w:t>
            </w:r>
            <w:r w:rsidR="00584191">
              <w:rPr>
                <w:rFonts w:ascii="Arial" w:hAnsi="Arial" w:cs="Arial"/>
              </w:rPr>
              <w:t>e</w:t>
            </w:r>
            <w:r w:rsidR="0007384F">
              <w:rPr>
                <w:rFonts w:ascii="Arial" w:hAnsi="Arial" w:cs="Arial"/>
              </w:rPr>
              <w:t xml:space="preserve">nt way other than being taken to A and E, i.e. some had received advice over the phone.  This </w:t>
            </w:r>
            <w:r w:rsidRPr="00FC5810">
              <w:rPr>
                <w:rFonts w:ascii="Arial" w:hAnsi="Arial" w:cs="Arial"/>
              </w:rPr>
              <w:t>will</w:t>
            </w:r>
            <w:r w:rsidR="0007384F">
              <w:rPr>
                <w:rFonts w:ascii="Arial" w:hAnsi="Arial" w:cs="Arial"/>
              </w:rPr>
              <w:t xml:space="preserve"> continue to</w:t>
            </w:r>
            <w:r w:rsidRPr="00FC5810">
              <w:rPr>
                <w:rFonts w:ascii="Arial" w:hAnsi="Arial" w:cs="Arial"/>
              </w:rPr>
              <w:t xml:space="preserve"> be mon</w:t>
            </w:r>
            <w:r w:rsidR="0007384F">
              <w:rPr>
                <w:rFonts w:ascii="Arial" w:hAnsi="Arial" w:cs="Arial"/>
              </w:rPr>
              <w:t>i</w:t>
            </w:r>
            <w:r w:rsidRPr="00FC5810">
              <w:rPr>
                <w:rFonts w:ascii="Arial" w:hAnsi="Arial" w:cs="Arial"/>
              </w:rPr>
              <w:t xml:space="preserve">tored through the Quest </w:t>
            </w:r>
            <w:r w:rsidR="0007384F">
              <w:rPr>
                <w:rFonts w:ascii="Arial" w:hAnsi="Arial" w:cs="Arial"/>
              </w:rPr>
              <w:t>Committee</w:t>
            </w:r>
          </w:p>
          <w:p w14:paraId="69C37E9E" w14:textId="77777777" w:rsidR="0007384F" w:rsidRPr="0007384F" w:rsidRDefault="0007384F" w:rsidP="0007384F">
            <w:pPr>
              <w:contextualSpacing/>
              <w:rPr>
                <w:rFonts w:ascii="Arial" w:hAnsi="Arial" w:cs="Arial"/>
              </w:rPr>
            </w:pPr>
          </w:p>
          <w:p w14:paraId="7883159B" w14:textId="34480246" w:rsidR="00562354" w:rsidRDefault="00562354" w:rsidP="004A7B83">
            <w:pPr>
              <w:pStyle w:val="ListParagraph"/>
              <w:numPr>
                <w:ilvl w:val="0"/>
                <w:numId w:val="7"/>
              </w:numPr>
              <w:contextualSpacing/>
              <w:rPr>
                <w:rFonts w:ascii="Arial" w:hAnsi="Arial" w:cs="Arial"/>
              </w:rPr>
            </w:pPr>
            <w:r>
              <w:rPr>
                <w:rFonts w:ascii="Arial" w:hAnsi="Arial" w:cs="Arial"/>
              </w:rPr>
              <w:t xml:space="preserve">Covid -19 pandemic response – </w:t>
            </w:r>
            <w:r w:rsidR="009A0F77">
              <w:rPr>
                <w:rFonts w:ascii="Arial" w:hAnsi="Arial" w:cs="Arial"/>
              </w:rPr>
              <w:t xml:space="preserve">the </w:t>
            </w:r>
            <w:r>
              <w:rPr>
                <w:rFonts w:ascii="Arial" w:hAnsi="Arial" w:cs="Arial"/>
              </w:rPr>
              <w:t>plan</w:t>
            </w:r>
            <w:r w:rsidR="008474C2">
              <w:rPr>
                <w:rFonts w:ascii="Arial" w:hAnsi="Arial" w:cs="Arial"/>
              </w:rPr>
              <w:t xml:space="preserve"> </w:t>
            </w:r>
            <w:r w:rsidR="00634930">
              <w:rPr>
                <w:rFonts w:ascii="Arial" w:hAnsi="Arial" w:cs="Arial"/>
              </w:rPr>
              <w:t>had</w:t>
            </w:r>
            <w:r>
              <w:rPr>
                <w:rFonts w:ascii="Arial" w:hAnsi="Arial" w:cs="Arial"/>
              </w:rPr>
              <w:t xml:space="preserve"> been refreshed</w:t>
            </w:r>
            <w:r w:rsidR="008474C2">
              <w:rPr>
                <w:rFonts w:ascii="Arial" w:hAnsi="Arial" w:cs="Arial"/>
              </w:rPr>
              <w:t xml:space="preserve"> and u</w:t>
            </w:r>
            <w:r w:rsidR="009A0F77">
              <w:rPr>
                <w:rFonts w:ascii="Arial" w:hAnsi="Arial" w:cs="Arial"/>
              </w:rPr>
              <w:t>pda</w:t>
            </w:r>
            <w:r w:rsidR="008474C2">
              <w:rPr>
                <w:rFonts w:ascii="Arial" w:hAnsi="Arial" w:cs="Arial"/>
              </w:rPr>
              <w:t>ted</w:t>
            </w:r>
            <w:r>
              <w:rPr>
                <w:rFonts w:ascii="Arial" w:hAnsi="Arial" w:cs="Arial"/>
              </w:rPr>
              <w:t xml:space="preserve"> from lessons identified </w:t>
            </w:r>
            <w:r w:rsidR="008474C2">
              <w:rPr>
                <w:rFonts w:ascii="Arial" w:hAnsi="Arial" w:cs="Arial"/>
              </w:rPr>
              <w:t>–</w:t>
            </w:r>
            <w:r w:rsidR="001A4FF5">
              <w:rPr>
                <w:rFonts w:ascii="Arial" w:hAnsi="Arial" w:cs="Arial"/>
              </w:rPr>
              <w:t xml:space="preserve"> </w:t>
            </w:r>
            <w:r w:rsidR="008474C2">
              <w:rPr>
                <w:rFonts w:ascii="Arial" w:hAnsi="Arial" w:cs="Arial"/>
              </w:rPr>
              <w:t xml:space="preserve">additional call handling </w:t>
            </w:r>
            <w:r w:rsidR="009A0F77">
              <w:rPr>
                <w:rFonts w:ascii="Arial" w:hAnsi="Arial" w:cs="Arial"/>
              </w:rPr>
              <w:t>capacity</w:t>
            </w:r>
            <w:r w:rsidR="00A93B70">
              <w:rPr>
                <w:rFonts w:ascii="Arial" w:hAnsi="Arial" w:cs="Arial"/>
              </w:rPr>
              <w:t xml:space="preserve"> has been secured in the 111 service</w:t>
            </w:r>
          </w:p>
          <w:p w14:paraId="3E97F3DD" w14:textId="77777777" w:rsidR="0007384F" w:rsidRPr="0007384F" w:rsidRDefault="0007384F" w:rsidP="0007384F">
            <w:pPr>
              <w:contextualSpacing/>
              <w:rPr>
                <w:rFonts w:ascii="Arial" w:hAnsi="Arial" w:cs="Arial"/>
              </w:rPr>
            </w:pPr>
          </w:p>
          <w:p w14:paraId="52399380" w14:textId="70A206CE" w:rsidR="008474C2" w:rsidRDefault="008474C2" w:rsidP="004E37AA">
            <w:pPr>
              <w:pStyle w:val="ListParagraph"/>
              <w:numPr>
                <w:ilvl w:val="0"/>
                <w:numId w:val="7"/>
              </w:numPr>
              <w:contextualSpacing/>
              <w:rPr>
                <w:rFonts w:ascii="Arial" w:hAnsi="Arial" w:cs="Arial"/>
              </w:rPr>
            </w:pPr>
            <w:r w:rsidRPr="00A93B70">
              <w:rPr>
                <w:rFonts w:ascii="Arial" w:hAnsi="Arial" w:cs="Arial"/>
              </w:rPr>
              <w:t>Health and well</w:t>
            </w:r>
            <w:r w:rsidR="00584191">
              <w:rPr>
                <w:rFonts w:ascii="Arial" w:hAnsi="Arial" w:cs="Arial"/>
              </w:rPr>
              <w:t>-</w:t>
            </w:r>
            <w:r w:rsidRPr="00A93B70">
              <w:rPr>
                <w:rFonts w:ascii="Arial" w:hAnsi="Arial" w:cs="Arial"/>
              </w:rPr>
              <w:t xml:space="preserve">being </w:t>
            </w:r>
            <w:r w:rsidR="00A93B70" w:rsidRPr="00A93B70">
              <w:rPr>
                <w:rFonts w:ascii="Arial" w:hAnsi="Arial" w:cs="Arial"/>
              </w:rPr>
              <w:t>– the ability and capacity to support staff in the workplace has grown significantly</w:t>
            </w:r>
            <w:r w:rsidR="00A93B70">
              <w:rPr>
                <w:rFonts w:ascii="Arial" w:hAnsi="Arial" w:cs="Arial"/>
              </w:rPr>
              <w:t xml:space="preserve">. </w:t>
            </w:r>
            <w:r w:rsidRPr="00A93B70">
              <w:rPr>
                <w:rFonts w:ascii="Arial" w:hAnsi="Arial" w:cs="Arial"/>
              </w:rPr>
              <w:t>Ongoing recruitment</w:t>
            </w:r>
            <w:r w:rsidR="00A93B70">
              <w:rPr>
                <w:rFonts w:ascii="Arial" w:hAnsi="Arial" w:cs="Arial"/>
              </w:rPr>
              <w:t>; this included staff in</w:t>
            </w:r>
            <w:r w:rsidR="001A4FF5">
              <w:rPr>
                <w:rFonts w:ascii="Arial" w:hAnsi="Arial" w:cs="Arial"/>
              </w:rPr>
              <w:t xml:space="preserve"> both</w:t>
            </w:r>
            <w:r w:rsidR="00A93B70">
              <w:rPr>
                <w:rFonts w:ascii="Arial" w:hAnsi="Arial" w:cs="Arial"/>
              </w:rPr>
              <w:t xml:space="preserve"> </w:t>
            </w:r>
            <w:r w:rsidRPr="00A93B70">
              <w:rPr>
                <w:rFonts w:ascii="Arial" w:hAnsi="Arial" w:cs="Arial"/>
              </w:rPr>
              <w:t xml:space="preserve">EMS and </w:t>
            </w:r>
            <w:r w:rsidR="00256F85">
              <w:rPr>
                <w:rFonts w:ascii="Arial" w:hAnsi="Arial" w:cs="Arial"/>
              </w:rPr>
              <w:t>the</w:t>
            </w:r>
            <w:r w:rsidR="00A93B70">
              <w:rPr>
                <w:rFonts w:ascii="Arial" w:hAnsi="Arial" w:cs="Arial"/>
              </w:rPr>
              <w:t xml:space="preserve"> Mobile Testing U</w:t>
            </w:r>
            <w:r w:rsidRPr="00A93B70">
              <w:rPr>
                <w:rFonts w:ascii="Arial" w:hAnsi="Arial" w:cs="Arial"/>
              </w:rPr>
              <w:t>nits</w:t>
            </w:r>
          </w:p>
          <w:p w14:paraId="5DDDBEFC" w14:textId="77777777" w:rsidR="00A93B70" w:rsidRPr="00A93B70" w:rsidRDefault="00A93B70" w:rsidP="00A93B70">
            <w:pPr>
              <w:contextualSpacing/>
              <w:rPr>
                <w:rFonts w:ascii="Arial" w:hAnsi="Arial" w:cs="Arial"/>
              </w:rPr>
            </w:pPr>
          </w:p>
          <w:p w14:paraId="17F4D984" w14:textId="1A82CCD2" w:rsidR="008474C2" w:rsidRPr="00562354" w:rsidRDefault="008474C2" w:rsidP="004A7B83">
            <w:pPr>
              <w:pStyle w:val="ListParagraph"/>
              <w:numPr>
                <w:ilvl w:val="0"/>
                <w:numId w:val="7"/>
              </w:numPr>
              <w:contextualSpacing/>
              <w:rPr>
                <w:rFonts w:ascii="Arial" w:hAnsi="Arial" w:cs="Arial"/>
              </w:rPr>
            </w:pPr>
            <w:r>
              <w:rPr>
                <w:rFonts w:ascii="Arial" w:hAnsi="Arial" w:cs="Arial"/>
              </w:rPr>
              <w:t>Royal Glam</w:t>
            </w:r>
            <w:r w:rsidR="00A93B70">
              <w:rPr>
                <w:rFonts w:ascii="Arial" w:hAnsi="Arial" w:cs="Arial"/>
              </w:rPr>
              <w:t>o</w:t>
            </w:r>
            <w:r>
              <w:rPr>
                <w:rFonts w:ascii="Arial" w:hAnsi="Arial" w:cs="Arial"/>
              </w:rPr>
              <w:t xml:space="preserve">rgan Hospital – </w:t>
            </w:r>
            <w:r w:rsidR="00A93B70">
              <w:rPr>
                <w:rFonts w:ascii="Arial" w:hAnsi="Arial" w:cs="Arial"/>
              </w:rPr>
              <w:t>As a result of several</w:t>
            </w:r>
            <w:r w:rsidR="00256F85">
              <w:rPr>
                <w:rFonts w:ascii="Arial" w:hAnsi="Arial" w:cs="Arial"/>
              </w:rPr>
              <w:t xml:space="preserve"> Covid</w:t>
            </w:r>
            <w:r w:rsidR="00725D47">
              <w:rPr>
                <w:rFonts w:ascii="Arial" w:hAnsi="Arial" w:cs="Arial"/>
              </w:rPr>
              <w:t>-</w:t>
            </w:r>
            <w:r w:rsidR="00256F85">
              <w:rPr>
                <w:rFonts w:ascii="Arial" w:hAnsi="Arial" w:cs="Arial"/>
              </w:rPr>
              <w:t xml:space="preserve">19 related </w:t>
            </w:r>
            <w:r w:rsidR="00A93B70">
              <w:rPr>
                <w:rFonts w:ascii="Arial" w:hAnsi="Arial" w:cs="Arial"/>
              </w:rPr>
              <w:t xml:space="preserve"> restrictions being made the Trust has aligned its plans </w:t>
            </w:r>
            <w:r w:rsidR="004769F4">
              <w:rPr>
                <w:rFonts w:ascii="Arial" w:hAnsi="Arial" w:cs="Arial"/>
              </w:rPr>
              <w:t>and has</w:t>
            </w:r>
            <w:r w:rsidR="00A93B70">
              <w:rPr>
                <w:rFonts w:ascii="Arial" w:hAnsi="Arial" w:cs="Arial"/>
              </w:rPr>
              <w:t xml:space="preserve"> been engag</w:t>
            </w:r>
            <w:r>
              <w:rPr>
                <w:rFonts w:ascii="Arial" w:hAnsi="Arial" w:cs="Arial"/>
              </w:rPr>
              <w:t xml:space="preserve">ed with the </w:t>
            </w:r>
            <w:r w:rsidR="00256F85">
              <w:rPr>
                <w:rFonts w:ascii="Arial" w:hAnsi="Arial" w:cs="Arial"/>
              </w:rPr>
              <w:t>Health</w:t>
            </w:r>
            <w:r>
              <w:rPr>
                <w:rFonts w:ascii="Arial" w:hAnsi="Arial" w:cs="Arial"/>
              </w:rPr>
              <w:t xml:space="preserve"> Board concerned</w:t>
            </w:r>
          </w:p>
          <w:p w14:paraId="2D527D07" w14:textId="77777777" w:rsidR="002240B6" w:rsidRDefault="002240B6" w:rsidP="007D34AE">
            <w:pPr>
              <w:spacing w:after="160" w:line="259" w:lineRule="auto"/>
              <w:contextualSpacing/>
              <w:rPr>
                <w:rFonts w:ascii="Arial" w:hAnsi="Arial" w:cs="Arial"/>
              </w:rPr>
            </w:pPr>
          </w:p>
          <w:p w14:paraId="7376812A" w14:textId="34E733A8" w:rsidR="008D62C5" w:rsidRDefault="008D62C5" w:rsidP="008D62C5">
            <w:pPr>
              <w:rPr>
                <w:rFonts w:ascii="Arial" w:hAnsi="Arial" w:cs="Arial"/>
                <w:b/>
              </w:rPr>
            </w:pPr>
            <w:r w:rsidRPr="008474C2">
              <w:rPr>
                <w:rFonts w:ascii="Arial" w:hAnsi="Arial" w:cs="Arial"/>
              </w:rPr>
              <w:t>Comments</w:t>
            </w:r>
            <w:r w:rsidR="004769F4" w:rsidRPr="004769F4">
              <w:rPr>
                <w:rFonts w:ascii="Arial" w:hAnsi="Arial" w:cs="Arial"/>
              </w:rPr>
              <w:t>:</w:t>
            </w:r>
          </w:p>
          <w:p w14:paraId="17FB66CF" w14:textId="77777777" w:rsidR="008474C2" w:rsidRDefault="008474C2" w:rsidP="008D62C5">
            <w:pPr>
              <w:rPr>
                <w:rFonts w:ascii="Arial" w:hAnsi="Arial" w:cs="Arial"/>
                <w:b/>
              </w:rPr>
            </w:pPr>
          </w:p>
          <w:p w14:paraId="439EDF3A" w14:textId="141E58A0" w:rsidR="00584191" w:rsidRDefault="008474C2" w:rsidP="00314E9D">
            <w:pPr>
              <w:pStyle w:val="ListParagraph"/>
              <w:numPr>
                <w:ilvl w:val="0"/>
                <w:numId w:val="8"/>
              </w:numPr>
              <w:rPr>
                <w:rFonts w:ascii="Arial" w:hAnsi="Arial" w:cs="Arial"/>
              </w:rPr>
            </w:pPr>
            <w:r w:rsidRPr="00256F85">
              <w:rPr>
                <w:rFonts w:ascii="Arial" w:hAnsi="Arial" w:cs="Arial"/>
              </w:rPr>
              <w:t>Community First R</w:t>
            </w:r>
            <w:r w:rsidR="004769F4" w:rsidRPr="00256F85">
              <w:rPr>
                <w:rFonts w:ascii="Arial" w:hAnsi="Arial" w:cs="Arial"/>
              </w:rPr>
              <w:t>esponders</w:t>
            </w:r>
            <w:r w:rsidR="00D31CD3" w:rsidRPr="00256F85">
              <w:rPr>
                <w:rFonts w:ascii="Arial" w:hAnsi="Arial" w:cs="Arial"/>
              </w:rPr>
              <w:t xml:space="preserve"> (CFR)</w:t>
            </w:r>
            <w:r w:rsidR="004769F4" w:rsidRPr="00256F85">
              <w:rPr>
                <w:rFonts w:ascii="Arial" w:hAnsi="Arial" w:cs="Arial"/>
              </w:rPr>
              <w:t>, when will they be fully utilised again?</w:t>
            </w:r>
            <w:r w:rsidRPr="00256F85">
              <w:rPr>
                <w:rFonts w:ascii="Arial" w:hAnsi="Arial" w:cs="Arial"/>
              </w:rPr>
              <w:t xml:space="preserve"> Jason </w:t>
            </w:r>
            <w:r w:rsidR="004769F4" w:rsidRPr="00256F85">
              <w:rPr>
                <w:rFonts w:ascii="Arial" w:hAnsi="Arial" w:cs="Arial"/>
              </w:rPr>
              <w:t xml:space="preserve">Killens </w:t>
            </w:r>
            <w:r w:rsidRPr="00256F85">
              <w:rPr>
                <w:rFonts w:ascii="Arial" w:hAnsi="Arial" w:cs="Arial"/>
              </w:rPr>
              <w:t xml:space="preserve">commented that </w:t>
            </w:r>
            <w:r w:rsidR="00B119DA" w:rsidRPr="00256F85">
              <w:rPr>
                <w:rFonts w:ascii="Arial" w:hAnsi="Arial" w:cs="Arial"/>
              </w:rPr>
              <w:t xml:space="preserve">level 3 PPE and </w:t>
            </w:r>
            <w:r w:rsidR="004769F4" w:rsidRPr="00256F85">
              <w:rPr>
                <w:rFonts w:ascii="Arial" w:hAnsi="Arial" w:cs="Arial"/>
              </w:rPr>
              <w:t xml:space="preserve">the </w:t>
            </w:r>
            <w:r w:rsidR="00B119DA" w:rsidRPr="00256F85">
              <w:rPr>
                <w:rFonts w:ascii="Arial" w:hAnsi="Arial" w:cs="Arial"/>
              </w:rPr>
              <w:t>safe use for CFR</w:t>
            </w:r>
            <w:r w:rsidR="00D31CD3" w:rsidRPr="00256F85">
              <w:rPr>
                <w:rFonts w:ascii="Arial" w:hAnsi="Arial" w:cs="Arial"/>
              </w:rPr>
              <w:t xml:space="preserve"> </w:t>
            </w:r>
            <w:r w:rsidR="004769F4" w:rsidRPr="00256F85">
              <w:rPr>
                <w:rFonts w:ascii="Arial" w:hAnsi="Arial" w:cs="Arial"/>
              </w:rPr>
              <w:t>had been</w:t>
            </w:r>
            <w:r w:rsidR="009954CC" w:rsidRPr="00256F85">
              <w:rPr>
                <w:rFonts w:ascii="Arial" w:hAnsi="Arial" w:cs="Arial"/>
              </w:rPr>
              <w:t xml:space="preserve"> a concern</w:t>
            </w:r>
            <w:r w:rsidR="00B119DA" w:rsidRPr="00256F85">
              <w:rPr>
                <w:rFonts w:ascii="Arial" w:hAnsi="Arial" w:cs="Arial"/>
              </w:rPr>
              <w:t>.  In the North 100%</w:t>
            </w:r>
            <w:r w:rsidR="00D31CD3" w:rsidRPr="00256F85">
              <w:rPr>
                <w:rFonts w:ascii="Arial" w:hAnsi="Arial" w:cs="Arial"/>
              </w:rPr>
              <w:t xml:space="preserve"> of C</w:t>
            </w:r>
            <w:r w:rsidR="004769F4" w:rsidRPr="00256F85">
              <w:rPr>
                <w:rFonts w:ascii="Arial" w:hAnsi="Arial" w:cs="Arial"/>
              </w:rPr>
              <w:t>F</w:t>
            </w:r>
            <w:r w:rsidR="00D31CD3" w:rsidRPr="00256F85">
              <w:rPr>
                <w:rFonts w:ascii="Arial" w:hAnsi="Arial" w:cs="Arial"/>
              </w:rPr>
              <w:t>R</w:t>
            </w:r>
            <w:r w:rsidR="004769F4" w:rsidRPr="00256F85">
              <w:rPr>
                <w:rFonts w:ascii="Arial" w:hAnsi="Arial" w:cs="Arial"/>
              </w:rPr>
              <w:t xml:space="preserve"> </w:t>
            </w:r>
            <w:r w:rsidR="009954CC" w:rsidRPr="00256F85">
              <w:rPr>
                <w:rFonts w:ascii="Arial" w:hAnsi="Arial" w:cs="Arial"/>
              </w:rPr>
              <w:t>had</w:t>
            </w:r>
            <w:r w:rsidR="00B119DA" w:rsidRPr="00256F85">
              <w:rPr>
                <w:rFonts w:ascii="Arial" w:hAnsi="Arial" w:cs="Arial"/>
              </w:rPr>
              <w:t xml:space="preserve"> be</w:t>
            </w:r>
            <w:r w:rsidR="004769F4" w:rsidRPr="00256F85">
              <w:rPr>
                <w:rFonts w:ascii="Arial" w:hAnsi="Arial" w:cs="Arial"/>
              </w:rPr>
              <w:t>e</w:t>
            </w:r>
            <w:r w:rsidR="009954CC" w:rsidRPr="00256F85">
              <w:rPr>
                <w:rFonts w:ascii="Arial" w:hAnsi="Arial" w:cs="Arial"/>
              </w:rPr>
              <w:t xml:space="preserve">n trained, Central and West, this was above 60% and in the South East it was </w:t>
            </w:r>
            <w:r w:rsidR="00B119DA" w:rsidRPr="00256F85">
              <w:rPr>
                <w:rFonts w:ascii="Arial" w:hAnsi="Arial" w:cs="Arial"/>
              </w:rPr>
              <w:t>51%.  Th</w:t>
            </w:r>
            <w:r w:rsidR="00D31CD3" w:rsidRPr="00256F85">
              <w:rPr>
                <w:rFonts w:ascii="Arial" w:hAnsi="Arial" w:cs="Arial"/>
              </w:rPr>
              <w:t>ere was now an increase in CFR</w:t>
            </w:r>
            <w:r w:rsidR="00B119DA" w:rsidRPr="00256F85">
              <w:rPr>
                <w:rFonts w:ascii="Arial" w:hAnsi="Arial" w:cs="Arial"/>
              </w:rPr>
              <w:t xml:space="preserve"> supporting </w:t>
            </w:r>
            <w:r w:rsidR="009954CC" w:rsidRPr="00256F85">
              <w:rPr>
                <w:rFonts w:ascii="Arial" w:hAnsi="Arial" w:cs="Arial"/>
              </w:rPr>
              <w:t>responses in the community. Prior to the pandemic on average CFR response was in the region of 1</w:t>
            </w:r>
            <w:r w:rsidR="00E536B0" w:rsidRPr="00256F85">
              <w:rPr>
                <w:rFonts w:ascii="Arial" w:hAnsi="Arial" w:cs="Arial"/>
              </w:rPr>
              <w:t>,</w:t>
            </w:r>
            <w:r w:rsidR="009954CC" w:rsidRPr="00256F85">
              <w:rPr>
                <w:rFonts w:ascii="Arial" w:hAnsi="Arial" w:cs="Arial"/>
              </w:rPr>
              <w:t>300 per month.  In J</w:t>
            </w:r>
            <w:r w:rsidR="00B119DA" w:rsidRPr="00256F85">
              <w:rPr>
                <w:rFonts w:ascii="Arial" w:hAnsi="Arial" w:cs="Arial"/>
              </w:rPr>
              <w:t xml:space="preserve">uly </w:t>
            </w:r>
            <w:r w:rsidR="009954CC" w:rsidRPr="00256F85">
              <w:rPr>
                <w:rFonts w:ascii="Arial" w:hAnsi="Arial" w:cs="Arial"/>
              </w:rPr>
              <w:t xml:space="preserve"> there were </w:t>
            </w:r>
            <w:r w:rsidR="00B119DA" w:rsidRPr="00256F85">
              <w:rPr>
                <w:rFonts w:ascii="Arial" w:hAnsi="Arial" w:cs="Arial"/>
              </w:rPr>
              <w:t xml:space="preserve">307, </w:t>
            </w:r>
            <w:r w:rsidR="009954CC" w:rsidRPr="00256F85">
              <w:rPr>
                <w:rFonts w:ascii="Arial" w:hAnsi="Arial" w:cs="Arial"/>
              </w:rPr>
              <w:t xml:space="preserve">August </w:t>
            </w:r>
            <w:r w:rsidR="00B119DA" w:rsidRPr="00256F85">
              <w:rPr>
                <w:rFonts w:ascii="Arial" w:hAnsi="Arial" w:cs="Arial"/>
              </w:rPr>
              <w:t xml:space="preserve">434 and </w:t>
            </w:r>
            <w:r w:rsidR="009954CC" w:rsidRPr="00256F85">
              <w:rPr>
                <w:rFonts w:ascii="Arial" w:hAnsi="Arial" w:cs="Arial"/>
              </w:rPr>
              <w:t xml:space="preserve"> September </w:t>
            </w:r>
            <w:r w:rsidR="00B119DA" w:rsidRPr="00256F85">
              <w:rPr>
                <w:rFonts w:ascii="Arial" w:hAnsi="Arial" w:cs="Arial"/>
              </w:rPr>
              <w:t>508 –</w:t>
            </w:r>
            <w:r w:rsidR="00256F85" w:rsidRPr="00256F85">
              <w:rPr>
                <w:rFonts w:ascii="Arial" w:hAnsi="Arial" w:cs="Arial"/>
              </w:rPr>
              <w:t xml:space="preserve"> </w:t>
            </w:r>
            <w:r w:rsidR="00256F85">
              <w:rPr>
                <w:rFonts w:ascii="Arial" w:hAnsi="Arial" w:cs="Arial"/>
              </w:rPr>
              <w:t>he was looking forward for this upward trend to continue</w:t>
            </w:r>
          </w:p>
          <w:p w14:paraId="48FFB061" w14:textId="77777777" w:rsidR="00256F85" w:rsidRPr="00256F85" w:rsidRDefault="00256F85" w:rsidP="00256F85">
            <w:pPr>
              <w:pStyle w:val="ListParagraph"/>
              <w:rPr>
                <w:rFonts w:ascii="Arial" w:hAnsi="Arial" w:cs="Arial"/>
              </w:rPr>
            </w:pPr>
          </w:p>
          <w:p w14:paraId="327364D2" w14:textId="3AB0FDD7" w:rsidR="00B119DA" w:rsidRDefault="007B64F0" w:rsidP="00974CD8">
            <w:pPr>
              <w:pStyle w:val="ListParagraph"/>
              <w:numPr>
                <w:ilvl w:val="0"/>
                <w:numId w:val="8"/>
              </w:numPr>
              <w:rPr>
                <w:rFonts w:ascii="Arial" w:hAnsi="Arial" w:cs="Arial"/>
              </w:rPr>
            </w:pPr>
            <w:r>
              <w:rPr>
                <w:rFonts w:ascii="Arial" w:hAnsi="Arial" w:cs="Arial"/>
              </w:rPr>
              <w:t xml:space="preserve">In terms of </w:t>
            </w:r>
            <w:r w:rsidR="00B119DA">
              <w:rPr>
                <w:rFonts w:ascii="Arial" w:hAnsi="Arial" w:cs="Arial"/>
              </w:rPr>
              <w:t>safeguarding,</w:t>
            </w:r>
            <w:r>
              <w:rPr>
                <w:rFonts w:ascii="Arial" w:hAnsi="Arial" w:cs="Arial"/>
              </w:rPr>
              <w:t xml:space="preserve"> there was an increase in the number of issues </w:t>
            </w:r>
            <w:r w:rsidR="00B119DA">
              <w:rPr>
                <w:rFonts w:ascii="Arial" w:hAnsi="Arial" w:cs="Arial"/>
              </w:rPr>
              <w:t>ongoing, was there a trend?  C</w:t>
            </w:r>
            <w:r>
              <w:rPr>
                <w:rFonts w:ascii="Arial" w:hAnsi="Arial" w:cs="Arial"/>
              </w:rPr>
              <w:t xml:space="preserve">laire </w:t>
            </w:r>
            <w:r w:rsidR="00B119DA">
              <w:rPr>
                <w:rFonts w:ascii="Arial" w:hAnsi="Arial" w:cs="Arial"/>
              </w:rPr>
              <w:t>R</w:t>
            </w:r>
            <w:r>
              <w:rPr>
                <w:rFonts w:ascii="Arial" w:hAnsi="Arial" w:cs="Arial"/>
              </w:rPr>
              <w:t>oche</w:t>
            </w:r>
            <w:r w:rsidR="00B119DA">
              <w:rPr>
                <w:rFonts w:ascii="Arial" w:hAnsi="Arial" w:cs="Arial"/>
              </w:rPr>
              <w:t xml:space="preserve"> </w:t>
            </w:r>
            <w:r>
              <w:rPr>
                <w:rFonts w:ascii="Arial" w:hAnsi="Arial" w:cs="Arial"/>
              </w:rPr>
              <w:t>explained</w:t>
            </w:r>
            <w:r w:rsidR="00B119DA">
              <w:rPr>
                <w:rFonts w:ascii="Arial" w:hAnsi="Arial" w:cs="Arial"/>
              </w:rPr>
              <w:t xml:space="preserve"> there was a sustained demand</w:t>
            </w:r>
            <w:r>
              <w:rPr>
                <w:rFonts w:ascii="Arial" w:hAnsi="Arial" w:cs="Arial"/>
              </w:rPr>
              <w:t xml:space="preserve"> in safeguarding referrals</w:t>
            </w:r>
            <w:r w:rsidR="00B119DA">
              <w:rPr>
                <w:rFonts w:ascii="Arial" w:hAnsi="Arial" w:cs="Arial"/>
              </w:rPr>
              <w:t xml:space="preserve"> more</w:t>
            </w:r>
            <w:r>
              <w:rPr>
                <w:rFonts w:ascii="Arial" w:hAnsi="Arial" w:cs="Arial"/>
              </w:rPr>
              <w:t xml:space="preserve"> so</w:t>
            </w:r>
            <w:r w:rsidR="00B119DA">
              <w:rPr>
                <w:rFonts w:ascii="Arial" w:hAnsi="Arial" w:cs="Arial"/>
              </w:rPr>
              <w:t xml:space="preserve"> in the vulnerable adults</w:t>
            </w:r>
            <w:r>
              <w:rPr>
                <w:rFonts w:ascii="Arial" w:hAnsi="Arial" w:cs="Arial"/>
              </w:rPr>
              <w:t xml:space="preserve">.  The Trust was continuing to </w:t>
            </w:r>
            <w:r w:rsidR="00256F85">
              <w:rPr>
                <w:rFonts w:ascii="Arial" w:hAnsi="Arial" w:cs="Arial"/>
              </w:rPr>
              <w:t>monitor the situation with the relevant</w:t>
            </w:r>
            <w:r>
              <w:rPr>
                <w:rFonts w:ascii="Arial" w:hAnsi="Arial" w:cs="Arial"/>
              </w:rPr>
              <w:t xml:space="preserve"> health </w:t>
            </w:r>
            <w:r w:rsidR="00256F85">
              <w:rPr>
                <w:rFonts w:ascii="Arial" w:hAnsi="Arial" w:cs="Arial"/>
              </w:rPr>
              <w:t>boards</w:t>
            </w:r>
            <w:r w:rsidR="00B119DA">
              <w:rPr>
                <w:rFonts w:ascii="Arial" w:hAnsi="Arial" w:cs="Arial"/>
              </w:rPr>
              <w:t>.  The</w:t>
            </w:r>
            <w:r>
              <w:rPr>
                <w:rFonts w:ascii="Arial" w:hAnsi="Arial" w:cs="Arial"/>
              </w:rPr>
              <w:t xml:space="preserve"> Trust also ensured that its safeguarding training for staff continued to be a priority </w:t>
            </w:r>
          </w:p>
          <w:p w14:paraId="40E6928E" w14:textId="77777777" w:rsidR="00584191" w:rsidRPr="00584191" w:rsidRDefault="00584191" w:rsidP="00584191">
            <w:pPr>
              <w:rPr>
                <w:rFonts w:ascii="Arial" w:hAnsi="Arial" w:cs="Arial"/>
              </w:rPr>
            </w:pPr>
          </w:p>
          <w:p w14:paraId="53628DE9" w14:textId="612A9D0B" w:rsidR="00B658F5" w:rsidRDefault="003534FE" w:rsidP="00974CD8">
            <w:pPr>
              <w:pStyle w:val="ListParagraph"/>
              <w:numPr>
                <w:ilvl w:val="0"/>
                <w:numId w:val="8"/>
              </w:numPr>
              <w:rPr>
                <w:rFonts w:ascii="Arial" w:hAnsi="Arial" w:cs="Arial"/>
              </w:rPr>
            </w:pPr>
            <w:r>
              <w:rPr>
                <w:rFonts w:ascii="Arial" w:hAnsi="Arial" w:cs="Arial"/>
              </w:rPr>
              <w:t>Further detail was requested in terms of the research in to the</w:t>
            </w:r>
            <w:r w:rsidR="00B658F5">
              <w:rPr>
                <w:rFonts w:ascii="Arial" w:hAnsi="Arial" w:cs="Arial"/>
              </w:rPr>
              <w:t xml:space="preserve"> </w:t>
            </w:r>
            <w:r>
              <w:rPr>
                <w:rFonts w:ascii="Arial" w:hAnsi="Arial" w:cs="Arial"/>
              </w:rPr>
              <w:t xml:space="preserve">public health response to Covid-19.  Dr </w:t>
            </w:r>
            <w:r w:rsidR="00B658F5">
              <w:rPr>
                <w:rFonts w:ascii="Arial" w:hAnsi="Arial" w:cs="Arial"/>
              </w:rPr>
              <w:t>Brendan</w:t>
            </w:r>
            <w:r w:rsidR="00A50037">
              <w:rPr>
                <w:rFonts w:ascii="Arial" w:hAnsi="Arial" w:cs="Arial"/>
              </w:rPr>
              <w:t xml:space="preserve"> Lloyd</w:t>
            </w:r>
            <w:r w:rsidR="00B658F5">
              <w:rPr>
                <w:rFonts w:ascii="Arial" w:hAnsi="Arial" w:cs="Arial"/>
              </w:rPr>
              <w:t xml:space="preserve"> </w:t>
            </w:r>
            <w:r w:rsidR="00A50037">
              <w:rPr>
                <w:rFonts w:ascii="Arial" w:hAnsi="Arial" w:cs="Arial"/>
              </w:rPr>
              <w:t xml:space="preserve">provided </w:t>
            </w:r>
            <w:r>
              <w:rPr>
                <w:rFonts w:ascii="Arial" w:hAnsi="Arial" w:cs="Arial"/>
              </w:rPr>
              <w:t xml:space="preserve">further detail in terms of how this research would be monitored </w:t>
            </w:r>
          </w:p>
          <w:p w14:paraId="2A848F7B" w14:textId="77777777" w:rsidR="00E536B0" w:rsidRPr="00E536B0" w:rsidRDefault="00E536B0" w:rsidP="00E536B0">
            <w:pPr>
              <w:pStyle w:val="ListParagraph"/>
              <w:rPr>
                <w:rFonts w:ascii="Arial" w:hAnsi="Arial" w:cs="Arial"/>
              </w:rPr>
            </w:pPr>
          </w:p>
          <w:p w14:paraId="683BBF89" w14:textId="56959026" w:rsidR="009534C7" w:rsidRPr="00551296" w:rsidRDefault="00E536B0" w:rsidP="00551296">
            <w:pPr>
              <w:pStyle w:val="ListParagraph"/>
              <w:numPr>
                <w:ilvl w:val="0"/>
                <w:numId w:val="8"/>
              </w:numPr>
              <w:rPr>
                <w:rFonts w:ascii="Arial" w:hAnsi="Arial" w:cs="Arial"/>
              </w:rPr>
            </w:pPr>
            <w:r>
              <w:rPr>
                <w:rFonts w:ascii="Arial" w:hAnsi="Arial" w:cs="Arial"/>
              </w:rPr>
              <w:t>Was there a risk t</w:t>
            </w:r>
            <w:r w:rsidR="00FE2934">
              <w:rPr>
                <w:rFonts w:ascii="Arial" w:hAnsi="Arial" w:cs="Arial"/>
              </w:rPr>
              <w:t>hat should the Trust return to its</w:t>
            </w:r>
            <w:r>
              <w:rPr>
                <w:rFonts w:ascii="Arial" w:hAnsi="Arial" w:cs="Arial"/>
              </w:rPr>
              <w:t xml:space="preserve"> response mode, that the Operational Delivery Unit </w:t>
            </w:r>
            <w:r w:rsidR="00FE2934">
              <w:rPr>
                <w:rFonts w:ascii="Arial" w:hAnsi="Arial" w:cs="Arial"/>
              </w:rPr>
              <w:t>would not be fully functional</w:t>
            </w:r>
            <w:r w:rsidR="00551296">
              <w:rPr>
                <w:rFonts w:ascii="Arial" w:hAnsi="Arial" w:cs="Arial"/>
              </w:rPr>
              <w:t>?</w:t>
            </w:r>
            <w:r w:rsidR="00FE2934">
              <w:rPr>
                <w:rFonts w:ascii="Arial" w:hAnsi="Arial" w:cs="Arial"/>
              </w:rPr>
              <w:t xml:space="preserve"> Jason Killens explained that the Trust was seeking to secure additional investment on a recurrent basis to maintain the ODU and as yet this had not</w:t>
            </w:r>
            <w:r w:rsidR="00551296">
              <w:rPr>
                <w:rFonts w:ascii="Arial" w:hAnsi="Arial" w:cs="Arial"/>
              </w:rPr>
              <w:t xml:space="preserve"> been received</w:t>
            </w:r>
          </w:p>
          <w:p w14:paraId="5D048CE1" w14:textId="77777777" w:rsidR="001E2209" w:rsidRDefault="001E2209" w:rsidP="008D62C5">
            <w:pPr>
              <w:rPr>
                <w:rFonts w:ascii="Arial" w:hAnsi="Arial" w:cs="Arial"/>
                <w:b/>
              </w:rPr>
            </w:pPr>
          </w:p>
          <w:p w14:paraId="48B62CE3" w14:textId="77777777" w:rsidR="00FA0E80" w:rsidRPr="001D6434" w:rsidRDefault="00FA0E80" w:rsidP="004C5E8C">
            <w:pPr>
              <w:rPr>
                <w:rFonts w:ascii="Arial" w:hAnsi="Arial" w:cs="Arial"/>
                <w:b/>
              </w:rPr>
            </w:pPr>
          </w:p>
          <w:p w14:paraId="0FE4CE52" w14:textId="77777777" w:rsidR="00FA0E80" w:rsidRPr="001D6434" w:rsidRDefault="00FA0E80" w:rsidP="004C5E8C">
            <w:pPr>
              <w:rPr>
                <w:rFonts w:ascii="Arial" w:hAnsi="Arial" w:cs="Arial"/>
                <w:b/>
              </w:rPr>
            </w:pPr>
            <w:r w:rsidRPr="001D6434">
              <w:rPr>
                <w:rFonts w:ascii="Arial" w:hAnsi="Arial" w:cs="Arial"/>
                <w:b/>
              </w:rPr>
              <w:t>RESOLVED:  That the update was noted.</w:t>
            </w:r>
          </w:p>
          <w:p w14:paraId="735FDE94" w14:textId="77777777" w:rsidR="00FA0E80" w:rsidRDefault="00FA0E80" w:rsidP="004C5E8C">
            <w:pPr>
              <w:rPr>
                <w:rFonts w:ascii="Arial" w:hAnsi="Arial" w:cs="Arial"/>
                <w:b/>
              </w:rPr>
            </w:pPr>
          </w:p>
          <w:p w14:paraId="3FEAD05F" w14:textId="77777777" w:rsidR="00551296" w:rsidRDefault="00551296" w:rsidP="004C5E8C">
            <w:pPr>
              <w:rPr>
                <w:rFonts w:ascii="Arial" w:hAnsi="Arial" w:cs="Arial"/>
                <w:b/>
              </w:rPr>
            </w:pPr>
          </w:p>
          <w:p w14:paraId="2E48A90D" w14:textId="77777777" w:rsidR="00551296" w:rsidRDefault="00551296" w:rsidP="004C5E8C">
            <w:pPr>
              <w:rPr>
                <w:rFonts w:ascii="Arial" w:hAnsi="Arial" w:cs="Arial"/>
                <w:b/>
              </w:rPr>
            </w:pPr>
          </w:p>
          <w:p w14:paraId="57CBC8B3" w14:textId="77777777" w:rsidR="00551296" w:rsidRPr="001D6434" w:rsidRDefault="00551296" w:rsidP="004C5E8C">
            <w:pPr>
              <w:rPr>
                <w:rFonts w:ascii="Arial" w:hAnsi="Arial" w:cs="Arial"/>
                <w:b/>
              </w:rPr>
            </w:pPr>
          </w:p>
        </w:tc>
        <w:tc>
          <w:tcPr>
            <w:tcW w:w="939" w:type="dxa"/>
            <w:gridSpan w:val="3"/>
          </w:tcPr>
          <w:p w14:paraId="3FDF5B9C" w14:textId="77777777" w:rsidR="005A1099" w:rsidRPr="0012541D" w:rsidRDefault="005A1099" w:rsidP="006C292E">
            <w:pPr>
              <w:rPr>
                <w:rFonts w:ascii="Arial" w:hAnsi="Arial" w:cs="Arial"/>
                <w:b/>
              </w:rPr>
            </w:pPr>
          </w:p>
        </w:tc>
      </w:tr>
      <w:tr w:rsidR="00554D6B" w:rsidRPr="00BB044D" w14:paraId="635292A5" w14:textId="77777777" w:rsidTr="009B5FA1">
        <w:trPr>
          <w:trHeight w:val="576"/>
        </w:trPr>
        <w:tc>
          <w:tcPr>
            <w:tcW w:w="1169" w:type="dxa"/>
          </w:tcPr>
          <w:p w14:paraId="1D346B5E" w14:textId="728B7649" w:rsidR="00554D6B" w:rsidRDefault="00BA2954" w:rsidP="005A1099">
            <w:pPr>
              <w:rPr>
                <w:rFonts w:ascii="Arial" w:hAnsi="Arial" w:cs="Arial"/>
                <w:b/>
              </w:rPr>
            </w:pPr>
            <w:r>
              <w:rPr>
                <w:rFonts w:ascii="Arial" w:hAnsi="Arial" w:cs="Arial"/>
                <w:b/>
              </w:rPr>
              <w:lastRenderedPageBreak/>
              <w:t>93</w:t>
            </w:r>
            <w:r w:rsidR="00627245">
              <w:rPr>
                <w:rFonts w:ascii="Arial" w:hAnsi="Arial" w:cs="Arial"/>
                <w:b/>
              </w:rPr>
              <w:t>/20</w:t>
            </w:r>
          </w:p>
        </w:tc>
        <w:tc>
          <w:tcPr>
            <w:tcW w:w="9781" w:type="dxa"/>
            <w:gridSpan w:val="2"/>
          </w:tcPr>
          <w:p w14:paraId="67D0A646" w14:textId="7A27C89B" w:rsidR="00666799" w:rsidRPr="00270B82" w:rsidRDefault="00270B82" w:rsidP="00D4199D">
            <w:pPr>
              <w:spacing w:line="276" w:lineRule="auto"/>
              <w:rPr>
                <w:rFonts w:ascii="Arial" w:hAnsi="Arial" w:cs="Arial"/>
                <w:b/>
              </w:rPr>
            </w:pPr>
            <w:r w:rsidRPr="00270B82">
              <w:rPr>
                <w:rFonts w:ascii="Arial" w:hAnsi="Arial" w:cs="Arial"/>
                <w:b/>
              </w:rPr>
              <w:t xml:space="preserve">ENVIRONMENT STRATEGY 2020 - 2025  </w:t>
            </w:r>
          </w:p>
          <w:p w14:paraId="6F4E878D" w14:textId="77777777" w:rsidR="00270B82" w:rsidRDefault="00270B82" w:rsidP="00D4199D">
            <w:pPr>
              <w:spacing w:line="276" w:lineRule="auto"/>
              <w:rPr>
                <w:rFonts w:ascii="Arial" w:eastAsia="Calibri" w:hAnsi="Arial" w:cs="Arial"/>
                <w:color w:val="000000" w:themeColor="text1"/>
              </w:rPr>
            </w:pPr>
          </w:p>
          <w:p w14:paraId="7B709D74" w14:textId="77777777" w:rsidR="00551296" w:rsidRDefault="00551296" w:rsidP="00551296">
            <w:pPr>
              <w:spacing w:line="276" w:lineRule="auto"/>
              <w:rPr>
                <w:rFonts w:ascii="Arial" w:eastAsiaTheme="minorHAnsi" w:hAnsi="Arial" w:cs="Arial"/>
                <w:lang w:eastAsia="en-US"/>
              </w:rPr>
            </w:pPr>
            <w:r>
              <w:rPr>
                <w:rFonts w:ascii="Arial" w:eastAsia="Calibri" w:hAnsi="Arial" w:cs="Arial"/>
                <w:color w:val="000000" w:themeColor="text1"/>
              </w:rPr>
              <w:t>Chris Turley explained that t</w:t>
            </w:r>
            <w:r w:rsidR="00EE4E13" w:rsidRPr="00EE4E13">
              <w:rPr>
                <w:rFonts w:ascii="Arial" w:eastAsiaTheme="minorHAnsi" w:hAnsi="Arial" w:cs="Arial"/>
                <w:lang w:eastAsia="en-US"/>
              </w:rPr>
              <w:t>he Trust ha</w:t>
            </w:r>
            <w:r w:rsidR="00EE4E13">
              <w:rPr>
                <w:rFonts w:ascii="Arial" w:eastAsiaTheme="minorHAnsi" w:hAnsi="Arial" w:cs="Arial"/>
                <w:lang w:eastAsia="en-US"/>
              </w:rPr>
              <w:t>d</w:t>
            </w:r>
            <w:r w:rsidR="00EE4E13" w:rsidRPr="00EE4E13">
              <w:rPr>
                <w:rFonts w:ascii="Arial" w:eastAsiaTheme="minorHAnsi" w:hAnsi="Arial" w:cs="Arial"/>
                <w:lang w:eastAsia="en-US"/>
              </w:rPr>
              <w:t xml:space="preserve"> been working for a number of years to identify its environmental impact and </w:t>
            </w:r>
            <w:r>
              <w:rPr>
                <w:rFonts w:ascii="Arial" w:eastAsiaTheme="minorHAnsi" w:hAnsi="Arial" w:cs="Arial"/>
                <w:lang w:eastAsia="en-US"/>
              </w:rPr>
              <w:t xml:space="preserve">had </w:t>
            </w:r>
            <w:r w:rsidR="00EE4E13" w:rsidRPr="00EE4E13">
              <w:rPr>
                <w:rFonts w:ascii="Arial" w:eastAsiaTheme="minorHAnsi" w:hAnsi="Arial" w:cs="Arial"/>
                <w:lang w:eastAsia="en-US"/>
              </w:rPr>
              <w:t>put measures in place to reduce it emissions</w:t>
            </w:r>
            <w:r>
              <w:rPr>
                <w:rFonts w:ascii="Arial" w:eastAsiaTheme="minorHAnsi" w:hAnsi="Arial" w:cs="Arial"/>
                <w:lang w:eastAsia="en-US"/>
              </w:rPr>
              <w:t>.</w:t>
            </w:r>
          </w:p>
          <w:p w14:paraId="2BC16CBF" w14:textId="77777777" w:rsidR="00551296" w:rsidRDefault="00551296" w:rsidP="00551296">
            <w:pPr>
              <w:spacing w:line="276" w:lineRule="auto"/>
              <w:rPr>
                <w:rFonts w:ascii="Arial" w:eastAsiaTheme="minorHAnsi" w:hAnsi="Arial" w:cs="Arial"/>
                <w:lang w:eastAsia="en-US"/>
              </w:rPr>
            </w:pPr>
          </w:p>
          <w:p w14:paraId="2412C575" w14:textId="183EA801" w:rsidR="00EE4E13" w:rsidRDefault="00551296" w:rsidP="00551296">
            <w:pPr>
              <w:spacing w:line="276" w:lineRule="auto"/>
              <w:rPr>
                <w:rFonts w:ascii="Arial" w:eastAsiaTheme="minorHAnsi" w:hAnsi="Arial" w:cs="Arial"/>
                <w:lang w:eastAsia="en-US"/>
              </w:rPr>
            </w:pPr>
            <w:r>
              <w:rPr>
                <w:rFonts w:ascii="Arial" w:eastAsiaTheme="minorHAnsi" w:hAnsi="Arial" w:cs="Arial"/>
                <w:lang w:eastAsia="en-US"/>
              </w:rPr>
              <w:t>In</w:t>
            </w:r>
            <w:r w:rsidR="00EE4E13" w:rsidRPr="00EE4E13">
              <w:rPr>
                <w:rFonts w:ascii="Arial" w:eastAsiaTheme="minorHAnsi" w:hAnsi="Arial" w:cs="Arial"/>
                <w:lang w:eastAsia="en-US"/>
              </w:rPr>
              <w:t xml:space="preserve"> 2015 </w:t>
            </w:r>
            <w:r w:rsidR="00BA2954">
              <w:rPr>
                <w:rFonts w:ascii="Arial" w:eastAsiaTheme="minorHAnsi" w:hAnsi="Arial" w:cs="Arial"/>
                <w:lang w:eastAsia="en-US"/>
              </w:rPr>
              <w:t>it</w:t>
            </w:r>
            <w:r w:rsidR="00EE4E13" w:rsidRPr="00EE4E13">
              <w:rPr>
                <w:rFonts w:ascii="Arial" w:eastAsiaTheme="minorHAnsi" w:hAnsi="Arial" w:cs="Arial"/>
                <w:lang w:eastAsia="en-US"/>
              </w:rPr>
              <w:t xml:space="preserve"> became the only Ambulance Service in the UK to achieve ISO14001 accreditation.  This ha</w:t>
            </w:r>
            <w:r w:rsidR="00BA2954">
              <w:rPr>
                <w:rFonts w:ascii="Arial" w:eastAsiaTheme="minorHAnsi" w:hAnsi="Arial" w:cs="Arial"/>
                <w:lang w:eastAsia="en-US"/>
              </w:rPr>
              <w:t>d</w:t>
            </w:r>
            <w:r w:rsidR="00EE4E13" w:rsidRPr="00EE4E13">
              <w:rPr>
                <w:rFonts w:ascii="Arial" w:eastAsiaTheme="minorHAnsi" w:hAnsi="Arial" w:cs="Arial"/>
                <w:lang w:eastAsia="en-US"/>
              </w:rPr>
              <w:t xml:space="preserve"> now culminated with the Trust being able to publish its first formal Environment Strategy for the next 4 to 5 years and </w:t>
            </w:r>
            <w:r w:rsidR="00BA2954">
              <w:rPr>
                <w:rFonts w:ascii="Arial" w:eastAsiaTheme="minorHAnsi" w:hAnsi="Arial" w:cs="Arial"/>
                <w:lang w:eastAsia="en-US"/>
              </w:rPr>
              <w:t>was</w:t>
            </w:r>
            <w:r w:rsidR="00EE4E13" w:rsidRPr="00EE4E13">
              <w:rPr>
                <w:rFonts w:ascii="Arial" w:eastAsiaTheme="minorHAnsi" w:hAnsi="Arial" w:cs="Arial"/>
                <w:lang w:eastAsia="en-US"/>
              </w:rPr>
              <w:t xml:space="preserve"> seen as an important step and statement in terms of </w:t>
            </w:r>
            <w:r w:rsidR="00BA2954">
              <w:rPr>
                <w:rFonts w:ascii="Arial" w:eastAsiaTheme="minorHAnsi" w:hAnsi="Arial" w:cs="Arial"/>
                <w:lang w:eastAsia="en-US"/>
              </w:rPr>
              <w:t>its</w:t>
            </w:r>
            <w:r w:rsidR="00EE4E13" w:rsidRPr="00EE4E13">
              <w:rPr>
                <w:rFonts w:ascii="Arial" w:eastAsiaTheme="minorHAnsi" w:hAnsi="Arial" w:cs="Arial"/>
                <w:lang w:eastAsia="en-US"/>
              </w:rPr>
              <w:t xml:space="preserve"> continuing commitment to environmental performance. </w:t>
            </w:r>
            <w:r w:rsidR="00AA580F">
              <w:rPr>
                <w:rFonts w:ascii="Arial" w:eastAsiaTheme="minorHAnsi" w:hAnsi="Arial" w:cs="Arial"/>
                <w:lang w:eastAsia="en-US"/>
              </w:rPr>
              <w:t xml:space="preserve"> </w:t>
            </w:r>
            <w:r w:rsidR="00AE6FC3">
              <w:rPr>
                <w:rFonts w:ascii="Arial" w:eastAsiaTheme="minorHAnsi" w:hAnsi="Arial" w:cs="Arial"/>
                <w:lang w:eastAsia="en-US"/>
              </w:rPr>
              <w:t>In line with the rest of NHS Wales, the Trust had an ambition to be</w:t>
            </w:r>
            <w:r w:rsidR="00AA580F">
              <w:rPr>
                <w:rFonts w:ascii="Arial" w:eastAsiaTheme="minorHAnsi" w:hAnsi="Arial" w:cs="Arial"/>
                <w:lang w:eastAsia="en-US"/>
              </w:rPr>
              <w:t xml:space="preserve"> carbon </w:t>
            </w:r>
            <w:r w:rsidR="00ED0E94">
              <w:rPr>
                <w:rFonts w:ascii="Arial" w:eastAsiaTheme="minorHAnsi" w:hAnsi="Arial" w:cs="Arial"/>
                <w:lang w:eastAsia="en-US"/>
              </w:rPr>
              <w:t>neutral by 203</w:t>
            </w:r>
            <w:r w:rsidR="00AA580F">
              <w:rPr>
                <w:rFonts w:ascii="Arial" w:eastAsiaTheme="minorHAnsi" w:hAnsi="Arial" w:cs="Arial"/>
                <w:lang w:eastAsia="en-US"/>
              </w:rPr>
              <w:t>0</w:t>
            </w:r>
          </w:p>
          <w:p w14:paraId="7D8F3848" w14:textId="77777777" w:rsidR="0085083B" w:rsidRDefault="0085083B" w:rsidP="00BA2954">
            <w:pPr>
              <w:contextualSpacing/>
              <w:rPr>
                <w:rFonts w:ascii="Arial" w:eastAsiaTheme="minorHAnsi" w:hAnsi="Arial" w:cs="Arial"/>
                <w:lang w:eastAsia="en-US"/>
              </w:rPr>
            </w:pPr>
          </w:p>
          <w:p w14:paraId="2A890D6E" w14:textId="6B04F838" w:rsidR="00ED0E94" w:rsidRDefault="0085083B" w:rsidP="00ED0E94">
            <w:pPr>
              <w:contextualSpacing/>
              <w:rPr>
                <w:rFonts w:ascii="Arial" w:eastAsiaTheme="minorHAnsi" w:hAnsi="Arial" w:cs="Arial"/>
                <w:lang w:eastAsia="en-US"/>
              </w:rPr>
            </w:pPr>
            <w:r>
              <w:rPr>
                <w:rFonts w:ascii="Arial" w:eastAsiaTheme="minorHAnsi" w:hAnsi="Arial" w:cs="Arial"/>
                <w:lang w:eastAsia="en-US"/>
              </w:rPr>
              <w:t xml:space="preserve">He further explained the number of governance mechanisms the strategy had been </w:t>
            </w:r>
            <w:r w:rsidR="0003595A">
              <w:rPr>
                <w:rFonts w:ascii="Arial" w:eastAsiaTheme="minorHAnsi" w:hAnsi="Arial" w:cs="Arial"/>
                <w:lang w:eastAsia="en-US"/>
              </w:rPr>
              <w:t xml:space="preserve">through including the </w:t>
            </w:r>
            <w:r w:rsidR="00AA580F">
              <w:rPr>
                <w:rFonts w:ascii="Arial" w:eastAsiaTheme="minorHAnsi" w:hAnsi="Arial" w:cs="Arial"/>
                <w:lang w:eastAsia="en-US"/>
              </w:rPr>
              <w:t>Finance</w:t>
            </w:r>
            <w:r w:rsidR="0003595A">
              <w:rPr>
                <w:rFonts w:ascii="Arial" w:eastAsiaTheme="minorHAnsi" w:hAnsi="Arial" w:cs="Arial"/>
                <w:lang w:eastAsia="en-US"/>
              </w:rPr>
              <w:t xml:space="preserve"> and P</w:t>
            </w:r>
            <w:r w:rsidR="00AA580F">
              <w:rPr>
                <w:rFonts w:ascii="Arial" w:eastAsiaTheme="minorHAnsi" w:hAnsi="Arial" w:cs="Arial"/>
                <w:lang w:eastAsia="en-US"/>
              </w:rPr>
              <w:t>erformance</w:t>
            </w:r>
            <w:r w:rsidR="00ED0E94">
              <w:rPr>
                <w:rFonts w:ascii="Arial" w:eastAsiaTheme="minorHAnsi" w:hAnsi="Arial" w:cs="Arial"/>
                <w:lang w:eastAsia="en-US"/>
              </w:rPr>
              <w:t xml:space="preserve"> (F and P)</w:t>
            </w:r>
            <w:r w:rsidR="0003595A">
              <w:rPr>
                <w:rFonts w:ascii="Arial" w:eastAsiaTheme="minorHAnsi" w:hAnsi="Arial" w:cs="Arial"/>
                <w:lang w:eastAsia="en-US"/>
              </w:rPr>
              <w:t xml:space="preserve"> Committee</w:t>
            </w:r>
            <w:r w:rsidR="00ED0E94">
              <w:rPr>
                <w:rFonts w:ascii="Arial" w:eastAsiaTheme="minorHAnsi" w:hAnsi="Arial" w:cs="Arial"/>
                <w:lang w:eastAsia="en-US"/>
              </w:rPr>
              <w:t>. Martin Turner gave an overview of the discussion held at the F and P Committee in which recommendation was given for the Board to approve the strategy.</w:t>
            </w:r>
          </w:p>
          <w:p w14:paraId="292DE6FC" w14:textId="77777777" w:rsidR="0003595A" w:rsidRDefault="0003595A" w:rsidP="00BA2954">
            <w:pPr>
              <w:contextualSpacing/>
              <w:rPr>
                <w:rFonts w:ascii="Arial" w:eastAsiaTheme="minorHAnsi" w:hAnsi="Arial" w:cs="Arial"/>
                <w:lang w:eastAsia="en-US"/>
              </w:rPr>
            </w:pPr>
          </w:p>
          <w:p w14:paraId="503CF6CD" w14:textId="7E8C15A1" w:rsidR="0003595A" w:rsidRDefault="00ED0E94" w:rsidP="00BA2954">
            <w:pPr>
              <w:contextualSpacing/>
              <w:rPr>
                <w:rFonts w:ascii="Arial" w:eastAsiaTheme="minorHAnsi" w:hAnsi="Arial" w:cs="Arial"/>
                <w:lang w:eastAsia="en-US"/>
              </w:rPr>
            </w:pPr>
            <w:r>
              <w:rPr>
                <w:rFonts w:ascii="Arial" w:eastAsiaTheme="minorHAnsi" w:hAnsi="Arial" w:cs="Arial"/>
                <w:lang w:eastAsia="en-US"/>
              </w:rPr>
              <w:t>The Board recorded their thanks to</w:t>
            </w:r>
            <w:r w:rsidR="00AE6FC3">
              <w:rPr>
                <w:rFonts w:ascii="Arial" w:eastAsiaTheme="minorHAnsi" w:hAnsi="Arial" w:cs="Arial"/>
                <w:lang w:eastAsia="en-US"/>
              </w:rPr>
              <w:t xml:space="preserve"> Nicc</w:t>
            </w:r>
            <w:r w:rsidR="0003595A">
              <w:rPr>
                <w:rFonts w:ascii="Arial" w:eastAsiaTheme="minorHAnsi" w:hAnsi="Arial" w:cs="Arial"/>
                <w:lang w:eastAsia="en-US"/>
              </w:rPr>
              <w:t>i Stephens and her team</w:t>
            </w:r>
            <w:r>
              <w:rPr>
                <w:rFonts w:ascii="Arial" w:eastAsiaTheme="minorHAnsi" w:hAnsi="Arial" w:cs="Arial"/>
                <w:lang w:eastAsia="en-US"/>
              </w:rPr>
              <w:t xml:space="preserve"> in their work and efforts in producing the strategy</w:t>
            </w:r>
          </w:p>
          <w:p w14:paraId="4DD50045" w14:textId="77777777" w:rsidR="0003595A" w:rsidRDefault="0003595A" w:rsidP="00BA2954">
            <w:pPr>
              <w:contextualSpacing/>
              <w:rPr>
                <w:rFonts w:ascii="Arial" w:eastAsiaTheme="minorHAnsi" w:hAnsi="Arial" w:cs="Arial"/>
                <w:lang w:eastAsia="en-US"/>
              </w:rPr>
            </w:pPr>
          </w:p>
          <w:p w14:paraId="39A8062F" w14:textId="521E0023" w:rsidR="00D75BCF" w:rsidRDefault="00684352" w:rsidP="00BA2954">
            <w:pPr>
              <w:contextualSpacing/>
              <w:rPr>
                <w:rFonts w:ascii="Arial" w:eastAsia="Calibri" w:hAnsi="Arial" w:cs="Arial"/>
                <w:color w:val="000000" w:themeColor="text1"/>
              </w:rPr>
            </w:pPr>
            <w:r>
              <w:rPr>
                <w:rFonts w:ascii="Arial" w:eastAsia="Calibri" w:hAnsi="Arial" w:cs="Arial"/>
                <w:color w:val="000000" w:themeColor="text1"/>
              </w:rPr>
              <w:t xml:space="preserve">Members fully supported the strategy noting the clear links to the well-being strategy as referenced by Claire Vaughan.  The Board also recognised that the carbon output was likely to increase in the short term due to the increase in the number of patient transports </w:t>
            </w:r>
          </w:p>
          <w:p w14:paraId="54E5362A" w14:textId="77777777" w:rsidR="003E4C39" w:rsidRDefault="003E4C39" w:rsidP="003E4C39">
            <w:pPr>
              <w:pStyle w:val="ListParagraph"/>
              <w:spacing w:line="276" w:lineRule="auto"/>
              <w:rPr>
                <w:rFonts w:ascii="Arial" w:eastAsia="Calibri" w:hAnsi="Arial" w:cs="Arial"/>
                <w:color w:val="000000" w:themeColor="text1"/>
              </w:rPr>
            </w:pPr>
          </w:p>
          <w:p w14:paraId="6092978B" w14:textId="30277B76" w:rsidR="00EE4E13" w:rsidRPr="00EE4E13" w:rsidRDefault="00BB0F15" w:rsidP="00EE4E13">
            <w:pPr>
              <w:shd w:val="clear" w:color="auto" w:fill="FFFFFF"/>
              <w:spacing w:line="231" w:lineRule="atLeast"/>
              <w:contextualSpacing/>
              <w:rPr>
                <w:rFonts w:ascii="Arial" w:eastAsiaTheme="minorHAnsi" w:hAnsi="Arial" w:cs="Arial"/>
                <w:b/>
                <w:color w:val="00B050"/>
                <w:sz w:val="22"/>
                <w:szCs w:val="22"/>
                <w:bdr w:val="none" w:sz="0" w:space="0" w:color="auto" w:frame="1"/>
                <w:lang w:eastAsia="en-US"/>
              </w:rPr>
            </w:pPr>
            <w:r w:rsidRPr="00EE4E13">
              <w:rPr>
                <w:rFonts w:ascii="Arial" w:hAnsi="Arial" w:cs="Arial"/>
                <w:b/>
              </w:rPr>
              <w:t xml:space="preserve">RESOLVED: </w:t>
            </w:r>
            <w:r w:rsidR="005F7D67" w:rsidRPr="00EE4E13">
              <w:rPr>
                <w:rFonts w:ascii="Arial" w:hAnsi="Arial" w:cs="Arial"/>
                <w:b/>
              </w:rPr>
              <w:t xml:space="preserve">That </w:t>
            </w:r>
            <w:r w:rsidR="00EE4E13" w:rsidRPr="00EE4E13">
              <w:rPr>
                <w:rFonts w:ascii="Arial" w:eastAsiaTheme="minorHAnsi" w:hAnsi="Arial" w:cs="Arial"/>
                <w:b/>
                <w:shd w:val="clear" w:color="auto" w:fill="FFFFFF"/>
                <w:lang w:eastAsia="en-US"/>
              </w:rPr>
              <w:t xml:space="preserve">Board members </w:t>
            </w:r>
            <w:r w:rsidR="00EE4E13" w:rsidRPr="00EE4E13">
              <w:rPr>
                <w:rFonts w:ascii="Arial" w:eastAsiaTheme="minorHAnsi" w:hAnsi="Arial" w:cs="Arial"/>
                <w:b/>
                <w:bCs/>
                <w:shd w:val="clear" w:color="auto" w:fill="FFFFFF"/>
                <w:lang w:eastAsia="en-US"/>
              </w:rPr>
              <w:t>approved</w:t>
            </w:r>
            <w:r w:rsidR="00EE4E13" w:rsidRPr="00EE4E13">
              <w:rPr>
                <w:rFonts w:ascii="Arial" w:eastAsiaTheme="minorHAnsi" w:hAnsi="Arial" w:cs="Arial"/>
                <w:b/>
                <w:shd w:val="clear" w:color="auto" w:fill="FFFFFF"/>
                <w:lang w:eastAsia="en-US"/>
              </w:rPr>
              <w:t xml:space="preserve"> the Trust’s Environment Strategy 2020-25, as endorsed and recommended to do so by the Finance &amp; Performance Committee on 15 September 2020. </w:t>
            </w:r>
          </w:p>
          <w:p w14:paraId="05F1C582" w14:textId="77777777" w:rsidR="001E1E03" w:rsidRPr="000A6F3E" w:rsidRDefault="001E1E03" w:rsidP="001E1E03">
            <w:pPr>
              <w:spacing w:after="160" w:line="259" w:lineRule="auto"/>
              <w:contextualSpacing/>
              <w:rPr>
                <w:rFonts w:ascii="Arial" w:hAnsi="Arial" w:cs="Arial"/>
                <w:b/>
              </w:rPr>
            </w:pPr>
          </w:p>
        </w:tc>
        <w:tc>
          <w:tcPr>
            <w:tcW w:w="939" w:type="dxa"/>
            <w:gridSpan w:val="3"/>
          </w:tcPr>
          <w:p w14:paraId="2732CF97" w14:textId="77777777" w:rsidR="00554D6B" w:rsidRPr="0012541D" w:rsidRDefault="00554D6B" w:rsidP="00B008FB">
            <w:pPr>
              <w:rPr>
                <w:rFonts w:ascii="Arial" w:hAnsi="Arial" w:cs="Arial"/>
                <w:b/>
              </w:rPr>
            </w:pPr>
          </w:p>
        </w:tc>
      </w:tr>
      <w:tr w:rsidR="0024654E" w:rsidRPr="00BB044D" w14:paraId="37D0F6F0" w14:textId="77777777" w:rsidTr="009B5FA1">
        <w:trPr>
          <w:trHeight w:val="576"/>
        </w:trPr>
        <w:tc>
          <w:tcPr>
            <w:tcW w:w="1169" w:type="dxa"/>
          </w:tcPr>
          <w:p w14:paraId="71D0A605" w14:textId="2A5576F5" w:rsidR="0024654E" w:rsidRDefault="00BA2954" w:rsidP="00B008FB">
            <w:pPr>
              <w:rPr>
                <w:rFonts w:ascii="Arial" w:hAnsi="Arial" w:cs="Arial"/>
                <w:b/>
              </w:rPr>
            </w:pPr>
            <w:r>
              <w:rPr>
                <w:rFonts w:ascii="Arial" w:hAnsi="Arial" w:cs="Arial"/>
                <w:b/>
              </w:rPr>
              <w:t>94</w:t>
            </w:r>
            <w:r w:rsidR="0024654E">
              <w:rPr>
                <w:rFonts w:ascii="Arial" w:hAnsi="Arial" w:cs="Arial"/>
                <w:b/>
              </w:rPr>
              <w:t>/20</w:t>
            </w:r>
          </w:p>
        </w:tc>
        <w:tc>
          <w:tcPr>
            <w:tcW w:w="9781" w:type="dxa"/>
            <w:gridSpan w:val="2"/>
          </w:tcPr>
          <w:p w14:paraId="634CC5B9" w14:textId="4C38E30C" w:rsidR="00270B82" w:rsidRDefault="00270B82" w:rsidP="003D378F">
            <w:pPr>
              <w:rPr>
                <w:rFonts w:ascii="Arial" w:hAnsi="Arial" w:cs="Arial"/>
                <w:b/>
              </w:rPr>
            </w:pPr>
            <w:r w:rsidRPr="00270B82">
              <w:rPr>
                <w:rFonts w:ascii="Arial" w:hAnsi="Arial" w:cs="Arial"/>
                <w:b/>
              </w:rPr>
              <w:t>EVALUATION OF THE MENTAL HEALTH DESK</w:t>
            </w:r>
            <w:r w:rsidR="00550593">
              <w:rPr>
                <w:rFonts w:ascii="Arial" w:hAnsi="Arial" w:cs="Arial"/>
                <w:b/>
              </w:rPr>
              <w:t xml:space="preserve"> </w:t>
            </w:r>
            <w:r w:rsidR="007563ED">
              <w:rPr>
                <w:rFonts w:ascii="Arial" w:hAnsi="Arial" w:cs="Arial"/>
                <w:b/>
              </w:rPr>
              <w:t>– CLINICAL CONTACT CENTRE</w:t>
            </w:r>
          </w:p>
          <w:p w14:paraId="7B60AABA" w14:textId="77777777" w:rsidR="007563ED" w:rsidRDefault="007563ED" w:rsidP="003D378F">
            <w:pPr>
              <w:rPr>
                <w:rFonts w:ascii="Arial" w:hAnsi="Arial" w:cs="Arial"/>
                <w:b/>
              </w:rPr>
            </w:pPr>
          </w:p>
          <w:p w14:paraId="12037A95" w14:textId="086A2F5C" w:rsidR="00EE4E13" w:rsidRDefault="00EE4E13" w:rsidP="003D378F">
            <w:pPr>
              <w:rPr>
                <w:rFonts w:ascii="Arial" w:hAnsi="Arial" w:cs="Arial"/>
              </w:rPr>
            </w:pPr>
            <w:r w:rsidRPr="00EE4E13">
              <w:rPr>
                <w:rFonts w:ascii="Arial" w:hAnsi="Arial" w:cs="Arial"/>
              </w:rPr>
              <w:t xml:space="preserve">Steve Clarke </w:t>
            </w:r>
            <w:r w:rsidR="00144960">
              <w:rPr>
                <w:rFonts w:ascii="Arial" w:hAnsi="Arial" w:cs="Arial"/>
              </w:rPr>
              <w:t>provided the Board with a Power</w:t>
            </w:r>
            <w:r w:rsidR="00753768">
              <w:rPr>
                <w:rFonts w:ascii="Arial" w:hAnsi="Arial" w:cs="Arial"/>
              </w:rPr>
              <w:t xml:space="preserve"> </w:t>
            </w:r>
            <w:r w:rsidR="00144960">
              <w:rPr>
                <w:rFonts w:ascii="Arial" w:hAnsi="Arial" w:cs="Arial"/>
              </w:rPr>
              <w:t xml:space="preserve">point presentation and drew their </w:t>
            </w:r>
            <w:r w:rsidR="00753768">
              <w:rPr>
                <w:rFonts w:ascii="Arial" w:hAnsi="Arial" w:cs="Arial"/>
              </w:rPr>
              <w:t>attention to</w:t>
            </w:r>
            <w:r w:rsidR="00144960">
              <w:rPr>
                <w:rFonts w:ascii="Arial" w:hAnsi="Arial" w:cs="Arial"/>
              </w:rPr>
              <w:t xml:space="preserve"> the following highlights from it:</w:t>
            </w:r>
          </w:p>
          <w:p w14:paraId="6B37A6C9" w14:textId="77777777" w:rsidR="00144960" w:rsidRDefault="00144960" w:rsidP="003D378F">
            <w:pPr>
              <w:rPr>
                <w:rFonts w:ascii="Arial" w:hAnsi="Arial" w:cs="Arial"/>
              </w:rPr>
            </w:pPr>
          </w:p>
          <w:p w14:paraId="7B295D06" w14:textId="0AB9301C" w:rsidR="00144960" w:rsidRDefault="000C6076" w:rsidP="00974CD8">
            <w:pPr>
              <w:pStyle w:val="ListParagraph"/>
              <w:numPr>
                <w:ilvl w:val="0"/>
                <w:numId w:val="9"/>
              </w:numPr>
              <w:rPr>
                <w:rFonts w:ascii="Arial" w:hAnsi="Arial" w:cs="Arial"/>
              </w:rPr>
            </w:pPr>
            <w:r>
              <w:rPr>
                <w:rFonts w:ascii="Arial" w:hAnsi="Arial" w:cs="Arial"/>
              </w:rPr>
              <w:t>Ra</w:t>
            </w:r>
            <w:r w:rsidR="00144960">
              <w:rPr>
                <w:rFonts w:ascii="Arial" w:hAnsi="Arial" w:cs="Arial"/>
              </w:rPr>
              <w:t>tes of depression had doubled du</w:t>
            </w:r>
            <w:r>
              <w:rPr>
                <w:rFonts w:ascii="Arial" w:hAnsi="Arial" w:cs="Arial"/>
              </w:rPr>
              <w:t>r</w:t>
            </w:r>
            <w:r w:rsidR="00144960">
              <w:rPr>
                <w:rFonts w:ascii="Arial" w:hAnsi="Arial" w:cs="Arial"/>
              </w:rPr>
              <w:t>ing the pandemic</w:t>
            </w:r>
          </w:p>
          <w:p w14:paraId="11F5A84E" w14:textId="77777777" w:rsidR="007911CE" w:rsidRDefault="007911CE" w:rsidP="007911CE">
            <w:pPr>
              <w:pStyle w:val="ListParagraph"/>
              <w:rPr>
                <w:rFonts w:ascii="Arial" w:hAnsi="Arial" w:cs="Arial"/>
              </w:rPr>
            </w:pPr>
          </w:p>
          <w:p w14:paraId="07AB6908" w14:textId="2C91553D" w:rsidR="00144960" w:rsidRDefault="009D5D2A" w:rsidP="00974CD8">
            <w:pPr>
              <w:pStyle w:val="ListParagraph"/>
              <w:numPr>
                <w:ilvl w:val="0"/>
                <w:numId w:val="9"/>
              </w:numPr>
              <w:rPr>
                <w:rFonts w:ascii="Arial" w:hAnsi="Arial" w:cs="Arial"/>
              </w:rPr>
            </w:pPr>
            <w:r>
              <w:rPr>
                <w:rFonts w:ascii="Arial" w:hAnsi="Arial" w:cs="Arial"/>
              </w:rPr>
              <w:t xml:space="preserve">The demand for </w:t>
            </w:r>
            <w:r w:rsidR="00144960">
              <w:rPr>
                <w:rFonts w:ascii="Arial" w:hAnsi="Arial" w:cs="Arial"/>
              </w:rPr>
              <w:t>Mental health</w:t>
            </w:r>
            <w:r>
              <w:rPr>
                <w:rFonts w:ascii="Arial" w:hAnsi="Arial" w:cs="Arial"/>
              </w:rPr>
              <w:t xml:space="preserve"> services had</w:t>
            </w:r>
            <w:r w:rsidR="00144960">
              <w:rPr>
                <w:rFonts w:ascii="Arial" w:hAnsi="Arial" w:cs="Arial"/>
              </w:rPr>
              <w:t xml:space="preserve"> increase</w:t>
            </w:r>
            <w:r>
              <w:rPr>
                <w:rFonts w:ascii="Arial" w:hAnsi="Arial" w:cs="Arial"/>
              </w:rPr>
              <w:t>d significantly</w:t>
            </w:r>
          </w:p>
          <w:p w14:paraId="18466752" w14:textId="77777777" w:rsidR="007911CE" w:rsidRPr="007911CE" w:rsidRDefault="007911CE" w:rsidP="007911CE">
            <w:pPr>
              <w:rPr>
                <w:rFonts w:ascii="Arial" w:hAnsi="Arial" w:cs="Arial"/>
              </w:rPr>
            </w:pPr>
          </w:p>
          <w:p w14:paraId="68B13CE9" w14:textId="4803817F" w:rsidR="00144960" w:rsidRDefault="009D5D2A" w:rsidP="00974CD8">
            <w:pPr>
              <w:pStyle w:val="ListParagraph"/>
              <w:numPr>
                <w:ilvl w:val="0"/>
                <w:numId w:val="9"/>
              </w:numPr>
              <w:rPr>
                <w:rFonts w:ascii="Arial" w:hAnsi="Arial" w:cs="Arial"/>
              </w:rPr>
            </w:pPr>
            <w:r>
              <w:rPr>
                <w:rFonts w:ascii="Arial" w:hAnsi="Arial" w:cs="Arial"/>
              </w:rPr>
              <w:t>Approximately 1,000 cases were handled by</w:t>
            </w:r>
            <w:r w:rsidR="004E37AA">
              <w:rPr>
                <w:rFonts w:ascii="Arial" w:hAnsi="Arial" w:cs="Arial"/>
              </w:rPr>
              <w:t xml:space="preserve"> Mental Health Practitioners (MHP) on</w:t>
            </w:r>
            <w:r>
              <w:rPr>
                <w:rFonts w:ascii="Arial" w:hAnsi="Arial" w:cs="Arial"/>
              </w:rPr>
              <w:t xml:space="preserve"> the mental health desk </w:t>
            </w:r>
            <w:r w:rsidR="007563ED">
              <w:rPr>
                <w:rFonts w:ascii="Arial" w:hAnsi="Arial" w:cs="Arial"/>
              </w:rPr>
              <w:t xml:space="preserve">in the clinical contact centre </w:t>
            </w:r>
            <w:r>
              <w:rPr>
                <w:rFonts w:ascii="Arial" w:hAnsi="Arial" w:cs="Arial"/>
              </w:rPr>
              <w:t xml:space="preserve">during the period March </w:t>
            </w:r>
            <w:r w:rsidR="007911CE">
              <w:rPr>
                <w:rFonts w:ascii="Arial" w:hAnsi="Arial" w:cs="Arial"/>
              </w:rPr>
              <w:t>–</w:t>
            </w:r>
            <w:r>
              <w:rPr>
                <w:rFonts w:ascii="Arial" w:hAnsi="Arial" w:cs="Arial"/>
              </w:rPr>
              <w:t xml:space="preserve"> June</w:t>
            </w:r>
            <w:r w:rsidR="00E7015D">
              <w:rPr>
                <w:rFonts w:ascii="Arial" w:hAnsi="Arial" w:cs="Arial"/>
              </w:rPr>
              <w:t xml:space="preserve"> 2020</w:t>
            </w:r>
          </w:p>
          <w:p w14:paraId="2B435619" w14:textId="77777777" w:rsidR="007911CE" w:rsidRPr="007911CE" w:rsidRDefault="007911CE" w:rsidP="007911CE">
            <w:pPr>
              <w:rPr>
                <w:rFonts w:ascii="Arial" w:hAnsi="Arial" w:cs="Arial"/>
              </w:rPr>
            </w:pPr>
          </w:p>
          <w:p w14:paraId="1B4D90A7" w14:textId="14D2D831" w:rsidR="00FF6B2E" w:rsidRDefault="00550593" w:rsidP="00974CD8">
            <w:pPr>
              <w:pStyle w:val="ListParagraph"/>
              <w:numPr>
                <w:ilvl w:val="0"/>
                <w:numId w:val="9"/>
              </w:numPr>
              <w:rPr>
                <w:rFonts w:ascii="Arial" w:hAnsi="Arial" w:cs="Arial"/>
              </w:rPr>
            </w:pPr>
            <w:r>
              <w:rPr>
                <w:rFonts w:ascii="Arial" w:hAnsi="Arial" w:cs="Arial"/>
              </w:rPr>
              <w:t xml:space="preserve">Part of the </w:t>
            </w:r>
            <w:r w:rsidR="00941526">
              <w:rPr>
                <w:rFonts w:ascii="Arial" w:hAnsi="Arial" w:cs="Arial"/>
              </w:rPr>
              <w:t>E</w:t>
            </w:r>
            <w:r>
              <w:rPr>
                <w:rFonts w:ascii="Arial" w:hAnsi="Arial" w:cs="Arial"/>
              </w:rPr>
              <w:t xml:space="preserve">valuation </w:t>
            </w:r>
            <w:r w:rsidR="00FF6B2E">
              <w:rPr>
                <w:rFonts w:ascii="Arial" w:hAnsi="Arial" w:cs="Arial"/>
              </w:rPr>
              <w:t xml:space="preserve">matched pilot cases from </w:t>
            </w:r>
            <w:r>
              <w:rPr>
                <w:rFonts w:ascii="Arial" w:hAnsi="Arial" w:cs="Arial"/>
              </w:rPr>
              <w:t xml:space="preserve">the </w:t>
            </w:r>
            <w:r w:rsidR="00FF6B2E">
              <w:rPr>
                <w:rFonts w:ascii="Arial" w:hAnsi="Arial" w:cs="Arial"/>
              </w:rPr>
              <w:t>previous year</w:t>
            </w:r>
            <w:r w:rsidR="000C6076">
              <w:rPr>
                <w:rFonts w:ascii="Arial" w:hAnsi="Arial" w:cs="Arial"/>
              </w:rPr>
              <w:t xml:space="preserve"> into ho</w:t>
            </w:r>
            <w:r w:rsidR="00FF6B2E">
              <w:rPr>
                <w:rFonts w:ascii="Arial" w:hAnsi="Arial" w:cs="Arial"/>
              </w:rPr>
              <w:t>w the calls were being handled</w:t>
            </w:r>
          </w:p>
          <w:p w14:paraId="4BE65709" w14:textId="77777777" w:rsidR="007911CE" w:rsidRPr="007911CE" w:rsidRDefault="007911CE" w:rsidP="007911CE">
            <w:pPr>
              <w:rPr>
                <w:rFonts w:ascii="Arial" w:hAnsi="Arial" w:cs="Arial"/>
              </w:rPr>
            </w:pPr>
          </w:p>
          <w:p w14:paraId="5582B86A" w14:textId="11877CB7" w:rsidR="00FF6B2E" w:rsidRDefault="00550593" w:rsidP="00974CD8">
            <w:pPr>
              <w:pStyle w:val="ListParagraph"/>
              <w:numPr>
                <w:ilvl w:val="0"/>
                <w:numId w:val="9"/>
              </w:numPr>
              <w:rPr>
                <w:rFonts w:ascii="Arial" w:hAnsi="Arial" w:cs="Arial"/>
              </w:rPr>
            </w:pPr>
            <w:r>
              <w:rPr>
                <w:rFonts w:ascii="Arial" w:hAnsi="Arial" w:cs="Arial"/>
              </w:rPr>
              <w:t xml:space="preserve">The </w:t>
            </w:r>
            <w:r w:rsidR="004E37AA">
              <w:rPr>
                <w:rFonts w:ascii="Arial" w:hAnsi="Arial" w:cs="Arial"/>
              </w:rPr>
              <w:t>desk</w:t>
            </w:r>
            <w:r w:rsidR="007911CE">
              <w:rPr>
                <w:rFonts w:ascii="Arial" w:hAnsi="Arial" w:cs="Arial"/>
              </w:rPr>
              <w:t xml:space="preserve"> </w:t>
            </w:r>
            <w:r>
              <w:rPr>
                <w:rFonts w:ascii="Arial" w:hAnsi="Arial" w:cs="Arial"/>
              </w:rPr>
              <w:t>gave rise to several e</w:t>
            </w:r>
            <w:r w:rsidR="00FF6B2E">
              <w:rPr>
                <w:rFonts w:ascii="Arial" w:hAnsi="Arial" w:cs="Arial"/>
              </w:rPr>
              <w:t>fficiency gai</w:t>
            </w:r>
            <w:r>
              <w:rPr>
                <w:rFonts w:ascii="Arial" w:hAnsi="Arial" w:cs="Arial"/>
              </w:rPr>
              <w:t xml:space="preserve">ns notably </w:t>
            </w:r>
            <w:r w:rsidR="000C6076">
              <w:rPr>
                <w:rFonts w:ascii="Arial" w:hAnsi="Arial" w:cs="Arial"/>
              </w:rPr>
              <w:t>freeing up ambula</w:t>
            </w:r>
            <w:r w:rsidR="00FF6B2E">
              <w:rPr>
                <w:rFonts w:ascii="Arial" w:hAnsi="Arial" w:cs="Arial"/>
              </w:rPr>
              <w:t>nces</w:t>
            </w:r>
            <w:r>
              <w:rPr>
                <w:rFonts w:ascii="Arial" w:hAnsi="Arial" w:cs="Arial"/>
              </w:rPr>
              <w:t xml:space="preserve"> and saving around £258k</w:t>
            </w:r>
            <w:r w:rsidR="004E37AA">
              <w:rPr>
                <w:rFonts w:ascii="Arial" w:hAnsi="Arial" w:cs="Arial"/>
              </w:rPr>
              <w:t xml:space="preserve"> in potential costs</w:t>
            </w:r>
            <w:r w:rsidR="00FF6B2E">
              <w:rPr>
                <w:rFonts w:ascii="Arial" w:hAnsi="Arial" w:cs="Arial"/>
              </w:rPr>
              <w:t xml:space="preserve"> </w:t>
            </w:r>
          </w:p>
          <w:p w14:paraId="2841E890" w14:textId="77777777" w:rsidR="007911CE" w:rsidRPr="007911CE" w:rsidRDefault="007911CE" w:rsidP="007911CE">
            <w:pPr>
              <w:rPr>
                <w:rFonts w:ascii="Arial" w:hAnsi="Arial" w:cs="Arial"/>
              </w:rPr>
            </w:pPr>
          </w:p>
          <w:p w14:paraId="47716BC5" w14:textId="57D4F5BC" w:rsidR="000C6076" w:rsidRDefault="00550593" w:rsidP="00974CD8">
            <w:pPr>
              <w:pStyle w:val="ListParagraph"/>
              <w:numPr>
                <w:ilvl w:val="0"/>
                <w:numId w:val="9"/>
              </w:numPr>
              <w:rPr>
                <w:rFonts w:ascii="Arial" w:hAnsi="Arial" w:cs="Arial"/>
              </w:rPr>
            </w:pPr>
            <w:r>
              <w:rPr>
                <w:rFonts w:ascii="Arial" w:hAnsi="Arial" w:cs="Arial"/>
              </w:rPr>
              <w:t>The</w:t>
            </w:r>
            <w:r w:rsidR="000C6076">
              <w:rPr>
                <w:rFonts w:ascii="Arial" w:hAnsi="Arial" w:cs="Arial"/>
              </w:rPr>
              <w:t xml:space="preserve"> data</w:t>
            </w:r>
            <w:r>
              <w:rPr>
                <w:rFonts w:ascii="Arial" w:hAnsi="Arial" w:cs="Arial"/>
              </w:rPr>
              <w:t xml:space="preserve"> has shown that the patient experience </w:t>
            </w:r>
            <w:r w:rsidR="004E37AA">
              <w:rPr>
                <w:rFonts w:ascii="Arial" w:hAnsi="Arial" w:cs="Arial"/>
              </w:rPr>
              <w:t>has led to them receiving a rapid response from the MH</w:t>
            </w:r>
            <w:r w:rsidR="00E7015D">
              <w:rPr>
                <w:rFonts w:ascii="Arial" w:hAnsi="Arial" w:cs="Arial"/>
              </w:rPr>
              <w:t>P</w:t>
            </w:r>
            <w:r w:rsidR="004E37AA">
              <w:rPr>
                <w:rFonts w:ascii="Arial" w:hAnsi="Arial" w:cs="Arial"/>
              </w:rPr>
              <w:t xml:space="preserve"> </w:t>
            </w:r>
          </w:p>
          <w:p w14:paraId="07833734" w14:textId="77777777" w:rsidR="007911CE" w:rsidRPr="007911CE" w:rsidRDefault="007911CE" w:rsidP="007911CE">
            <w:pPr>
              <w:rPr>
                <w:rFonts w:ascii="Arial" w:hAnsi="Arial" w:cs="Arial"/>
              </w:rPr>
            </w:pPr>
          </w:p>
          <w:p w14:paraId="6A8A85C4" w14:textId="6A8B5862" w:rsidR="000C6076" w:rsidRDefault="004E37AA" w:rsidP="00974CD8">
            <w:pPr>
              <w:pStyle w:val="ListParagraph"/>
              <w:numPr>
                <w:ilvl w:val="0"/>
                <w:numId w:val="9"/>
              </w:numPr>
              <w:rPr>
                <w:rFonts w:ascii="Arial" w:hAnsi="Arial" w:cs="Arial"/>
              </w:rPr>
            </w:pPr>
            <w:r>
              <w:rPr>
                <w:rFonts w:ascii="Arial" w:hAnsi="Arial" w:cs="Arial"/>
              </w:rPr>
              <w:lastRenderedPageBreak/>
              <w:t xml:space="preserve">Going forward, MHP’s can make a vast difference to the patient outcome and </w:t>
            </w:r>
            <w:r w:rsidR="007911CE">
              <w:rPr>
                <w:rFonts w:ascii="Arial" w:hAnsi="Arial" w:cs="Arial"/>
              </w:rPr>
              <w:t>experience and release more time for clinicians in the call centre to deal with other patient related issues</w:t>
            </w:r>
          </w:p>
          <w:p w14:paraId="0BD1A17B" w14:textId="77777777" w:rsidR="00B611E2" w:rsidRPr="00B611E2" w:rsidRDefault="00B611E2" w:rsidP="00B611E2">
            <w:pPr>
              <w:rPr>
                <w:rFonts w:ascii="Arial" w:hAnsi="Arial" w:cs="Arial"/>
              </w:rPr>
            </w:pPr>
          </w:p>
          <w:p w14:paraId="5F3A9115" w14:textId="23F88EB5" w:rsidR="000C6076" w:rsidRPr="00144960" w:rsidRDefault="007911CE" w:rsidP="00974CD8">
            <w:pPr>
              <w:pStyle w:val="ListParagraph"/>
              <w:numPr>
                <w:ilvl w:val="0"/>
                <w:numId w:val="9"/>
              </w:numPr>
              <w:rPr>
                <w:rFonts w:ascii="Arial" w:hAnsi="Arial" w:cs="Arial"/>
              </w:rPr>
            </w:pPr>
            <w:r>
              <w:rPr>
                <w:rFonts w:ascii="Arial" w:hAnsi="Arial" w:cs="Arial"/>
              </w:rPr>
              <w:t xml:space="preserve">It was noted that </w:t>
            </w:r>
            <w:r w:rsidR="000C6076">
              <w:rPr>
                <w:rFonts w:ascii="Arial" w:hAnsi="Arial" w:cs="Arial"/>
              </w:rPr>
              <w:t>NHS England were investing in MHP</w:t>
            </w:r>
            <w:r>
              <w:rPr>
                <w:rFonts w:ascii="Arial" w:hAnsi="Arial" w:cs="Arial"/>
              </w:rPr>
              <w:t>’s</w:t>
            </w:r>
            <w:r w:rsidR="000C6076">
              <w:rPr>
                <w:rFonts w:ascii="Arial" w:hAnsi="Arial" w:cs="Arial"/>
              </w:rPr>
              <w:t xml:space="preserve"> in ambulance control rooms</w:t>
            </w:r>
          </w:p>
          <w:p w14:paraId="0275C94B" w14:textId="77777777" w:rsidR="003C0DB8" w:rsidRPr="003C0DB8" w:rsidRDefault="003C0DB8" w:rsidP="003C0DB8">
            <w:pPr>
              <w:ind w:left="360"/>
              <w:rPr>
                <w:rFonts w:ascii="Arial" w:hAnsi="Arial" w:cs="Arial"/>
              </w:rPr>
            </w:pPr>
          </w:p>
          <w:p w14:paraId="0DB7BA7D" w14:textId="49CE9B56" w:rsidR="00060D12" w:rsidRDefault="003C0DB8" w:rsidP="003D378F">
            <w:pPr>
              <w:rPr>
                <w:rFonts w:ascii="Arial" w:hAnsi="Arial" w:cs="Arial"/>
              </w:rPr>
            </w:pPr>
            <w:r>
              <w:rPr>
                <w:rFonts w:ascii="Arial" w:hAnsi="Arial" w:cs="Arial"/>
              </w:rPr>
              <w:t>Comments:</w:t>
            </w:r>
          </w:p>
          <w:p w14:paraId="4F36310D" w14:textId="77777777" w:rsidR="00667124" w:rsidRDefault="00667124" w:rsidP="003D378F">
            <w:pPr>
              <w:rPr>
                <w:rFonts w:ascii="Arial" w:hAnsi="Arial" w:cs="Arial"/>
              </w:rPr>
            </w:pPr>
          </w:p>
          <w:p w14:paraId="2705E300" w14:textId="14C36690" w:rsidR="007911CE" w:rsidRDefault="00E7015D" w:rsidP="000A72E4">
            <w:pPr>
              <w:pStyle w:val="ListParagraph"/>
              <w:numPr>
                <w:ilvl w:val="0"/>
                <w:numId w:val="10"/>
              </w:numPr>
              <w:rPr>
                <w:rFonts w:ascii="Arial" w:hAnsi="Arial" w:cs="Arial"/>
              </w:rPr>
            </w:pPr>
            <w:r w:rsidRPr="00B8097A">
              <w:rPr>
                <w:rFonts w:ascii="Arial" w:hAnsi="Arial" w:cs="Arial"/>
              </w:rPr>
              <w:t xml:space="preserve">In terms of the </w:t>
            </w:r>
            <w:r w:rsidR="00B21D6C" w:rsidRPr="00B8097A">
              <w:rPr>
                <w:rFonts w:ascii="Arial" w:hAnsi="Arial" w:cs="Arial"/>
              </w:rPr>
              <w:t>skill set</w:t>
            </w:r>
            <w:r w:rsidRPr="00B8097A">
              <w:rPr>
                <w:rFonts w:ascii="Arial" w:hAnsi="Arial" w:cs="Arial"/>
              </w:rPr>
              <w:t xml:space="preserve"> of </w:t>
            </w:r>
            <w:r w:rsidR="00667124" w:rsidRPr="00B8097A">
              <w:rPr>
                <w:rFonts w:ascii="Arial" w:hAnsi="Arial" w:cs="Arial"/>
              </w:rPr>
              <w:t>MHP</w:t>
            </w:r>
            <w:r w:rsidRPr="00B8097A">
              <w:rPr>
                <w:rFonts w:ascii="Arial" w:hAnsi="Arial" w:cs="Arial"/>
              </w:rPr>
              <w:t xml:space="preserve"> going forward </w:t>
            </w:r>
            <w:r w:rsidR="00B21D6C" w:rsidRPr="00B8097A">
              <w:rPr>
                <w:rFonts w:ascii="Arial" w:hAnsi="Arial" w:cs="Arial"/>
              </w:rPr>
              <w:t>would</w:t>
            </w:r>
            <w:r w:rsidRPr="00B8097A">
              <w:rPr>
                <w:rFonts w:ascii="Arial" w:hAnsi="Arial" w:cs="Arial"/>
              </w:rPr>
              <w:t xml:space="preserve"> they predominantly</w:t>
            </w:r>
            <w:r w:rsidR="00B21D6C" w:rsidRPr="00B8097A">
              <w:rPr>
                <w:rFonts w:ascii="Arial" w:hAnsi="Arial" w:cs="Arial"/>
              </w:rPr>
              <w:t xml:space="preserve"> be</w:t>
            </w:r>
            <w:r w:rsidRPr="00B8097A">
              <w:rPr>
                <w:rFonts w:ascii="Arial" w:hAnsi="Arial" w:cs="Arial"/>
              </w:rPr>
              <w:t xml:space="preserve"> from a nursing background?  </w:t>
            </w:r>
            <w:r w:rsidR="00667124" w:rsidRPr="00B8097A">
              <w:rPr>
                <w:rFonts w:ascii="Arial" w:hAnsi="Arial" w:cs="Arial"/>
              </w:rPr>
              <w:t xml:space="preserve">Steve explained </w:t>
            </w:r>
            <w:r w:rsidR="00EC6CF7" w:rsidRPr="00B8097A">
              <w:rPr>
                <w:rFonts w:ascii="Arial" w:hAnsi="Arial" w:cs="Arial"/>
              </w:rPr>
              <w:t>that for the pilot scheme there were</w:t>
            </w:r>
            <w:r w:rsidR="00667124" w:rsidRPr="00B8097A">
              <w:rPr>
                <w:rFonts w:ascii="Arial" w:hAnsi="Arial" w:cs="Arial"/>
              </w:rPr>
              <w:t xml:space="preserve"> </w:t>
            </w:r>
            <w:r w:rsidR="00EC6CF7" w:rsidRPr="00B8097A">
              <w:rPr>
                <w:rFonts w:ascii="Arial" w:hAnsi="Arial" w:cs="Arial"/>
              </w:rPr>
              <w:t>in the main</w:t>
            </w:r>
            <w:r w:rsidR="00667124" w:rsidRPr="00B8097A">
              <w:rPr>
                <w:rFonts w:ascii="Arial" w:hAnsi="Arial" w:cs="Arial"/>
              </w:rPr>
              <w:t xml:space="preserve"> </w:t>
            </w:r>
            <w:r w:rsidR="00EC6CF7" w:rsidRPr="00B8097A">
              <w:rPr>
                <w:rFonts w:ascii="Arial" w:hAnsi="Arial" w:cs="Arial"/>
              </w:rPr>
              <w:t xml:space="preserve">mental health nurses, a learning disability nurse and a nurse with a social </w:t>
            </w:r>
            <w:r w:rsidR="00834358">
              <w:rPr>
                <w:rFonts w:ascii="Arial" w:hAnsi="Arial" w:cs="Arial"/>
              </w:rPr>
              <w:t>worker background; these would be the main areas of skill sets going forward.</w:t>
            </w:r>
          </w:p>
          <w:p w14:paraId="6549ECD5" w14:textId="77777777" w:rsidR="00B8097A" w:rsidRPr="00B8097A" w:rsidRDefault="00B8097A" w:rsidP="00B8097A">
            <w:pPr>
              <w:pStyle w:val="ListParagraph"/>
              <w:rPr>
                <w:rFonts w:ascii="Arial" w:hAnsi="Arial" w:cs="Arial"/>
              </w:rPr>
            </w:pPr>
          </w:p>
          <w:p w14:paraId="16F61A9F" w14:textId="55BD69A1" w:rsidR="00667124" w:rsidRDefault="00834358" w:rsidP="00974CD8">
            <w:pPr>
              <w:pStyle w:val="ListParagraph"/>
              <w:numPr>
                <w:ilvl w:val="0"/>
                <w:numId w:val="10"/>
              </w:numPr>
              <w:rPr>
                <w:rFonts w:ascii="Arial" w:hAnsi="Arial" w:cs="Arial"/>
              </w:rPr>
            </w:pPr>
            <w:r>
              <w:rPr>
                <w:rFonts w:ascii="Arial" w:hAnsi="Arial" w:cs="Arial"/>
              </w:rPr>
              <w:t xml:space="preserve">Was </w:t>
            </w:r>
            <w:r w:rsidR="00BC2DBA">
              <w:rPr>
                <w:rFonts w:ascii="Arial" w:hAnsi="Arial" w:cs="Arial"/>
              </w:rPr>
              <w:t>there</w:t>
            </w:r>
            <w:r>
              <w:rPr>
                <w:rFonts w:ascii="Arial" w:hAnsi="Arial" w:cs="Arial"/>
              </w:rPr>
              <w:t xml:space="preserve"> </w:t>
            </w:r>
            <w:r w:rsidR="00BC2DBA">
              <w:rPr>
                <w:rFonts w:ascii="Arial" w:hAnsi="Arial" w:cs="Arial"/>
              </w:rPr>
              <w:t>collaboration</w:t>
            </w:r>
            <w:r w:rsidR="00C77621">
              <w:rPr>
                <w:rFonts w:ascii="Arial" w:hAnsi="Arial" w:cs="Arial"/>
              </w:rPr>
              <w:t xml:space="preserve"> with others in the </w:t>
            </w:r>
            <w:r>
              <w:rPr>
                <w:rFonts w:ascii="Arial" w:hAnsi="Arial" w:cs="Arial"/>
              </w:rPr>
              <w:t>voluntary</w:t>
            </w:r>
            <w:r w:rsidR="00C77621">
              <w:rPr>
                <w:rFonts w:ascii="Arial" w:hAnsi="Arial" w:cs="Arial"/>
              </w:rPr>
              <w:t xml:space="preserve"> sector</w:t>
            </w:r>
            <w:r w:rsidR="007735C6">
              <w:rPr>
                <w:rFonts w:ascii="Arial" w:hAnsi="Arial" w:cs="Arial"/>
              </w:rPr>
              <w:t>?</w:t>
            </w:r>
            <w:r w:rsidR="00C77621">
              <w:rPr>
                <w:rFonts w:ascii="Arial" w:hAnsi="Arial" w:cs="Arial"/>
              </w:rPr>
              <w:t xml:space="preserve">  Steve</w:t>
            </w:r>
            <w:r w:rsidR="00BC2DBA">
              <w:rPr>
                <w:rFonts w:ascii="Arial" w:hAnsi="Arial" w:cs="Arial"/>
              </w:rPr>
              <w:t xml:space="preserve"> Clarke</w:t>
            </w:r>
            <w:r w:rsidR="00C77621">
              <w:rPr>
                <w:rFonts w:ascii="Arial" w:hAnsi="Arial" w:cs="Arial"/>
              </w:rPr>
              <w:t xml:space="preserve"> </w:t>
            </w:r>
            <w:r w:rsidR="00667124">
              <w:rPr>
                <w:rFonts w:ascii="Arial" w:hAnsi="Arial" w:cs="Arial"/>
              </w:rPr>
              <w:t xml:space="preserve"> </w:t>
            </w:r>
            <w:r w:rsidR="00C77621">
              <w:rPr>
                <w:rFonts w:ascii="Arial" w:hAnsi="Arial" w:cs="Arial"/>
              </w:rPr>
              <w:t>advised that a network was being developed</w:t>
            </w:r>
            <w:r>
              <w:rPr>
                <w:rFonts w:ascii="Arial" w:hAnsi="Arial" w:cs="Arial"/>
              </w:rPr>
              <w:t xml:space="preserve"> to ensure the public were clear who they called</w:t>
            </w:r>
            <w:r w:rsidR="00BC2DBA">
              <w:rPr>
                <w:rFonts w:ascii="Arial" w:hAnsi="Arial" w:cs="Arial"/>
              </w:rPr>
              <w:t xml:space="preserve"> for any mental health issues</w:t>
            </w:r>
          </w:p>
          <w:p w14:paraId="27E24D2B" w14:textId="77777777" w:rsidR="007911CE" w:rsidRPr="007911CE" w:rsidRDefault="007911CE" w:rsidP="007911CE">
            <w:pPr>
              <w:rPr>
                <w:rFonts w:ascii="Arial" w:hAnsi="Arial" w:cs="Arial"/>
              </w:rPr>
            </w:pPr>
          </w:p>
          <w:p w14:paraId="1C360D9D" w14:textId="629EA084" w:rsidR="00831537" w:rsidRDefault="00831537" w:rsidP="00974CD8">
            <w:pPr>
              <w:pStyle w:val="ListParagraph"/>
              <w:numPr>
                <w:ilvl w:val="0"/>
                <w:numId w:val="10"/>
              </w:numPr>
              <w:rPr>
                <w:rFonts w:ascii="Arial" w:hAnsi="Arial" w:cs="Arial"/>
              </w:rPr>
            </w:pPr>
            <w:r>
              <w:rPr>
                <w:rFonts w:ascii="Arial" w:hAnsi="Arial" w:cs="Arial"/>
              </w:rPr>
              <w:t>Could the individual pa</w:t>
            </w:r>
            <w:r w:rsidR="007735C6">
              <w:rPr>
                <w:rFonts w:ascii="Arial" w:hAnsi="Arial" w:cs="Arial"/>
              </w:rPr>
              <w:t>tients be tracked if they revisited</w:t>
            </w:r>
            <w:r>
              <w:rPr>
                <w:rFonts w:ascii="Arial" w:hAnsi="Arial" w:cs="Arial"/>
              </w:rPr>
              <w:t xml:space="preserve">? Steve advised they weren’t </w:t>
            </w:r>
            <w:r w:rsidR="007735C6">
              <w:rPr>
                <w:rFonts w:ascii="Arial" w:hAnsi="Arial" w:cs="Arial"/>
              </w:rPr>
              <w:t xml:space="preserve">tracked </w:t>
            </w:r>
            <w:r w:rsidR="00BC2DBA">
              <w:rPr>
                <w:rFonts w:ascii="Arial" w:hAnsi="Arial" w:cs="Arial"/>
              </w:rPr>
              <w:t xml:space="preserve">as part of the pilot scheme </w:t>
            </w:r>
            <w:r>
              <w:rPr>
                <w:rFonts w:ascii="Arial" w:hAnsi="Arial" w:cs="Arial"/>
              </w:rPr>
              <w:t>but would</w:t>
            </w:r>
            <w:r w:rsidR="00BC2DBA">
              <w:rPr>
                <w:rFonts w:ascii="Arial" w:hAnsi="Arial" w:cs="Arial"/>
              </w:rPr>
              <w:t xml:space="preserve"> i</w:t>
            </w:r>
            <w:r>
              <w:rPr>
                <w:rFonts w:ascii="Arial" w:hAnsi="Arial" w:cs="Arial"/>
              </w:rPr>
              <w:t>n the future</w:t>
            </w:r>
            <w:r w:rsidR="007735C6">
              <w:rPr>
                <w:rFonts w:ascii="Arial" w:hAnsi="Arial" w:cs="Arial"/>
              </w:rPr>
              <w:t xml:space="preserve"> using the electronic patient clinical record</w:t>
            </w:r>
          </w:p>
          <w:p w14:paraId="74C6EC10" w14:textId="77777777" w:rsidR="007911CE" w:rsidRPr="007911CE" w:rsidRDefault="007911CE" w:rsidP="007911CE">
            <w:pPr>
              <w:rPr>
                <w:rFonts w:ascii="Arial" w:hAnsi="Arial" w:cs="Arial"/>
              </w:rPr>
            </w:pPr>
          </w:p>
          <w:p w14:paraId="5E781265" w14:textId="4C878F68" w:rsidR="00831537" w:rsidRPr="00667124" w:rsidRDefault="00831537" w:rsidP="00974CD8">
            <w:pPr>
              <w:pStyle w:val="ListParagraph"/>
              <w:numPr>
                <w:ilvl w:val="0"/>
                <w:numId w:val="10"/>
              </w:numPr>
              <w:rPr>
                <w:rFonts w:ascii="Arial" w:hAnsi="Arial" w:cs="Arial"/>
              </w:rPr>
            </w:pPr>
            <w:r>
              <w:rPr>
                <w:rFonts w:ascii="Arial" w:hAnsi="Arial" w:cs="Arial"/>
              </w:rPr>
              <w:t>Jason</w:t>
            </w:r>
            <w:r w:rsidR="007735C6">
              <w:rPr>
                <w:rFonts w:ascii="Arial" w:hAnsi="Arial" w:cs="Arial"/>
              </w:rPr>
              <w:t xml:space="preserve"> Killens commented that developing a Mental Health </w:t>
            </w:r>
            <w:r w:rsidR="007563ED">
              <w:rPr>
                <w:rFonts w:ascii="Arial" w:hAnsi="Arial" w:cs="Arial"/>
              </w:rPr>
              <w:t>Desk</w:t>
            </w:r>
            <w:r w:rsidR="007735C6">
              <w:rPr>
                <w:rFonts w:ascii="Arial" w:hAnsi="Arial" w:cs="Arial"/>
              </w:rPr>
              <w:t xml:space="preserve"> would offer a </w:t>
            </w:r>
            <w:r>
              <w:rPr>
                <w:rFonts w:ascii="Arial" w:hAnsi="Arial" w:cs="Arial"/>
              </w:rPr>
              <w:t xml:space="preserve">better service to </w:t>
            </w:r>
            <w:r w:rsidR="007563ED">
              <w:rPr>
                <w:rFonts w:ascii="Arial" w:hAnsi="Arial" w:cs="Arial"/>
              </w:rPr>
              <w:t xml:space="preserve">those vulnerable </w:t>
            </w:r>
            <w:r>
              <w:rPr>
                <w:rFonts w:ascii="Arial" w:hAnsi="Arial" w:cs="Arial"/>
              </w:rPr>
              <w:t xml:space="preserve">patients going forward, </w:t>
            </w:r>
            <w:r w:rsidR="007563ED">
              <w:rPr>
                <w:rFonts w:ascii="Arial" w:hAnsi="Arial" w:cs="Arial"/>
              </w:rPr>
              <w:t xml:space="preserve">adding that the Trust should work with its </w:t>
            </w:r>
            <w:r>
              <w:rPr>
                <w:rFonts w:ascii="Arial" w:hAnsi="Arial" w:cs="Arial"/>
              </w:rPr>
              <w:t xml:space="preserve"> </w:t>
            </w:r>
            <w:r w:rsidR="00285587">
              <w:rPr>
                <w:rFonts w:ascii="Arial" w:hAnsi="Arial" w:cs="Arial"/>
              </w:rPr>
              <w:t>commissioners noting it would be part of the Trusts forward plans</w:t>
            </w:r>
          </w:p>
          <w:p w14:paraId="78DC1EA6" w14:textId="77777777" w:rsidR="003C0DB8" w:rsidRDefault="003C0DB8" w:rsidP="003D378F">
            <w:pPr>
              <w:rPr>
                <w:rFonts w:ascii="Arial" w:hAnsi="Arial" w:cs="Arial"/>
              </w:rPr>
            </w:pPr>
          </w:p>
          <w:p w14:paraId="491C4FF4" w14:textId="4220A35B" w:rsidR="0024654E" w:rsidRPr="0024654E" w:rsidRDefault="0024654E" w:rsidP="000A6F3E">
            <w:pPr>
              <w:ind w:left="33" w:firstLine="1"/>
              <w:rPr>
                <w:rFonts w:ascii="Arial" w:hAnsi="Arial" w:cs="Arial"/>
                <w:b/>
              </w:rPr>
            </w:pPr>
            <w:r w:rsidRPr="0024654E">
              <w:rPr>
                <w:rFonts w:ascii="Arial" w:hAnsi="Arial" w:cs="Arial"/>
                <w:b/>
              </w:rPr>
              <w:t xml:space="preserve">RESOLVED:  </w:t>
            </w:r>
            <w:r w:rsidR="001E1E03">
              <w:rPr>
                <w:rFonts w:ascii="Arial" w:hAnsi="Arial" w:cs="Arial"/>
                <w:b/>
              </w:rPr>
              <w:t xml:space="preserve">That </w:t>
            </w:r>
            <w:r w:rsidR="003A5864" w:rsidRPr="0093449B">
              <w:rPr>
                <w:rFonts w:ascii="Arial" w:hAnsi="Arial" w:cs="Arial"/>
                <w:b/>
              </w:rPr>
              <w:t xml:space="preserve">the </w:t>
            </w:r>
            <w:r w:rsidR="00EE4E13">
              <w:rPr>
                <w:rFonts w:ascii="Arial" w:hAnsi="Arial" w:cs="Arial"/>
                <w:b/>
              </w:rPr>
              <w:t>update was noted.</w:t>
            </w:r>
          </w:p>
          <w:p w14:paraId="5E3428CB" w14:textId="77777777" w:rsidR="0024654E" w:rsidRDefault="0024654E" w:rsidP="000A6F3E">
            <w:pPr>
              <w:ind w:left="33" w:firstLine="1"/>
              <w:rPr>
                <w:rFonts w:ascii="Arial" w:hAnsi="Arial" w:cs="Arial"/>
                <w:b/>
              </w:rPr>
            </w:pPr>
          </w:p>
        </w:tc>
        <w:tc>
          <w:tcPr>
            <w:tcW w:w="939" w:type="dxa"/>
            <w:gridSpan w:val="3"/>
          </w:tcPr>
          <w:p w14:paraId="120DD5D5" w14:textId="03668F20" w:rsidR="0024654E" w:rsidRPr="0012541D" w:rsidRDefault="0024654E" w:rsidP="00B008FB">
            <w:pPr>
              <w:rPr>
                <w:rFonts w:ascii="Arial" w:hAnsi="Arial" w:cs="Arial"/>
                <w:b/>
              </w:rPr>
            </w:pPr>
          </w:p>
        </w:tc>
      </w:tr>
      <w:tr w:rsidR="005B3F90" w:rsidRPr="00BB044D" w14:paraId="3597B5E3" w14:textId="77777777" w:rsidTr="009B5FA1">
        <w:trPr>
          <w:trHeight w:val="560"/>
        </w:trPr>
        <w:tc>
          <w:tcPr>
            <w:tcW w:w="1169" w:type="dxa"/>
          </w:tcPr>
          <w:p w14:paraId="669E359E" w14:textId="4682A13F" w:rsidR="005B3F90" w:rsidRDefault="00BA2954" w:rsidP="0024654E">
            <w:pPr>
              <w:rPr>
                <w:rFonts w:ascii="Arial" w:hAnsi="Arial" w:cs="Arial"/>
                <w:b/>
              </w:rPr>
            </w:pPr>
            <w:r>
              <w:rPr>
                <w:rFonts w:ascii="Arial" w:hAnsi="Arial" w:cs="Arial"/>
                <w:b/>
              </w:rPr>
              <w:t>95</w:t>
            </w:r>
            <w:r w:rsidR="005B3F90">
              <w:rPr>
                <w:rFonts w:ascii="Arial" w:hAnsi="Arial" w:cs="Arial"/>
                <w:b/>
              </w:rPr>
              <w:t>/20</w:t>
            </w:r>
          </w:p>
        </w:tc>
        <w:tc>
          <w:tcPr>
            <w:tcW w:w="9781" w:type="dxa"/>
            <w:gridSpan w:val="2"/>
          </w:tcPr>
          <w:p w14:paraId="735D9A76" w14:textId="62F3229E" w:rsidR="00FB632F" w:rsidRPr="00270B82" w:rsidRDefault="00270B82" w:rsidP="0075698D">
            <w:pPr>
              <w:rPr>
                <w:rFonts w:ascii="Arial" w:hAnsi="Arial" w:cs="Arial"/>
                <w:b/>
              </w:rPr>
            </w:pPr>
            <w:r w:rsidRPr="00270B82">
              <w:rPr>
                <w:rFonts w:ascii="Arial" w:hAnsi="Arial" w:cs="Arial"/>
                <w:b/>
              </w:rPr>
              <w:t>NURSE IN A CAR EVALUATION</w:t>
            </w:r>
          </w:p>
          <w:p w14:paraId="6E39B826" w14:textId="77777777" w:rsidR="00270B82" w:rsidRDefault="00270B82" w:rsidP="0075698D">
            <w:pPr>
              <w:rPr>
                <w:rFonts w:ascii="Arial" w:eastAsiaTheme="minorHAnsi" w:hAnsi="Arial" w:cs="Arial"/>
                <w:lang w:eastAsia="en-US"/>
              </w:rPr>
            </w:pPr>
          </w:p>
          <w:p w14:paraId="7927C102" w14:textId="227BA574" w:rsidR="00EE4E13" w:rsidRPr="009D3426" w:rsidRDefault="00EE4E13" w:rsidP="00A473EC">
            <w:pPr>
              <w:contextualSpacing/>
              <w:rPr>
                <w:rFonts w:ascii="Arial" w:hAnsi="Arial" w:cs="Arial"/>
                <w:lang w:eastAsia="en-US"/>
              </w:rPr>
            </w:pPr>
            <w:r w:rsidRPr="009D3426">
              <w:rPr>
                <w:rFonts w:ascii="Arial" w:eastAsiaTheme="minorHAnsi" w:hAnsi="Arial" w:cs="Arial"/>
                <w:lang w:eastAsia="en-US"/>
              </w:rPr>
              <w:t>Claire Roche</w:t>
            </w:r>
            <w:r w:rsidR="009D3426" w:rsidRPr="009D3426">
              <w:rPr>
                <w:rFonts w:ascii="Arial" w:eastAsiaTheme="minorHAnsi" w:hAnsi="Arial" w:cs="Arial"/>
                <w:lang w:eastAsia="en-US"/>
              </w:rPr>
              <w:t xml:space="preserve"> </w:t>
            </w:r>
            <w:r w:rsidR="009D3426" w:rsidRPr="009D3426">
              <w:rPr>
                <w:rFonts w:ascii="Arial" w:hAnsi="Arial" w:cs="Arial"/>
                <w:color w:val="000000" w:themeColor="text1"/>
                <w:lang w:eastAsia="en-US"/>
              </w:rPr>
              <w:t xml:space="preserve">reminded the Board that from January 2018 through to May 2019, NHS Wales had experienced substantial pressures across the whole healthcare system.  In particular, the winter period of 2018 caused a significant period of escalation, resulting in delayed responses to patients.  </w:t>
            </w:r>
          </w:p>
          <w:p w14:paraId="7C871FB7" w14:textId="77777777" w:rsidR="009D3426" w:rsidRPr="009D3426" w:rsidRDefault="009D3426" w:rsidP="00A473EC">
            <w:pPr>
              <w:contextualSpacing/>
              <w:rPr>
                <w:rFonts w:ascii="Arial" w:hAnsi="Arial" w:cs="Arial"/>
                <w:lang w:eastAsia="en-US"/>
              </w:rPr>
            </w:pPr>
          </w:p>
          <w:p w14:paraId="1FC1F661" w14:textId="7B9B8412" w:rsidR="009D3426" w:rsidRPr="009D3426" w:rsidRDefault="009D3426" w:rsidP="00A473EC">
            <w:pPr>
              <w:contextualSpacing/>
              <w:rPr>
                <w:rFonts w:ascii="Arial" w:hAnsi="Arial" w:cs="Arial"/>
                <w:lang w:eastAsia="en-US"/>
              </w:rPr>
            </w:pPr>
            <w:r>
              <w:rPr>
                <w:rFonts w:ascii="Arial" w:hAnsi="Arial" w:cs="Arial"/>
                <w:iCs/>
                <w:lang w:eastAsia="en-US"/>
              </w:rPr>
              <w:t xml:space="preserve">Following on from the </w:t>
            </w:r>
            <w:r w:rsidRPr="009D3426">
              <w:rPr>
                <w:rFonts w:ascii="Arial" w:hAnsi="Arial" w:cs="Arial"/>
                <w:iCs/>
                <w:lang w:eastAsia="en-US"/>
              </w:rPr>
              <w:t>Amber Review Implementation Programme (2019)</w:t>
            </w:r>
            <w:r>
              <w:rPr>
                <w:rFonts w:ascii="Arial" w:hAnsi="Arial" w:cs="Arial"/>
                <w:iCs/>
                <w:lang w:eastAsia="en-US"/>
              </w:rPr>
              <w:t xml:space="preserve">, it </w:t>
            </w:r>
            <w:r w:rsidRPr="009D3426">
              <w:rPr>
                <w:rFonts w:ascii="Arial" w:hAnsi="Arial" w:cs="Arial"/>
                <w:lang w:eastAsia="en-US"/>
              </w:rPr>
              <w:t>require</w:t>
            </w:r>
            <w:r>
              <w:rPr>
                <w:rFonts w:ascii="Arial" w:hAnsi="Arial" w:cs="Arial"/>
                <w:lang w:eastAsia="en-US"/>
              </w:rPr>
              <w:t>d</w:t>
            </w:r>
            <w:r w:rsidRPr="009D3426">
              <w:rPr>
                <w:rFonts w:ascii="Arial" w:hAnsi="Arial" w:cs="Arial"/>
                <w:lang w:eastAsia="en-US"/>
              </w:rPr>
              <w:t xml:space="preserve"> that </w:t>
            </w:r>
            <w:r>
              <w:rPr>
                <w:rFonts w:ascii="Arial" w:hAnsi="Arial" w:cs="Arial"/>
                <w:lang w:eastAsia="en-US"/>
              </w:rPr>
              <w:t>the Trust reduced its</w:t>
            </w:r>
            <w:r w:rsidRPr="009D3426">
              <w:rPr>
                <w:rFonts w:ascii="Arial" w:hAnsi="Arial" w:cs="Arial"/>
                <w:lang w:eastAsia="en-US"/>
              </w:rPr>
              <w:t xml:space="preserve"> long waits for less urgent calls within the community to improve quality of care delivery, including patient safety.  </w:t>
            </w:r>
            <w:r>
              <w:rPr>
                <w:rFonts w:ascii="Arial" w:hAnsi="Arial" w:cs="Arial"/>
                <w:lang w:eastAsia="en-US"/>
              </w:rPr>
              <w:t xml:space="preserve">As </w:t>
            </w:r>
            <w:r w:rsidR="00D811DD">
              <w:rPr>
                <w:rFonts w:ascii="Arial" w:hAnsi="Arial" w:cs="Arial"/>
                <w:lang w:eastAsia="en-US"/>
              </w:rPr>
              <w:t>part</w:t>
            </w:r>
            <w:r>
              <w:rPr>
                <w:rFonts w:ascii="Arial" w:hAnsi="Arial" w:cs="Arial"/>
                <w:lang w:eastAsia="en-US"/>
              </w:rPr>
              <w:t xml:space="preserve"> of the initiative going forward</w:t>
            </w:r>
            <w:r w:rsidR="00D811DD">
              <w:rPr>
                <w:rFonts w:ascii="Arial" w:hAnsi="Arial" w:cs="Arial"/>
                <w:lang w:eastAsia="en-US"/>
              </w:rPr>
              <w:t xml:space="preserve"> to reduce these waiting times</w:t>
            </w:r>
            <w:r>
              <w:rPr>
                <w:rFonts w:ascii="Arial" w:hAnsi="Arial" w:cs="Arial"/>
                <w:lang w:eastAsia="en-US"/>
              </w:rPr>
              <w:t xml:space="preserve">, the Trust implemented </w:t>
            </w:r>
            <w:r w:rsidRPr="009D3426">
              <w:rPr>
                <w:rFonts w:ascii="Arial" w:hAnsi="Arial" w:cs="Arial"/>
                <w:lang w:eastAsia="en-US"/>
              </w:rPr>
              <w:t xml:space="preserve">a small scale pilot of a ‘nurse in a car’ response </w:t>
            </w:r>
          </w:p>
          <w:p w14:paraId="6F15A07B" w14:textId="77777777" w:rsidR="009D3426" w:rsidRPr="009D3426" w:rsidRDefault="009D3426" w:rsidP="00A473EC">
            <w:pPr>
              <w:ind w:left="720"/>
              <w:contextualSpacing/>
              <w:rPr>
                <w:rFonts w:ascii="Arial" w:hAnsi="Arial" w:cs="Arial"/>
                <w:lang w:eastAsia="en-US"/>
              </w:rPr>
            </w:pPr>
          </w:p>
          <w:p w14:paraId="2BBA8632" w14:textId="51C7189A" w:rsidR="009D3426" w:rsidRPr="009D3426" w:rsidRDefault="009D3426" w:rsidP="00A473EC">
            <w:pPr>
              <w:contextualSpacing/>
              <w:rPr>
                <w:rFonts w:ascii="Arial" w:hAnsi="Arial" w:cs="Arial"/>
                <w:lang w:eastAsia="en-US"/>
              </w:rPr>
            </w:pPr>
            <w:r w:rsidRPr="009D3426">
              <w:rPr>
                <w:rFonts w:ascii="Arial" w:hAnsi="Arial" w:cs="Arial"/>
                <w:lang w:eastAsia="en-US"/>
              </w:rPr>
              <w:t xml:space="preserve">This test </w:t>
            </w:r>
            <w:r w:rsidR="00D811DD">
              <w:rPr>
                <w:rFonts w:ascii="Arial" w:hAnsi="Arial" w:cs="Arial"/>
                <w:lang w:eastAsia="en-US"/>
              </w:rPr>
              <w:t>was</w:t>
            </w:r>
            <w:r w:rsidRPr="009D3426">
              <w:rPr>
                <w:rFonts w:ascii="Arial" w:hAnsi="Arial" w:cs="Arial"/>
                <w:lang w:eastAsia="en-US"/>
              </w:rPr>
              <w:t xml:space="preserve"> aimed to utilise the skills and competencies of </w:t>
            </w:r>
            <w:r w:rsidR="00D811DD">
              <w:rPr>
                <w:rFonts w:ascii="Arial" w:hAnsi="Arial" w:cs="Arial"/>
                <w:lang w:eastAsia="en-US"/>
              </w:rPr>
              <w:t>the Trust’s</w:t>
            </w:r>
            <w:r w:rsidRPr="009D3426">
              <w:rPr>
                <w:rFonts w:ascii="Arial" w:hAnsi="Arial" w:cs="Arial"/>
                <w:lang w:eastAsia="en-US"/>
              </w:rPr>
              <w:t xml:space="preserve"> current nursing workforce to address </w:t>
            </w:r>
            <w:r w:rsidR="00D811DD">
              <w:rPr>
                <w:rFonts w:ascii="Arial" w:hAnsi="Arial" w:cs="Arial"/>
                <w:lang w:eastAsia="en-US"/>
              </w:rPr>
              <w:t xml:space="preserve">the </w:t>
            </w:r>
            <w:r w:rsidRPr="009D3426">
              <w:rPr>
                <w:rFonts w:ascii="Arial" w:hAnsi="Arial" w:cs="Arial"/>
                <w:lang w:eastAsia="en-US"/>
              </w:rPr>
              <w:t xml:space="preserve">needs of lower acuity patients awaiting an ambulance response.  This also provided an opportunity to explore the concept of a rotational role for Trust nurses between the ‘hear and treat’ and ‘see and treat’ clinical environments.  </w:t>
            </w:r>
          </w:p>
          <w:p w14:paraId="2DBAFB37" w14:textId="77777777" w:rsidR="009D3426" w:rsidRPr="009D3426" w:rsidRDefault="009D3426" w:rsidP="00A473EC">
            <w:pPr>
              <w:ind w:left="720"/>
              <w:contextualSpacing/>
              <w:rPr>
                <w:rFonts w:ascii="Arial" w:hAnsi="Arial" w:cs="Arial"/>
                <w:lang w:eastAsia="en-US"/>
              </w:rPr>
            </w:pPr>
          </w:p>
          <w:p w14:paraId="66D8A1BE" w14:textId="676FD1E3" w:rsidR="009D3426" w:rsidRDefault="00D811DD" w:rsidP="00A473EC">
            <w:pPr>
              <w:contextualSpacing/>
              <w:rPr>
                <w:rFonts w:ascii="Arial" w:eastAsiaTheme="minorHAnsi" w:hAnsi="Arial" w:cs="Arial"/>
                <w:lang w:eastAsia="en-US"/>
              </w:rPr>
            </w:pPr>
            <w:r>
              <w:rPr>
                <w:rFonts w:ascii="Arial" w:eastAsiaTheme="minorHAnsi" w:hAnsi="Arial" w:cs="Arial"/>
                <w:lang w:eastAsia="en-US"/>
              </w:rPr>
              <w:t xml:space="preserve">In terms of highlights from the </w:t>
            </w:r>
            <w:r w:rsidR="00A473EC">
              <w:rPr>
                <w:rFonts w:ascii="Arial" w:eastAsiaTheme="minorHAnsi" w:hAnsi="Arial" w:cs="Arial"/>
                <w:lang w:eastAsia="en-US"/>
              </w:rPr>
              <w:t xml:space="preserve">evaluation </w:t>
            </w:r>
            <w:r>
              <w:rPr>
                <w:rFonts w:ascii="Arial" w:eastAsiaTheme="minorHAnsi" w:hAnsi="Arial" w:cs="Arial"/>
                <w:lang w:eastAsia="en-US"/>
              </w:rPr>
              <w:t>report Claire Roche drew the Board’s attention to the following:</w:t>
            </w:r>
          </w:p>
          <w:p w14:paraId="2943C3A6" w14:textId="77777777" w:rsidR="00C8217E" w:rsidRDefault="00C8217E" w:rsidP="00A473EC">
            <w:pPr>
              <w:contextualSpacing/>
              <w:rPr>
                <w:rFonts w:ascii="Arial" w:eastAsiaTheme="minorHAnsi" w:hAnsi="Arial" w:cs="Arial"/>
                <w:lang w:eastAsia="en-US"/>
              </w:rPr>
            </w:pPr>
          </w:p>
          <w:p w14:paraId="281E1FE6" w14:textId="7F83B53A" w:rsidR="00553224" w:rsidRDefault="00EF32B6" w:rsidP="00FE042C">
            <w:pPr>
              <w:pStyle w:val="ListParagraph"/>
              <w:numPr>
                <w:ilvl w:val="0"/>
                <w:numId w:val="11"/>
              </w:numPr>
              <w:contextualSpacing/>
              <w:rPr>
                <w:rFonts w:ascii="Arial" w:eastAsiaTheme="minorHAnsi" w:hAnsi="Arial" w:cs="Arial"/>
                <w:lang w:eastAsia="en-US"/>
              </w:rPr>
            </w:pPr>
            <w:r w:rsidRPr="007325B9">
              <w:rPr>
                <w:rFonts w:ascii="Arial" w:eastAsiaTheme="minorHAnsi" w:hAnsi="Arial" w:cs="Arial"/>
                <w:lang w:eastAsia="en-US"/>
              </w:rPr>
              <w:t xml:space="preserve">This was a small pilot over a four day period, </w:t>
            </w:r>
            <w:r w:rsidR="007325B9">
              <w:rPr>
                <w:rFonts w:ascii="Arial" w:eastAsiaTheme="minorHAnsi" w:hAnsi="Arial" w:cs="Arial"/>
                <w:lang w:eastAsia="en-US"/>
              </w:rPr>
              <w:t>o</w:t>
            </w:r>
            <w:r w:rsidR="00C8217E" w:rsidRPr="007325B9">
              <w:rPr>
                <w:rFonts w:ascii="Arial" w:eastAsiaTheme="minorHAnsi" w:hAnsi="Arial" w:cs="Arial"/>
                <w:lang w:eastAsia="en-US"/>
              </w:rPr>
              <w:t>verall the nurse responded to 14 cases; two</w:t>
            </w:r>
            <w:r w:rsidR="007325B9">
              <w:rPr>
                <w:rFonts w:ascii="Arial" w:eastAsiaTheme="minorHAnsi" w:hAnsi="Arial" w:cs="Arial"/>
                <w:lang w:eastAsia="en-US"/>
              </w:rPr>
              <w:t xml:space="preserve"> of th</w:t>
            </w:r>
            <w:r w:rsidR="00FE042C">
              <w:rPr>
                <w:rFonts w:ascii="Arial" w:eastAsiaTheme="minorHAnsi" w:hAnsi="Arial" w:cs="Arial"/>
                <w:lang w:eastAsia="en-US"/>
              </w:rPr>
              <w:t>os</w:t>
            </w:r>
            <w:r w:rsidR="007325B9">
              <w:rPr>
                <w:rFonts w:ascii="Arial" w:eastAsiaTheme="minorHAnsi" w:hAnsi="Arial" w:cs="Arial"/>
                <w:lang w:eastAsia="en-US"/>
              </w:rPr>
              <w:t>e</w:t>
            </w:r>
            <w:r w:rsidR="00C8217E" w:rsidRPr="007325B9">
              <w:rPr>
                <w:rFonts w:ascii="Arial" w:eastAsiaTheme="minorHAnsi" w:hAnsi="Arial" w:cs="Arial"/>
                <w:lang w:eastAsia="en-US"/>
              </w:rPr>
              <w:t xml:space="preserve"> patient</w:t>
            </w:r>
            <w:r w:rsidR="00553224" w:rsidRPr="007325B9">
              <w:rPr>
                <w:rFonts w:ascii="Arial" w:eastAsiaTheme="minorHAnsi" w:hAnsi="Arial" w:cs="Arial"/>
                <w:lang w:eastAsia="en-US"/>
              </w:rPr>
              <w:t>s were</w:t>
            </w:r>
            <w:r w:rsidR="00C8217E" w:rsidRPr="007325B9">
              <w:rPr>
                <w:rFonts w:ascii="Arial" w:eastAsiaTheme="minorHAnsi" w:hAnsi="Arial" w:cs="Arial"/>
                <w:lang w:eastAsia="en-US"/>
              </w:rPr>
              <w:t xml:space="preserve"> conveyed to hospital</w:t>
            </w:r>
          </w:p>
          <w:p w14:paraId="45D8929C" w14:textId="77777777" w:rsidR="00FE042C" w:rsidRDefault="00FE042C" w:rsidP="00FE042C">
            <w:pPr>
              <w:pStyle w:val="ListParagraph"/>
              <w:contextualSpacing/>
              <w:rPr>
                <w:rFonts w:ascii="Arial" w:eastAsiaTheme="minorHAnsi" w:hAnsi="Arial" w:cs="Arial"/>
                <w:lang w:eastAsia="en-US"/>
              </w:rPr>
            </w:pPr>
          </w:p>
          <w:p w14:paraId="7ACC6289" w14:textId="77BC7A22" w:rsidR="00FE042C" w:rsidRDefault="00FE042C" w:rsidP="00A473EC">
            <w:pPr>
              <w:pStyle w:val="ListParagraph"/>
              <w:numPr>
                <w:ilvl w:val="0"/>
                <w:numId w:val="11"/>
              </w:numPr>
              <w:contextualSpacing/>
              <w:rPr>
                <w:rFonts w:ascii="Arial" w:eastAsiaTheme="minorHAnsi" w:hAnsi="Arial" w:cs="Arial"/>
                <w:lang w:eastAsia="en-US"/>
              </w:rPr>
            </w:pPr>
            <w:r>
              <w:rPr>
                <w:rFonts w:ascii="Arial" w:eastAsiaTheme="minorHAnsi" w:hAnsi="Arial" w:cs="Arial"/>
                <w:lang w:eastAsia="en-US"/>
              </w:rPr>
              <w:t xml:space="preserve">Several benefits from this </w:t>
            </w:r>
            <w:r w:rsidR="008D334D">
              <w:rPr>
                <w:rFonts w:ascii="Arial" w:eastAsiaTheme="minorHAnsi" w:hAnsi="Arial" w:cs="Arial"/>
                <w:lang w:eastAsia="en-US"/>
              </w:rPr>
              <w:t>evaluation</w:t>
            </w:r>
            <w:r>
              <w:rPr>
                <w:rFonts w:ascii="Arial" w:eastAsiaTheme="minorHAnsi" w:hAnsi="Arial" w:cs="Arial"/>
                <w:lang w:eastAsia="en-US"/>
              </w:rPr>
              <w:t xml:space="preserve"> have shown </w:t>
            </w:r>
            <w:r w:rsidR="00310699">
              <w:rPr>
                <w:rFonts w:ascii="Arial" w:eastAsiaTheme="minorHAnsi" w:hAnsi="Arial" w:cs="Arial"/>
                <w:lang w:eastAsia="en-US"/>
              </w:rPr>
              <w:t xml:space="preserve">but </w:t>
            </w:r>
            <w:r w:rsidR="008D334D">
              <w:rPr>
                <w:rFonts w:ascii="Arial" w:eastAsiaTheme="minorHAnsi" w:hAnsi="Arial" w:cs="Arial"/>
                <w:lang w:eastAsia="en-US"/>
              </w:rPr>
              <w:t xml:space="preserve">were </w:t>
            </w:r>
            <w:r w:rsidR="00310699">
              <w:rPr>
                <w:rFonts w:ascii="Arial" w:eastAsiaTheme="minorHAnsi" w:hAnsi="Arial" w:cs="Arial"/>
                <w:lang w:eastAsia="en-US"/>
              </w:rPr>
              <w:t xml:space="preserve">not </w:t>
            </w:r>
            <w:r w:rsidR="008D334D">
              <w:rPr>
                <w:rFonts w:ascii="Arial" w:eastAsiaTheme="minorHAnsi" w:hAnsi="Arial" w:cs="Arial"/>
                <w:lang w:eastAsia="en-US"/>
              </w:rPr>
              <w:t>limited</w:t>
            </w:r>
            <w:r w:rsidR="00310699">
              <w:rPr>
                <w:rFonts w:ascii="Arial" w:eastAsiaTheme="minorHAnsi" w:hAnsi="Arial" w:cs="Arial"/>
                <w:lang w:eastAsia="en-US"/>
              </w:rPr>
              <w:t xml:space="preserve"> to, ambulances </w:t>
            </w:r>
            <w:r w:rsidR="008D334D">
              <w:rPr>
                <w:rFonts w:ascii="Arial" w:eastAsiaTheme="minorHAnsi" w:hAnsi="Arial" w:cs="Arial"/>
                <w:lang w:eastAsia="en-US"/>
              </w:rPr>
              <w:t>being freed</w:t>
            </w:r>
            <w:r w:rsidR="00310699">
              <w:rPr>
                <w:rFonts w:ascii="Arial" w:eastAsiaTheme="minorHAnsi" w:hAnsi="Arial" w:cs="Arial"/>
                <w:lang w:eastAsia="en-US"/>
              </w:rPr>
              <w:t xml:space="preserve"> up and the patient, in some cases, </w:t>
            </w:r>
            <w:r w:rsidR="008D334D">
              <w:rPr>
                <w:rFonts w:ascii="Arial" w:eastAsiaTheme="minorHAnsi" w:hAnsi="Arial" w:cs="Arial"/>
                <w:lang w:eastAsia="en-US"/>
              </w:rPr>
              <w:t>was</w:t>
            </w:r>
            <w:r w:rsidR="00310699">
              <w:rPr>
                <w:rFonts w:ascii="Arial" w:eastAsiaTheme="minorHAnsi" w:hAnsi="Arial" w:cs="Arial"/>
                <w:lang w:eastAsia="en-US"/>
              </w:rPr>
              <w:t xml:space="preserve"> treated at the scene</w:t>
            </w:r>
          </w:p>
          <w:p w14:paraId="0DED1457" w14:textId="77777777" w:rsidR="00FE042C" w:rsidRPr="00FE042C" w:rsidRDefault="00FE042C" w:rsidP="00FE042C">
            <w:pPr>
              <w:pStyle w:val="ListParagraph"/>
              <w:rPr>
                <w:rFonts w:ascii="Arial" w:eastAsiaTheme="minorHAnsi" w:hAnsi="Arial" w:cs="Arial"/>
                <w:lang w:eastAsia="en-US"/>
              </w:rPr>
            </w:pPr>
          </w:p>
          <w:p w14:paraId="252FCE2D" w14:textId="5EC4BCCE" w:rsidR="00D45403" w:rsidRDefault="00310699" w:rsidP="00A473EC">
            <w:pPr>
              <w:pStyle w:val="ListParagraph"/>
              <w:numPr>
                <w:ilvl w:val="0"/>
                <w:numId w:val="11"/>
              </w:numPr>
              <w:contextualSpacing/>
              <w:rPr>
                <w:rFonts w:ascii="Arial" w:eastAsiaTheme="minorHAnsi" w:hAnsi="Arial" w:cs="Arial"/>
                <w:lang w:eastAsia="en-US"/>
              </w:rPr>
            </w:pPr>
            <w:r>
              <w:rPr>
                <w:rFonts w:ascii="Arial" w:eastAsiaTheme="minorHAnsi" w:hAnsi="Arial" w:cs="Arial"/>
                <w:lang w:eastAsia="en-US"/>
              </w:rPr>
              <w:t>T</w:t>
            </w:r>
            <w:r w:rsidR="007325B9">
              <w:rPr>
                <w:rFonts w:ascii="Arial" w:eastAsiaTheme="minorHAnsi" w:hAnsi="Arial" w:cs="Arial"/>
                <w:lang w:eastAsia="en-US"/>
              </w:rPr>
              <w:t>here was a need to understand in more detail what the scope of the nurse would be</w:t>
            </w:r>
            <w:r>
              <w:rPr>
                <w:rFonts w:ascii="Arial" w:eastAsiaTheme="minorHAnsi" w:hAnsi="Arial" w:cs="Arial"/>
                <w:lang w:eastAsia="en-US"/>
              </w:rPr>
              <w:t xml:space="preserve"> going forward</w:t>
            </w:r>
          </w:p>
          <w:p w14:paraId="0683B906" w14:textId="77777777" w:rsidR="00FE042C" w:rsidRPr="00FE042C" w:rsidRDefault="00FE042C" w:rsidP="00FE042C">
            <w:pPr>
              <w:ind w:left="360"/>
              <w:contextualSpacing/>
              <w:rPr>
                <w:rFonts w:ascii="Arial" w:eastAsiaTheme="minorHAnsi" w:hAnsi="Arial" w:cs="Arial"/>
                <w:lang w:eastAsia="en-US"/>
              </w:rPr>
            </w:pPr>
          </w:p>
          <w:p w14:paraId="7A6EF007" w14:textId="77777777" w:rsidR="00D45403" w:rsidRPr="00D45403" w:rsidRDefault="00D45403" w:rsidP="00A473EC">
            <w:pPr>
              <w:rPr>
                <w:rFonts w:ascii="Arial" w:eastAsiaTheme="minorHAnsi" w:hAnsi="Arial" w:cs="Arial"/>
                <w:lang w:eastAsia="en-US"/>
              </w:rPr>
            </w:pPr>
            <w:r w:rsidRPr="00D45403">
              <w:rPr>
                <w:rFonts w:ascii="Arial" w:eastAsiaTheme="minorHAnsi" w:hAnsi="Arial" w:cs="Arial"/>
                <w:lang w:eastAsia="en-US"/>
              </w:rPr>
              <w:t>Comments:</w:t>
            </w:r>
          </w:p>
          <w:p w14:paraId="0CFB3DF3" w14:textId="77777777" w:rsidR="00D45403" w:rsidRPr="00D45403" w:rsidRDefault="00D45403" w:rsidP="00A473EC">
            <w:pPr>
              <w:rPr>
                <w:rFonts w:ascii="Arial" w:eastAsiaTheme="minorHAnsi" w:hAnsi="Arial" w:cs="Arial"/>
                <w:lang w:eastAsia="en-US"/>
              </w:rPr>
            </w:pPr>
          </w:p>
          <w:p w14:paraId="74DABFF5" w14:textId="06DFB559" w:rsidR="00D45403" w:rsidRDefault="00D45403" w:rsidP="00A473EC">
            <w:pPr>
              <w:pStyle w:val="ListParagraph"/>
              <w:numPr>
                <w:ilvl w:val="0"/>
                <w:numId w:val="12"/>
              </w:numPr>
              <w:rPr>
                <w:rFonts w:ascii="Arial" w:eastAsiaTheme="minorHAnsi" w:hAnsi="Arial" w:cs="Arial"/>
                <w:lang w:eastAsia="en-US"/>
              </w:rPr>
            </w:pPr>
            <w:r>
              <w:rPr>
                <w:rFonts w:ascii="Arial" w:eastAsiaTheme="minorHAnsi" w:hAnsi="Arial" w:cs="Arial"/>
                <w:lang w:eastAsia="en-US"/>
              </w:rPr>
              <w:t>Was there an assess and prevention agenda which would be both beneficial for the patient and the Trust</w:t>
            </w:r>
            <w:r w:rsidR="008D334D">
              <w:rPr>
                <w:rFonts w:ascii="Arial" w:eastAsiaTheme="minorHAnsi" w:hAnsi="Arial" w:cs="Arial"/>
                <w:lang w:eastAsia="en-US"/>
              </w:rPr>
              <w:t>?</w:t>
            </w:r>
            <w:r w:rsidR="00AF4E40">
              <w:rPr>
                <w:rFonts w:ascii="Arial" w:eastAsiaTheme="minorHAnsi" w:hAnsi="Arial" w:cs="Arial"/>
                <w:lang w:eastAsia="en-US"/>
              </w:rPr>
              <w:t xml:space="preserve">  Claire </w:t>
            </w:r>
            <w:r w:rsidR="0096724B">
              <w:rPr>
                <w:rFonts w:ascii="Arial" w:eastAsiaTheme="minorHAnsi" w:hAnsi="Arial" w:cs="Arial"/>
                <w:lang w:eastAsia="en-US"/>
              </w:rPr>
              <w:t>Roche gave examples of</w:t>
            </w:r>
            <w:r w:rsidR="00D5749F">
              <w:rPr>
                <w:rFonts w:ascii="Arial" w:eastAsiaTheme="minorHAnsi" w:hAnsi="Arial" w:cs="Arial"/>
                <w:lang w:eastAsia="en-US"/>
              </w:rPr>
              <w:t xml:space="preserve"> when</w:t>
            </w:r>
            <w:r w:rsidR="0096724B">
              <w:rPr>
                <w:rFonts w:ascii="Arial" w:eastAsiaTheme="minorHAnsi" w:hAnsi="Arial" w:cs="Arial"/>
                <w:lang w:eastAsia="en-US"/>
              </w:rPr>
              <w:t xml:space="preserve"> n</w:t>
            </w:r>
            <w:r w:rsidR="00AF4E40">
              <w:rPr>
                <w:rFonts w:ascii="Arial" w:eastAsiaTheme="minorHAnsi" w:hAnsi="Arial" w:cs="Arial"/>
                <w:lang w:eastAsia="en-US"/>
              </w:rPr>
              <w:t>urse</w:t>
            </w:r>
            <w:r w:rsidR="0096724B">
              <w:rPr>
                <w:rFonts w:ascii="Arial" w:eastAsiaTheme="minorHAnsi" w:hAnsi="Arial" w:cs="Arial"/>
                <w:lang w:eastAsia="en-US"/>
              </w:rPr>
              <w:t>s</w:t>
            </w:r>
            <w:r w:rsidR="00D5749F">
              <w:rPr>
                <w:rFonts w:ascii="Arial" w:eastAsiaTheme="minorHAnsi" w:hAnsi="Arial" w:cs="Arial"/>
                <w:lang w:eastAsia="en-US"/>
              </w:rPr>
              <w:t xml:space="preserve"> were</w:t>
            </w:r>
            <w:r w:rsidR="00AF4E40">
              <w:rPr>
                <w:rFonts w:ascii="Arial" w:eastAsiaTheme="minorHAnsi" w:hAnsi="Arial" w:cs="Arial"/>
                <w:lang w:eastAsia="en-US"/>
              </w:rPr>
              <w:t xml:space="preserve"> being deployed and </w:t>
            </w:r>
            <w:r w:rsidR="00D5749F">
              <w:rPr>
                <w:rFonts w:ascii="Arial" w:eastAsiaTheme="minorHAnsi" w:hAnsi="Arial" w:cs="Arial"/>
                <w:lang w:eastAsia="en-US"/>
              </w:rPr>
              <w:t xml:space="preserve">gave details of </w:t>
            </w:r>
            <w:r w:rsidR="00AF4E40">
              <w:rPr>
                <w:rFonts w:ascii="Arial" w:eastAsiaTheme="minorHAnsi" w:hAnsi="Arial" w:cs="Arial"/>
                <w:lang w:eastAsia="en-US"/>
              </w:rPr>
              <w:t>their scope of practice.</w:t>
            </w:r>
            <w:r w:rsidR="00D5749F">
              <w:rPr>
                <w:rFonts w:ascii="Arial" w:eastAsiaTheme="minorHAnsi" w:hAnsi="Arial" w:cs="Arial"/>
                <w:lang w:eastAsia="en-US"/>
              </w:rPr>
              <w:t xml:space="preserve">  The Trust continues to monitor and improve ways of treating patients </w:t>
            </w:r>
            <w:r w:rsidR="00B866B7">
              <w:rPr>
                <w:rFonts w:ascii="Arial" w:eastAsiaTheme="minorHAnsi" w:hAnsi="Arial" w:cs="Arial"/>
                <w:lang w:eastAsia="en-US"/>
              </w:rPr>
              <w:t>taking into account the demand and the service needs</w:t>
            </w:r>
            <w:r w:rsidR="000D1387">
              <w:rPr>
                <w:rFonts w:ascii="Arial" w:eastAsiaTheme="minorHAnsi" w:hAnsi="Arial" w:cs="Arial"/>
                <w:lang w:eastAsia="en-US"/>
              </w:rPr>
              <w:t xml:space="preserve">.  Andy Swinburn added that it was critical to </w:t>
            </w:r>
            <w:r w:rsidR="00F32FC5">
              <w:rPr>
                <w:rFonts w:ascii="Arial" w:eastAsiaTheme="minorHAnsi" w:hAnsi="Arial" w:cs="Arial"/>
                <w:lang w:eastAsia="en-US"/>
              </w:rPr>
              <w:t>identify</w:t>
            </w:r>
            <w:r w:rsidR="000D1387">
              <w:rPr>
                <w:rFonts w:ascii="Arial" w:eastAsiaTheme="minorHAnsi" w:hAnsi="Arial" w:cs="Arial"/>
                <w:lang w:eastAsia="en-US"/>
              </w:rPr>
              <w:t xml:space="preserve"> the unique skill sets of the </w:t>
            </w:r>
            <w:r w:rsidR="00F32FC5">
              <w:rPr>
                <w:rFonts w:ascii="Arial" w:eastAsiaTheme="minorHAnsi" w:hAnsi="Arial" w:cs="Arial"/>
                <w:lang w:eastAsia="en-US"/>
              </w:rPr>
              <w:t>nurse going forward</w:t>
            </w:r>
          </w:p>
          <w:p w14:paraId="3C8C09D8" w14:textId="77777777" w:rsidR="00310699" w:rsidRDefault="00310699" w:rsidP="00310699">
            <w:pPr>
              <w:pStyle w:val="ListParagraph"/>
              <w:rPr>
                <w:rFonts w:ascii="Arial" w:eastAsiaTheme="minorHAnsi" w:hAnsi="Arial" w:cs="Arial"/>
                <w:lang w:eastAsia="en-US"/>
              </w:rPr>
            </w:pPr>
          </w:p>
          <w:p w14:paraId="7EA35AD0" w14:textId="3416583B" w:rsidR="00AF4E40" w:rsidRDefault="00711CB0" w:rsidP="00A473EC">
            <w:pPr>
              <w:pStyle w:val="ListParagraph"/>
              <w:numPr>
                <w:ilvl w:val="0"/>
                <w:numId w:val="12"/>
              </w:numPr>
              <w:rPr>
                <w:rFonts w:ascii="Arial" w:eastAsiaTheme="minorHAnsi" w:hAnsi="Arial" w:cs="Arial"/>
                <w:lang w:eastAsia="en-US"/>
              </w:rPr>
            </w:pPr>
            <w:r>
              <w:rPr>
                <w:rFonts w:ascii="Arial" w:eastAsiaTheme="minorHAnsi" w:hAnsi="Arial" w:cs="Arial"/>
                <w:lang w:eastAsia="en-US"/>
              </w:rPr>
              <w:t xml:space="preserve">How </w:t>
            </w:r>
            <w:r w:rsidR="00F32FC5">
              <w:rPr>
                <w:rFonts w:ascii="Arial" w:eastAsiaTheme="minorHAnsi" w:hAnsi="Arial" w:cs="Arial"/>
                <w:lang w:eastAsia="en-US"/>
              </w:rPr>
              <w:t>could</w:t>
            </w:r>
            <w:r>
              <w:rPr>
                <w:rFonts w:ascii="Arial" w:eastAsiaTheme="minorHAnsi" w:hAnsi="Arial" w:cs="Arial"/>
                <w:lang w:eastAsia="en-US"/>
              </w:rPr>
              <w:t xml:space="preserve"> the Trust </w:t>
            </w:r>
            <w:r w:rsidR="000D1387">
              <w:rPr>
                <w:rFonts w:ascii="Arial" w:eastAsiaTheme="minorHAnsi" w:hAnsi="Arial" w:cs="Arial"/>
                <w:lang w:eastAsia="en-US"/>
              </w:rPr>
              <w:t>acquire more</w:t>
            </w:r>
            <w:r>
              <w:rPr>
                <w:rFonts w:ascii="Arial" w:eastAsiaTheme="minorHAnsi" w:hAnsi="Arial" w:cs="Arial"/>
                <w:lang w:eastAsia="en-US"/>
              </w:rPr>
              <w:t xml:space="preserve"> data</w:t>
            </w:r>
            <w:r w:rsidR="00F32FC5">
              <w:rPr>
                <w:rFonts w:ascii="Arial" w:eastAsiaTheme="minorHAnsi" w:hAnsi="Arial" w:cs="Arial"/>
                <w:lang w:eastAsia="en-US"/>
              </w:rPr>
              <w:t xml:space="preserve"> and experience in order to make a reasoned decision</w:t>
            </w:r>
            <w:r>
              <w:rPr>
                <w:rFonts w:ascii="Arial" w:eastAsiaTheme="minorHAnsi" w:hAnsi="Arial" w:cs="Arial"/>
                <w:lang w:eastAsia="en-US"/>
              </w:rPr>
              <w:t xml:space="preserve">?  Claire Roche advised that the Trust </w:t>
            </w:r>
            <w:r w:rsidR="00F32FC5">
              <w:rPr>
                <w:rFonts w:ascii="Arial" w:eastAsiaTheme="minorHAnsi" w:hAnsi="Arial" w:cs="Arial"/>
                <w:lang w:eastAsia="en-US"/>
              </w:rPr>
              <w:t>required</w:t>
            </w:r>
            <w:r>
              <w:rPr>
                <w:rFonts w:ascii="Arial" w:eastAsiaTheme="minorHAnsi" w:hAnsi="Arial" w:cs="Arial"/>
                <w:lang w:eastAsia="en-US"/>
              </w:rPr>
              <w:t xml:space="preserve"> to be more specific in its requirements;</w:t>
            </w:r>
            <w:r w:rsidR="00F32FC5">
              <w:rPr>
                <w:rFonts w:ascii="Arial" w:eastAsiaTheme="minorHAnsi" w:hAnsi="Arial" w:cs="Arial"/>
                <w:lang w:eastAsia="en-US"/>
              </w:rPr>
              <w:t xml:space="preserve"> </w:t>
            </w:r>
            <w:r w:rsidR="00081442">
              <w:rPr>
                <w:rFonts w:ascii="Arial" w:eastAsiaTheme="minorHAnsi" w:hAnsi="Arial" w:cs="Arial"/>
                <w:lang w:eastAsia="en-US"/>
              </w:rPr>
              <w:t>possibly with a focus on the fragility and mental health aspects</w:t>
            </w:r>
            <w:r>
              <w:rPr>
                <w:rFonts w:ascii="Arial" w:eastAsiaTheme="minorHAnsi" w:hAnsi="Arial" w:cs="Arial"/>
                <w:lang w:eastAsia="en-US"/>
              </w:rPr>
              <w:t>.</w:t>
            </w:r>
          </w:p>
          <w:p w14:paraId="56457C29" w14:textId="77777777" w:rsidR="00310699" w:rsidRDefault="00310699" w:rsidP="00310699">
            <w:pPr>
              <w:pStyle w:val="ListParagraph"/>
              <w:rPr>
                <w:rFonts w:ascii="Arial" w:eastAsiaTheme="minorHAnsi" w:hAnsi="Arial" w:cs="Arial"/>
                <w:lang w:eastAsia="en-US"/>
              </w:rPr>
            </w:pPr>
          </w:p>
          <w:p w14:paraId="1ED35550" w14:textId="4A8EBD5B" w:rsidR="00711CB0" w:rsidRDefault="00081442" w:rsidP="00A473EC">
            <w:pPr>
              <w:pStyle w:val="ListParagraph"/>
              <w:numPr>
                <w:ilvl w:val="0"/>
                <w:numId w:val="12"/>
              </w:numPr>
              <w:rPr>
                <w:rFonts w:ascii="Arial" w:eastAsiaTheme="minorHAnsi" w:hAnsi="Arial" w:cs="Arial"/>
                <w:lang w:eastAsia="en-US"/>
              </w:rPr>
            </w:pPr>
            <w:r>
              <w:rPr>
                <w:rFonts w:ascii="Arial" w:eastAsiaTheme="minorHAnsi" w:hAnsi="Arial" w:cs="Arial"/>
                <w:lang w:eastAsia="en-US"/>
              </w:rPr>
              <w:t xml:space="preserve">Following a </w:t>
            </w:r>
            <w:r w:rsidR="00F535A7">
              <w:rPr>
                <w:rFonts w:ascii="Arial" w:eastAsiaTheme="minorHAnsi" w:hAnsi="Arial" w:cs="Arial"/>
                <w:lang w:eastAsia="en-US"/>
              </w:rPr>
              <w:t>comment</w:t>
            </w:r>
            <w:r>
              <w:rPr>
                <w:rFonts w:ascii="Arial" w:eastAsiaTheme="minorHAnsi" w:hAnsi="Arial" w:cs="Arial"/>
                <w:lang w:eastAsia="en-US"/>
              </w:rPr>
              <w:t xml:space="preserve"> regarding the possibility of d</w:t>
            </w:r>
            <w:r w:rsidR="00711CB0">
              <w:rPr>
                <w:rFonts w:ascii="Arial" w:eastAsiaTheme="minorHAnsi" w:hAnsi="Arial" w:cs="Arial"/>
                <w:lang w:eastAsia="en-US"/>
              </w:rPr>
              <w:t>ual qualified nurse/paramedic</w:t>
            </w:r>
            <w:r w:rsidR="00F535A7">
              <w:rPr>
                <w:rFonts w:ascii="Arial" w:eastAsiaTheme="minorHAnsi" w:hAnsi="Arial" w:cs="Arial"/>
                <w:lang w:eastAsia="en-US"/>
              </w:rPr>
              <w:t>s, Clair</w:t>
            </w:r>
            <w:r w:rsidR="00AE66A2">
              <w:rPr>
                <w:rFonts w:ascii="Arial" w:eastAsiaTheme="minorHAnsi" w:hAnsi="Arial" w:cs="Arial"/>
                <w:lang w:eastAsia="en-US"/>
              </w:rPr>
              <w:t>e</w:t>
            </w:r>
            <w:r w:rsidR="00F535A7">
              <w:rPr>
                <w:rFonts w:ascii="Arial" w:eastAsiaTheme="minorHAnsi" w:hAnsi="Arial" w:cs="Arial"/>
                <w:lang w:eastAsia="en-US"/>
              </w:rPr>
              <w:t xml:space="preserve"> Roche advised this was being considered going forward</w:t>
            </w:r>
            <w:r w:rsidR="00711CB0">
              <w:rPr>
                <w:rFonts w:ascii="Arial" w:eastAsiaTheme="minorHAnsi" w:hAnsi="Arial" w:cs="Arial"/>
                <w:lang w:eastAsia="en-US"/>
              </w:rPr>
              <w:t xml:space="preserve"> </w:t>
            </w:r>
          </w:p>
          <w:p w14:paraId="42B918F8" w14:textId="77777777" w:rsidR="00310699" w:rsidRPr="00310699" w:rsidRDefault="00310699" w:rsidP="00310699">
            <w:pPr>
              <w:rPr>
                <w:rFonts w:ascii="Arial" w:eastAsiaTheme="minorHAnsi" w:hAnsi="Arial" w:cs="Arial"/>
                <w:lang w:eastAsia="en-US"/>
              </w:rPr>
            </w:pPr>
          </w:p>
          <w:p w14:paraId="370E0C11" w14:textId="4B83635C" w:rsidR="00711CB0" w:rsidRDefault="00AE66A2" w:rsidP="00A473EC">
            <w:pPr>
              <w:pStyle w:val="ListParagraph"/>
              <w:numPr>
                <w:ilvl w:val="0"/>
                <w:numId w:val="12"/>
              </w:numPr>
              <w:rPr>
                <w:rFonts w:ascii="Arial" w:eastAsiaTheme="minorHAnsi" w:hAnsi="Arial" w:cs="Arial"/>
                <w:lang w:eastAsia="en-US"/>
              </w:rPr>
            </w:pPr>
            <w:r>
              <w:rPr>
                <w:rFonts w:ascii="Arial" w:eastAsiaTheme="minorHAnsi" w:hAnsi="Arial" w:cs="Arial"/>
                <w:lang w:eastAsia="en-US"/>
              </w:rPr>
              <w:t xml:space="preserve">Was there any future in collaborating with </w:t>
            </w:r>
            <w:r w:rsidR="0069758D">
              <w:rPr>
                <w:rFonts w:ascii="Arial" w:eastAsiaTheme="minorHAnsi" w:hAnsi="Arial" w:cs="Arial"/>
                <w:lang w:eastAsia="en-US"/>
              </w:rPr>
              <w:t>health</w:t>
            </w:r>
            <w:r>
              <w:rPr>
                <w:rFonts w:ascii="Arial" w:eastAsiaTheme="minorHAnsi" w:hAnsi="Arial" w:cs="Arial"/>
                <w:lang w:eastAsia="en-US"/>
              </w:rPr>
              <w:t xml:space="preserve"> boards</w:t>
            </w:r>
            <w:r w:rsidR="0069758D">
              <w:rPr>
                <w:rFonts w:ascii="Arial" w:eastAsiaTheme="minorHAnsi" w:hAnsi="Arial" w:cs="Arial"/>
                <w:lang w:eastAsia="en-US"/>
              </w:rPr>
              <w:t xml:space="preserve"> in terms of setting u</w:t>
            </w:r>
            <w:r>
              <w:rPr>
                <w:rFonts w:ascii="Arial" w:eastAsiaTheme="minorHAnsi" w:hAnsi="Arial" w:cs="Arial"/>
                <w:lang w:eastAsia="en-US"/>
              </w:rPr>
              <w:t xml:space="preserve">p a </w:t>
            </w:r>
            <w:r w:rsidR="0069758D">
              <w:rPr>
                <w:rFonts w:ascii="Arial" w:eastAsiaTheme="minorHAnsi" w:hAnsi="Arial" w:cs="Arial"/>
                <w:lang w:eastAsia="en-US"/>
              </w:rPr>
              <w:t>rotational</w:t>
            </w:r>
            <w:r>
              <w:rPr>
                <w:rFonts w:ascii="Arial" w:eastAsiaTheme="minorHAnsi" w:hAnsi="Arial" w:cs="Arial"/>
                <w:lang w:eastAsia="en-US"/>
              </w:rPr>
              <w:t xml:space="preserve"> model</w:t>
            </w:r>
            <w:r w:rsidR="0069758D">
              <w:rPr>
                <w:rFonts w:ascii="Arial" w:eastAsiaTheme="minorHAnsi" w:hAnsi="Arial" w:cs="Arial"/>
                <w:lang w:eastAsia="en-US"/>
              </w:rPr>
              <w:t>, in line with the Advance Paramedic Practitioner</w:t>
            </w:r>
            <w:r w:rsidR="009756AB">
              <w:rPr>
                <w:rFonts w:ascii="Arial" w:eastAsiaTheme="minorHAnsi" w:hAnsi="Arial" w:cs="Arial"/>
                <w:lang w:eastAsia="en-US"/>
              </w:rPr>
              <w:t xml:space="preserve"> (APP)</w:t>
            </w:r>
            <w:r w:rsidR="0069758D">
              <w:rPr>
                <w:rFonts w:ascii="Arial" w:eastAsiaTheme="minorHAnsi" w:hAnsi="Arial" w:cs="Arial"/>
                <w:lang w:eastAsia="en-US"/>
              </w:rPr>
              <w:t xml:space="preserve"> </w:t>
            </w:r>
            <w:r w:rsidR="00B47722">
              <w:rPr>
                <w:rFonts w:ascii="Arial" w:eastAsiaTheme="minorHAnsi" w:hAnsi="Arial" w:cs="Arial"/>
                <w:lang w:eastAsia="en-US"/>
              </w:rPr>
              <w:t>rotational</w:t>
            </w:r>
            <w:r w:rsidR="0069758D">
              <w:rPr>
                <w:rFonts w:ascii="Arial" w:eastAsiaTheme="minorHAnsi" w:hAnsi="Arial" w:cs="Arial"/>
                <w:lang w:eastAsia="en-US"/>
              </w:rPr>
              <w:t xml:space="preserve"> model,</w:t>
            </w:r>
            <w:r>
              <w:rPr>
                <w:rFonts w:ascii="Arial" w:eastAsiaTheme="minorHAnsi" w:hAnsi="Arial" w:cs="Arial"/>
                <w:lang w:eastAsia="en-US"/>
              </w:rPr>
              <w:t xml:space="preserve"> whereby nurses </w:t>
            </w:r>
            <w:r w:rsidR="0069758D">
              <w:rPr>
                <w:rFonts w:ascii="Arial" w:eastAsiaTheme="minorHAnsi" w:hAnsi="Arial" w:cs="Arial"/>
                <w:lang w:eastAsia="en-US"/>
              </w:rPr>
              <w:t>g</w:t>
            </w:r>
            <w:r w:rsidR="00B47722">
              <w:rPr>
                <w:rFonts w:ascii="Arial" w:eastAsiaTheme="minorHAnsi" w:hAnsi="Arial" w:cs="Arial"/>
                <w:lang w:eastAsia="en-US"/>
              </w:rPr>
              <w:t>a</w:t>
            </w:r>
            <w:r w:rsidR="0069758D">
              <w:rPr>
                <w:rFonts w:ascii="Arial" w:eastAsiaTheme="minorHAnsi" w:hAnsi="Arial" w:cs="Arial"/>
                <w:lang w:eastAsia="en-US"/>
              </w:rPr>
              <w:t xml:space="preserve">ined the relevant </w:t>
            </w:r>
            <w:r w:rsidR="008D334D">
              <w:rPr>
                <w:rFonts w:ascii="Arial" w:eastAsiaTheme="minorHAnsi" w:hAnsi="Arial" w:cs="Arial"/>
                <w:lang w:eastAsia="en-US"/>
              </w:rPr>
              <w:t>experiences?</w:t>
            </w:r>
            <w:r w:rsidR="0069758D">
              <w:rPr>
                <w:rFonts w:ascii="Arial" w:eastAsiaTheme="minorHAnsi" w:hAnsi="Arial" w:cs="Arial"/>
                <w:lang w:eastAsia="en-US"/>
              </w:rPr>
              <w:t xml:space="preserve">  Claire Roche commente</w:t>
            </w:r>
            <w:r w:rsidR="00B47722">
              <w:rPr>
                <w:rFonts w:ascii="Arial" w:eastAsiaTheme="minorHAnsi" w:hAnsi="Arial" w:cs="Arial"/>
                <w:lang w:eastAsia="en-US"/>
              </w:rPr>
              <w:t>d</w:t>
            </w:r>
            <w:r w:rsidR="0069758D">
              <w:rPr>
                <w:rFonts w:ascii="Arial" w:eastAsiaTheme="minorHAnsi" w:hAnsi="Arial" w:cs="Arial"/>
                <w:lang w:eastAsia="en-US"/>
              </w:rPr>
              <w:t xml:space="preserve"> that </w:t>
            </w:r>
            <w:r>
              <w:rPr>
                <w:rFonts w:ascii="Arial" w:eastAsiaTheme="minorHAnsi" w:hAnsi="Arial" w:cs="Arial"/>
                <w:lang w:eastAsia="en-US"/>
              </w:rPr>
              <w:t xml:space="preserve"> </w:t>
            </w:r>
            <w:r w:rsidR="00B47722">
              <w:rPr>
                <w:rFonts w:ascii="Arial" w:eastAsiaTheme="minorHAnsi" w:hAnsi="Arial" w:cs="Arial"/>
                <w:lang w:eastAsia="en-US"/>
              </w:rPr>
              <w:t>consideration</w:t>
            </w:r>
            <w:r w:rsidR="0069758D">
              <w:rPr>
                <w:rFonts w:ascii="Arial" w:eastAsiaTheme="minorHAnsi" w:hAnsi="Arial" w:cs="Arial"/>
                <w:lang w:eastAsia="en-US"/>
              </w:rPr>
              <w:t xml:space="preserve"> had been given for nurses to rotate into the 111 arena</w:t>
            </w:r>
            <w:r w:rsidR="009756AB">
              <w:rPr>
                <w:rFonts w:ascii="Arial" w:eastAsiaTheme="minorHAnsi" w:hAnsi="Arial" w:cs="Arial"/>
                <w:lang w:eastAsia="en-US"/>
              </w:rPr>
              <w:t>; in terms of shadowing the APP model this was yet to be considered</w:t>
            </w:r>
          </w:p>
          <w:p w14:paraId="59672CA8" w14:textId="77777777" w:rsidR="009756AB" w:rsidRPr="009756AB" w:rsidRDefault="009756AB" w:rsidP="009756AB">
            <w:pPr>
              <w:pStyle w:val="ListParagraph"/>
              <w:rPr>
                <w:rFonts w:ascii="Arial" w:eastAsiaTheme="minorHAnsi" w:hAnsi="Arial" w:cs="Arial"/>
                <w:lang w:eastAsia="en-US"/>
              </w:rPr>
            </w:pPr>
          </w:p>
          <w:p w14:paraId="14FA1793" w14:textId="2F5AF9A0" w:rsidR="009756AB" w:rsidRPr="00D45403" w:rsidRDefault="009756AB" w:rsidP="00A473EC">
            <w:pPr>
              <w:pStyle w:val="ListParagraph"/>
              <w:numPr>
                <w:ilvl w:val="0"/>
                <w:numId w:val="12"/>
              </w:numPr>
              <w:rPr>
                <w:rFonts w:ascii="Arial" w:eastAsiaTheme="minorHAnsi" w:hAnsi="Arial" w:cs="Arial"/>
                <w:lang w:eastAsia="en-US"/>
              </w:rPr>
            </w:pPr>
            <w:r>
              <w:rPr>
                <w:rFonts w:ascii="Arial" w:eastAsiaTheme="minorHAnsi" w:hAnsi="Arial" w:cs="Arial"/>
                <w:lang w:eastAsia="en-US"/>
              </w:rPr>
              <w:t>Jason Killens commented that a proposition was likely to be developed for 20</w:t>
            </w:r>
            <w:r w:rsidR="00B47722">
              <w:rPr>
                <w:rFonts w:ascii="Arial" w:eastAsiaTheme="minorHAnsi" w:hAnsi="Arial" w:cs="Arial"/>
                <w:lang w:eastAsia="en-US"/>
              </w:rPr>
              <w:t>21/22 to consider the concept and any potential benefits going forward following the relevant schemes/</w:t>
            </w:r>
            <w:r w:rsidR="00B611E2">
              <w:rPr>
                <w:rFonts w:ascii="Arial" w:eastAsiaTheme="minorHAnsi" w:hAnsi="Arial" w:cs="Arial"/>
                <w:lang w:eastAsia="en-US"/>
              </w:rPr>
              <w:t>trials</w:t>
            </w:r>
            <w:r w:rsidR="00B47722">
              <w:rPr>
                <w:rFonts w:ascii="Arial" w:eastAsiaTheme="minorHAnsi" w:hAnsi="Arial" w:cs="Arial"/>
                <w:lang w:eastAsia="en-US"/>
              </w:rPr>
              <w:t xml:space="preserve"> </w:t>
            </w:r>
          </w:p>
          <w:p w14:paraId="05932E96" w14:textId="77777777" w:rsidR="00D45403" w:rsidRDefault="00D45403" w:rsidP="00A473EC">
            <w:pPr>
              <w:rPr>
                <w:rFonts w:ascii="Arial" w:eastAsiaTheme="minorHAnsi" w:hAnsi="Arial" w:cs="Arial"/>
                <w:lang w:eastAsia="en-US"/>
              </w:rPr>
            </w:pPr>
          </w:p>
          <w:p w14:paraId="6E55389C" w14:textId="1FEA258D" w:rsidR="00B077F2" w:rsidRDefault="00BB0F15" w:rsidP="00A473EC">
            <w:pPr>
              <w:rPr>
                <w:rFonts w:ascii="Arial" w:eastAsiaTheme="minorHAnsi" w:hAnsi="Arial" w:cs="Arial"/>
                <w:b/>
                <w:lang w:eastAsia="en-US"/>
              </w:rPr>
            </w:pPr>
            <w:r>
              <w:rPr>
                <w:rFonts w:ascii="Arial" w:eastAsiaTheme="minorHAnsi" w:hAnsi="Arial" w:cs="Arial"/>
                <w:b/>
                <w:lang w:eastAsia="en-US"/>
              </w:rPr>
              <w:t>RESOLVED:</w:t>
            </w:r>
            <w:r w:rsidR="009B7150">
              <w:rPr>
                <w:rFonts w:ascii="Arial" w:eastAsiaTheme="minorHAnsi" w:hAnsi="Arial" w:cs="Arial"/>
                <w:b/>
                <w:lang w:eastAsia="en-US"/>
              </w:rPr>
              <w:t xml:space="preserve"> </w:t>
            </w:r>
            <w:r w:rsidR="00E67E21">
              <w:rPr>
                <w:rFonts w:ascii="Arial" w:eastAsiaTheme="minorHAnsi" w:hAnsi="Arial" w:cs="Arial"/>
                <w:b/>
                <w:lang w:eastAsia="en-US"/>
              </w:rPr>
              <w:t>That</w:t>
            </w:r>
            <w:r w:rsidR="0075698D">
              <w:rPr>
                <w:rFonts w:ascii="Arial" w:eastAsiaTheme="minorHAnsi" w:hAnsi="Arial" w:cs="Arial"/>
                <w:b/>
                <w:lang w:eastAsia="en-US"/>
              </w:rPr>
              <w:t xml:space="preserve"> </w:t>
            </w:r>
            <w:r w:rsidR="00A40E4B">
              <w:rPr>
                <w:rFonts w:ascii="Arial" w:eastAsiaTheme="minorHAnsi" w:hAnsi="Arial" w:cs="Arial"/>
                <w:b/>
                <w:lang w:eastAsia="en-US"/>
              </w:rPr>
              <w:t>the</w:t>
            </w:r>
            <w:r w:rsidR="00385225">
              <w:rPr>
                <w:rFonts w:ascii="Arial" w:hAnsi="Arial" w:cs="Arial"/>
                <w:b/>
              </w:rPr>
              <w:t xml:space="preserve"> Board n</w:t>
            </w:r>
            <w:r w:rsidR="00A40E4B">
              <w:rPr>
                <w:rFonts w:ascii="Arial" w:hAnsi="Arial" w:cs="Arial"/>
                <w:b/>
              </w:rPr>
              <w:t xml:space="preserve">oted </w:t>
            </w:r>
            <w:r w:rsidR="00385225" w:rsidRPr="00505673">
              <w:rPr>
                <w:rFonts w:ascii="Arial" w:hAnsi="Arial" w:cs="Arial"/>
                <w:b/>
              </w:rPr>
              <w:t>and receive</w:t>
            </w:r>
            <w:r w:rsidR="00A40E4B">
              <w:rPr>
                <w:rFonts w:ascii="Arial" w:hAnsi="Arial" w:cs="Arial"/>
                <w:b/>
              </w:rPr>
              <w:t>d</w:t>
            </w:r>
            <w:r w:rsidR="00385225" w:rsidRPr="00505673">
              <w:rPr>
                <w:rFonts w:ascii="Arial" w:hAnsi="Arial" w:cs="Arial"/>
                <w:b/>
              </w:rPr>
              <w:t xml:space="preserve"> the evaluation of the initial pilot and </w:t>
            </w:r>
            <w:r w:rsidR="00A40E4B">
              <w:rPr>
                <w:rFonts w:ascii="Arial" w:hAnsi="Arial" w:cs="Arial"/>
                <w:b/>
              </w:rPr>
              <w:t>was</w:t>
            </w:r>
            <w:r w:rsidR="00385225" w:rsidRPr="00505673">
              <w:rPr>
                <w:rFonts w:ascii="Arial" w:hAnsi="Arial" w:cs="Arial"/>
                <w:b/>
              </w:rPr>
              <w:t xml:space="preserve"> informed of potential next steps for consideration</w:t>
            </w:r>
            <w:r w:rsidR="00385225">
              <w:rPr>
                <w:rFonts w:ascii="Arial" w:hAnsi="Arial" w:cs="Arial"/>
                <w:b/>
              </w:rPr>
              <w:t>.</w:t>
            </w:r>
          </w:p>
          <w:p w14:paraId="566999DA" w14:textId="77777777" w:rsidR="00940A0C" w:rsidRPr="002F7CEC" w:rsidRDefault="00940A0C" w:rsidP="00270B82">
            <w:pPr>
              <w:pStyle w:val="StyleOutlinenumberedArialOutlinenumberedArial11Outli"/>
              <w:ind w:right="425"/>
              <w:rPr>
                <w:rFonts w:eastAsiaTheme="minorHAnsi"/>
                <w:b w:val="0"/>
              </w:rPr>
            </w:pPr>
          </w:p>
        </w:tc>
        <w:tc>
          <w:tcPr>
            <w:tcW w:w="939" w:type="dxa"/>
            <w:gridSpan w:val="3"/>
          </w:tcPr>
          <w:p w14:paraId="2C4030AA" w14:textId="77777777" w:rsidR="005B3F90" w:rsidRPr="0012541D" w:rsidRDefault="005B3F90" w:rsidP="00B008FB">
            <w:pPr>
              <w:rPr>
                <w:rFonts w:ascii="Arial" w:hAnsi="Arial" w:cs="Arial"/>
                <w:b/>
              </w:rPr>
            </w:pPr>
          </w:p>
        </w:tc>
      </w:tr>
      <w:tr w:rsidR="00F1362B" w:rsidRPr="00BB044D" w14:paraId="0A15CD5B" w14:textId="77777777" w:rsidTr="009B5FA1">
        <w:trPr>
          <w:trHeight w:val="560"/>
        </w:trPr>
        <w:tc>
          <w:tcPr>
            <w:tcW w:w="1169" w:type="dxa"/>
          </w:tcPr>
          <w:p w14:paraId="18298DEC" w14:textId="30F1A984" w:rsidR="00F1362B" w:rsidRDefault="00BA2954" w:rsidP="0024654E">
            <w:pPr>
              <w:rPr>
                <w:rFonts w:ascii="Arial" w:hAnsi="Arial" w:cs="Arial"/>
                <w:b/>
              </w:rPr>
            </w:pPr>
            <w:r>
              <w:rPr>
                <w:rFonts w:ascii="Arial" w:hAnsi="Arial" w:cs="Arial"/>
                <w:b/>
              </w:rPr>
              <w:t>96</w:t>
            </w:r>
            <w:r w:rsidR="00F1362B">
              <w:rPr>
                <w:rFonts w:ascii="Arial" w:hAnsi="Arial" w:cs="Arial"/>
                <w:b/>
              </w:rPr>
              <w:t>/20</w:t>
            </w:r>
          </w:p>
        </w:tc>
        <w:tc>
          <w:tcPr>
            <w:tcW w:w="9781" w:type="dxa"/>
            <w:gridSpan w:val="2"/>
          </w:tcPr>
          <w:p w14:paraId="0D366304" w14:textId="30D8D0B9" w:rsidR="00F1362B" w:rsidRDefault="00FB632F" w:rsidP="00B008FB">
            <w:pPr>
              <w:rPr>
                <w:rFonts w:ascii="Arial" w:hAnsi="Arial" w:cs="Arial"/>
                <w:b/>
              </w:rPr>
            </w:pPr>
            <w:r w:rsidRPr="00FB632F">
              <w:rPr>
                <w:rFonts w:ascii="Arial" w:hAnsi="Arial" w:cs="Arial"/>
                <w:b/>
              </w:rPr>
              <w:t>PATIENT SAFETY HIGHLIGHT REPORT</w:t>
            </w:r>
          </w:p>
          <w:p w14:paraId="7DDB93C0" w14:textId="77777777" w:rsidR="00F32E76" w:rsidRDefault="00F32E76" w:rsidP="00B008FB">
            <w:pPr>
              <w:rPr>
                <w:rFonts w:ascii="Arial" w:hAnsi="Arial" w:cs="Arial"/>
                <w:b/>
              </w:rPr>
            </w:pPr>
          </w:p>
          <w:p w14:paraId="3DC8477F" w14:textId="77777777" w:rsidR="00D811DD" w:rsidRDefault="00F32E76" w:rsidP="00B008FB">
            <w:pPr>
              <w:rPr>
                <w:rFonts w:ascii="Arial" w:hAnsi="Arial" w:cs="Arial"/>
              </w:rPr>
            </w:pPr>
            <w:r w:rsidRPr="00F32E76">
              <w:rPr>
                <w:rFonts w:ascii="Arial" w:hAnsi="Arial" w:cs="Arial"/>
              </w:rPr>
              <w:t>Claire Roche</w:t>
            </w:r>
            <w:r w:rsidR="00E53B0D">
              <w:rPr>
                <w:rFonts w:ascii="Arial" w:hAnsi="Arial" w:cs="Arial"/>
              </w:rPr>
              <w:t xml:space="preserve"> presented the report which covered the period</w:t>
            </w:r>
            <w:r w:rsidR="00D811DD">
              <w:rPr>
                <w:rFonts w:ascii="Arial" w:hAnsi="Arial" w:cs="Arial"/>
              </w:rPr>
              <w:t xml:space="preserve"> 1 July 2020 – 31 August 2020.</w:t>
            </w:r>
          </w:p>
          <w:p w14:paraId="05906A42" w14:textId="77777777" w:rsidR="00D811DD" w:rsidRDefault="00D811DD" w:rsidP="00B008FB">
            <w:pPr>
              <w:rPr>
                <w:rFonts w:ascii="Arial" w:hAnsi="Arial" w:cs="Arial"/>
              </w:rPr>
            </w:pPr>
          </w:p>
          <w:p w14:paraId="6BC02828" w14:textId="628A4764" w:rsidR="00F32E76" w:rsidRDefault="00E53B0D" w:rsidP="00B008FB">
            <w:pPr>
              <w:rPr>
                <w:rFonts w:ascii="Arial" w:hAnsi="Arial" w:cs="Arial"/>
              </w:rPr>
            </w:pPr>
            <w:r>
              <w:rPr>
                <w:rFonts w:ascii="Arial" w:hAnsi="Arial" w:cs="Arial"/>
              </w:rPr>
              <w:t>Highlights from the report included:</w:t>
            </w:r>
          </w:p>
          <w:p w14:paraId="5A069E09" w14:textId="77777777" w:rsidR="00425B28" w:rsidRDefault="00425B28" w:rsidP="00B008FB">
            <w:pPr>
              <w:rPr>
                <w:rFonts w:ascii="Arial" w:hAnsi="Arial" w:cs="Arial"/>
              </w:rPr>
            </w:pPr>
          </w:p>
          <w:p w14:paraId="4AE996EF" w14:textId="6AC6B8BD" w:rsidR="00425B28" w:rsidRDefault="00941526" w:rsidP="00425B28">
            <w:pPr>
              <w:pStyle w:val="ListParagraph"/>
              <w:numPr>
                <w:ilvl w:val="0"/>
                <w:numId w:val="24"/>
              </w:numPr>
              <w:rPr>
                <w:rFonts w:ascii="Arial" w:hAnsi="Arial" w:cs="Arial"/>
              </w:rPr>
            </w:pPr>
            <w:r>
              <w:rPr>
                <w:rFonts w:ascii="Arial" w:hAnsi="Arial" w:cs="Arial"/>
              </w:rPr>
              <w:t xml:space="preserve">There had been over 80,000 </w:t>
            </w:r>
            <w:r w:rsidR="002B53AC">
              <w:rPr>
                <w:rFonts w:ascii="Arial" w:hAnsi="Arial" w:cs="Arial"/>
              </w:rPr>
              <w:t>verified</w:t>
            </w:r>
            <w:r>
              <w:rPr>
                <w:rFonts w:ascii="Arial" w:hAnsi="Arial" w:cs="Arial"/>
              </w:rPr>
              <w:t xml:space="preserve"> incidents and approximately 91,000 </w:t>
            </w:r>
            <w:r w:rsidR="002B53AC">
              <w:rPr>
                <w:rFonts w:ascii="Arial" w:hAnsi="Arial" w:cs="Arial"/>
              </w:rPr>
              <w:t>111 calls during the period of reporting</w:t>
            </w:r>
          </w:p>
          <w:p w14:paraId="378BDA82" w14:textId="77777777" w:rsidR="002B53AC" w:rsidRDefault="002B53AC" w:rsidP="002B53AC">
            <w:pPr>
              <w:pStyle w:val="ListParagraph"/>
              <w:rPr>
                <w:rFonts w:ascii="Arial" w:hAnsi="Arial" w:cs="Arial"/>
              </w:rPr>
            </w:pPr>
          </w:p>
          <w:p w14:paraId="0CFFFAC9" w14:textId="57FE0D3B" w:rsidR="002B53AC" w:rsidRDefault="002B53AC" w:rsidP="00425B28">
            <w:pPr>
              <w:pStyle w:val="ListParagraph"/>
              <w:numPr>
                <w:ilvl w:val="0"/>
                <w:numId w:val="24"/>
              </w:numPr>
              <w:rPr>
                <w:rFonts w:ascii="Arial" w:hAnsi="Arial" w:cs="Arial"/>
              </w:rPr>
            </w:pPr>
            <w:r>
              <w:rPr>
                <w:rFonts w:ascii="Arial" w:hAnsi="Arial" w:cs="Arial"/>
              </w:rPr>
              <w:t>Nine serious incidents had been reported to Welsh Government; four incidents had been referred to the appropriate health board for their investigation process</w:t>
            </w:r>
          </w:p>
          <w:p w14:paraId="04300705" w14:textId="77777777" w:rsidR="002B53AC" w:rsidRPr="002B53AC" w:rsidRDefault="002B53AC" w:rsidP="002B53AC">
            <w:pPr>
              <w:pStyle w:val="ListParagraph"/>
              <w:rPr>
                <w:rFonts w:ascii="Arial" w:hAnsi="Arial" w:cs="Arial"/>
              </w:rPr>
            </w:pPr>
          </w:p>
          <w:p w14:paraId="484E701E" w14:textId="3D9FE287" w:rsidR="002B53AC" w:rsidRDefault="0063112A" w:rsidP="00425B28">
            <w:pPr>
              <w:pStyle w:val="ListParagraph"/>
              <w:numPr>
                <w:ilvl w:val="0"/>
                <w:numId w:val="24"/>
              </w:numPr>
              <w:rPr>
                <w:rFonts w:ascii="Arial" w:hAnsi="Arial" w:cs="Arial"/>
              </w:rPr>
            </w:pPr>
            <w:r>
              <w:rPr>
                <w:rFonts w:ascii="Arial" w:hAnsi="Arial" w:cs="Arial"/>
              </w:rPr>
              <w:lastRenderedPageBreak/>
              <w:t>In terms of performance, in July the two day response to complaints was 96% and the 30 day compliance in response to complaints was at 76%.  For August the respective compliance was 100% and 69%</w:t>
            </w:r>
          </w:p>
          <w:p w14:paraId="63187650" w14:textId="77777777" w:rsidR="00DC33F2" w:rsidRPr="00DC33F2" w:rsidRDefault="00DC33F2" w:rsidP="00DC33F2">
            <w:pPr>
              <w:pStyle w:val="ListParagraph"/>
              <w:rPr>
                <w:rFonts w:ascii="Arial" w:hAnsi="Arial" w:cs="Arial"/>
              </w:rPr>
            </w:pPr>
          </w:p>
          <w:p w14:paraId="09176F60" w14:textId="3DC225D9" w:rsidR="00DC33F2" w:rsidRDefault="00DC33F2" w:rsidP="00425B28">
            <w:pPr>
              <w:pStyle w:val="ListParagraph"/>
              <w:numPr>
                <w:ilvl w:val="0"/>
                <w:numId w:val="24"/>
              </w:numPr>
              <w:rPr>
                <w:rFonts w:ascii="Arial" w:hAnsi="Arial" w:cs="Arial"/>
              </w:rPr>
            </w:pPr>
            <w:r>
              <w:rPr>
                <w:rFonts w:ascii="Arial" w:hAnsi="Arial" w:cs="Arial"/>
              </w:rPr>
              <w:t xml:space="preserve">It was noted that the Trust was starting to see delays in the unscheduled care system with some long patient waits at emergency departments.  </w:t>
            </w:r>
            <w:r w:rsidR="00F3750F">
              <w:rPr>
                <w:rFonts w:ascii="Arial" w:hAnsi="Arial" w:cs="Arial"/>
              </w:rPr>
              <w:t xml:space="preserve">The Chair added that this issue would be raised at the next </w:t>
            </w:r>
            <w:r w:rsidR="001E1B99">
              <w:rPr>
                <w:rFonts w:ascii="Arial" w:hAnsi="Arial" w:cs="Arial"/>
              </w:rPr>
              <w:t>NHS Wales Chairs</w:t>
            </w:r>
          </w:p>
          <w:p w14:paraId="323CA39D" w14:textId="77777777" w:rsidR="00F3750F" w:rsidRPr="00F3750F" w:rsidRDefault="00F3750F" w:rsidP="00F3750F">
            <w:pPr>
              <w:pStyle w:val="ListParagraph"/>
              <w:rPr>
                <w:rFonts w:ascii="Arial" w:hAnsi="Arial" w:cs="Arial"/>
              </w:rPr>
            </w:pPr>
          </w:p>
          <w:p w14:paraId="04936E88" w14:textId="2BB2704E" w:rsidR="007F17DE" w:rsidRPr="007F17DE" w:rsidRDefault="00F3750F" w:rsidP="007F17DE">
            <w:pPr>
              <w:pStyle w:val="ListParagraph"/>
              <w:numPr>
                <w:ilvl w:val="0"/>
                <w:numId w:val="24"/>
              </w:numPr>
              <w:rPr>
                <w:rFonts w:ascii="Arial" w:hAnsi="Arial" w:cs="Arial"/>
              </w:rPr>
            </w:pPr>
            <w:r>
              <w:rPr>
                <w:rFonts w:ascii="Arial" w:hAnsi="Arial" w:cs="Arial"/>
              </w:rPr>
              <w:t>An overview of the key points was provided by Emrys Davies, Chair of the Quest Committee in which the repo</w:t>
            </w:r>
            <w:r w:rsidR="0010784A">
              <w:rPr>
                <w:rFonts w:ascii="Arial" w:hAnsi="Arial" w:cs="Arial"/>
              </w:rPr>
              <w:t>r</w:t>
            </w:r>
            <w:r>
              <w:rPr>
                <w:rFonts w:ascii="Arial" w:hAnsi="Arial" w:cs="Arial"/>
              </w:rPr>
              <w:t xml:space="preserve">t had been discussed.  </w:t>
            </w:r>
            <w:r w:rsidR="002A1B2D">
              <w:rPr>
                <w:rFonts w:ascii="Arial" w:hAnsi="Arial" w:cs="Arial"/>
              </w:rPr>
              <w:t>The Committee would be focussing on the themes and trends in respect of complaints by way of conducting ‘deep dives’ going forward.</w:t>
            </w:r>
          </w:p>
          <w:p w14:paraId="7A81407B" w14:textId="77777777" w:rsidR="00547A36" w:rsidRDefault="00547A36" w:rsidP="005D0849">
            <w:pPr>
              <w:rPr>
                <w:rFonts w:ascii="Arial" w:hAnsi="Arial" w:cs="Arial"/>
              </w:rPr>
            </w:pPr>
          </w:p>
          <w:p w14:paraId="0B939907" w14:textId="505F294B" w:rsidR="00A9574E" w:rsidRDefault="002A1B2D" w:rsidP="005D0849">
            <w:pPr>
              <w:rPr>
                <w:rFonts w:ascii="Arial" w:hAnsi="Arial" w:cs="Arial"/>
              </w:rPr>
            </w:pPr>
            <w:r>
              <w:rPr>
                <w:rFonts w:ascii="Arial" w:hAnsi="Arial" w:cs="Arial"/>
              </w:rPr>
              <w:t>The Board noted and recognised the improvements and the lessons learned as illustrated within the report.</w:t>
            </w:r>
            <w:r w:rsidR="007F17DE">
              <w:rPr>
                <w:rFonts w:ascii="Arial" w:hAnsi="Arial" w:cs="Arial"/>
              </w:rPr>
              <w:t xml:space="preserve">  It was also noted that as part of the ongoing improvement work, the quality strategy was being developed with the aim for it to be presented at the Quest meeting in December</w:t>
            </w:r>
          </w:p>
          <w:p w14:paraId="6CAB5E95" w14:textId="77777777" w:rsidR="00A333FF" w:rsidRDefault="00A333FF" w:rsidP="00B008FB">
            <w:pPr>
              <w:rPr>
                <w:rStyle w:val="Strong"/>
                <w:rFonts w:ascii="Arial" w:hAnsi="Arial" w:cs="Arial"/>
                <w:b w:val="0"/>
              </w:rPr>
            </w:pPr>
          </w:p>
          <w:p w14:paraId="055879D0" w14:textId="57A4265C" w:rsidR="00B15228" w:rsidRDefault="00B15228" w:rsidP="00967D53">
            <w:pPr>
              <w:rPr>
                <w:rStyle w:val="Strong"/>
                <w:rFonts w:ascii="Arial" w:hAnsi="Arial" w:cs="Arial"/>
              </w:rPr>
            </w:pPr>
            <w:r w:rsidRPr="00B15228">
              <w:rPr>
                <w:rStyle w:val="Strong"/>
                <w:rFonts w:ascii="Arial" w:hAnsi="Arial" w:cs="Arial"/>
              </w:rPr>
              <w:t>RESOLVED:  That</w:t>
            </w:r>
            <w:r w:rsidR="009824D6">
              <w:rPr>
                <w:rStyle w:val="Strong"/>
                <w:rFonts w:ascii="Arial" w:hAnsi="Arial" w:cs="Arial"/>
              </w:rPr>
              <w:t xml:space="preserve"> the report was noted and discussed.</w:t>
            </w:r>
          </w:p>
          <w:p w14:paraId="4972D5D7" w14:textId="4180008E" w:rsidR="001B23FD" w:rsidRPr="00FB632F" w:rsidRDefault="001B23FD" w:rsidP="00FB632F">
            <w:pPr>
              <w:spacing w:before="240" w:after="240"/>
              <w:ind w:left="360"/>
              <w:contextualSpacing/>
              <w:rPr>
                <w:rFonts w:ascii="Arial" w:hAnsi="Arial" w:cs="Arial"/>
                <w:b/>
              </w:rPr>
            </w:pPr>
          </w:p>
        </w:tc>
        <w:tc>
          <w:tcPr>
            <w:tcW w:w="939" w:type="dxa"/>
            <w:gridSpan w:val="3"/>
          </w:tcPr>
          <w:p w14:paraId="55827D82" w14:textId="77777777" w:rsidR="00F1362B" w:rsidRPr="0012541D" w:rsidRDefault="00F1362B" w:rsidP="00B008FB">
            <w:pPr>
              <w:rPr>
                <w:rFonts w:ascii="Arial" w:hAnsi="Arial" w:cs="Arial"/>
                <w:b/>
              </w:rPr>
            </w:pPr>
          </w:p>
        </w:tc>
      </w:tr>
      <w:tr w:rsidR="00F1362B" w:rsidRPr="00BB044D" w14:paraId="6CA72369" w14:textId="77777777" w:rsidTr="009B5FA1">
        <w:trPr>
          <w:trHeight w:val="560"/>
        </w:trPr>
        <w:tc>
          <w:tcPr>
            <w:tcW w:w="1169" w:type="dxa"/>
          </w:tcPr>
          <w:p w14:paraId="0173C978" w14:textId="5344A11F" w:rsidR="00F1362B" w:rsidRDefault="00BA2954" w:rsidP="0024654E">
            <w:pPr>
              <w:rPr>
                <w:rFonts w:ascii="Arial" w:hAnsi="Arial" w:cs="Arial"/>
                <w:b/>
              </w:rPr>
            </w:pPr>
            <w:r>
              <w:rPr>
                <w:rFonts w:ascii="Arial" w:hAnsi="Arial" w:cs="Arial"/>
                <w:b/>
              </w:rPr>
              <w:t>97</w:t>
            </w:r>
            <w:r w:rsidR="00F1362B">
              <w:rPr>
                <w:rFonts w:ascii="Arial" w:hAnsi="Arial" w:cs="Arial"/>
                <w:b/>
              </w:rPr>
              <w:t>/20</w:t>
            </w:r>
          </w:p>
        </w:tc>
        <w:tc>
          <w:tcPr>
            <w:tcW w:w="9781" w:type="dxa"/>
            <w:gridSpan w:val="2"/>
          </w:tcPr>
          <w:p w14:paraId="3060F0D3" w14:textId="10BFE186" w:rsidR="005A403B" w:rsidRPr="00270B82" w:rsidRDefault="00270B82" w:rsidP="00B008FB">
            <w:pPr>
              <w:rPr>
                <w:rFonts w:ascii="Arial" w:hAnsi="Arial" w:cs="Arial"/>
                <w:b/>
              </w:rPr>
            </w:pPr>
            <w:r w:rsidRPr="00270B82">
              <w:rPr>
                <w:rFonts w:ascii="Arial" w:hAnsi="Arial" w:cs="Arial"/>
                <w:b/>
              </w:rPr>
              <w:t>MONTHLY INTEGRATED QUALITY AND PERFORMANCE REPORT</w:t>
            </w:r>
            <w:r w:rsidR="00D7176A">
              <w:rPr>
                <w:rFonts w:ascii="Arial" w:hAnsi="Arial" w:cs="Arial"/>
                <w:b/>
              </w:rPr>
              <w:t xml:space="preserve"> – AUGUST 2020</w:t>
            </w:r>
          </w:p>
          <w:p w14:paraId="60AB74B0" w14:textId="77777777" w:rsidR="00270B82" w:rsidRDefault="00270B82" w:rsidP="00B008FB">
            <w:pPr>
              <w:rPr>
                <w:rFonts w:ascii="Arial" w:hAnsi="Arial" w:cs="Arial"/>
                <w:b/>
              </w:rPr>
            </w:pPr>
          </w:p>
          <w:p w14:paraId="425E83B3" w14:textId="78EEE791" w:rsidR="0003175C" w:rsidRDefault="001C221D" w:rsidP="00B008FB">
            <w:pPr>
              <w:rPr>
                <w:rFonts w:ascii="Arial" w:hAnsi="Arial" w:cs="Arial"/>
              </w:rPr>
            </w:pPr>
            <w:r w:rsidRPr="001C221D">
              <w:rPr>
                <w:rFonts w:ascii="Arial" w:hAnsi="Arial" w:cs="Arial"/>
              </w:rPr>
              <w:t xml:space="preserve">Rachel Marsh </w:t>
            </w:r>
            <w:r>
              <w:rPr>
                <w:rFonts w:ascii="Arial" w:hAnsi="Arial" w:cs="Arial"/>
              </w:rPr>
              <w:t xml:space="preserve">presented the report </w:t>
            </w:r>
            <w:r w:rsidR="000A72E4">
              <w:rPr>
                <w:rFonts w:ascii="Arial" w:hAnsi="Arial" w:cs="Arial"/>
              </w:rPr>
              <w:t>and drew t</w:t>
            </w:r>
            <w:r w:rsidR="0003175C">
              <w:rPr>
                <w:rFonts w:ascii="Arial" w:hAnsi="Arial" w:cs="Arial"/>
              </w:rPr>
              <w:t>he Board’s attention was to the following points:</w:t>
            </w:r>
          </w:p>
          <w:p w14:paraId="6C8EC4B5" w14:textId="77777777" w:rsidR="002B1DC3" w:rsidRDefault="002B1DC3" w:rsidP="00B008FB">
            <w:pPr>
              <w:rPr>
                <w:rFonts w:ascii="Arial" w:hAnsi="Arial" w:cs="Arial"/>
              </w:rPr>
            </w:pPr>
          </w:p>
          <w:p w14:paraId="43BC9CE8" w14:textId="1F0B6A7A" w:rsidR="004651AD" w:rsidRDefault="004651AD" w:rsidP="00974CD8">
            <w:pPr>
              <w:pStyle w:val="ListParagraph"/>
              <w:numPr>
                <w:ilvl w:val="0"/>
                <w:numId w:val="13"/>
              </w:numPr>
              <w:rPr>
                <w:rFonts w:ascii="Arial" w:hAnsi="Arial" w:cs="Arial"/>
              </w:rPr>
            </w:pPr>
            <w:r>
              <w:rPr>
                <w:rFonts w:ascii="Arial" w:hAnsi="Arial" w:cs="Arial"/>
              </w:rPr>
              <w:t>111 call demand was increasing; the Board noted that additional staff for 111 call handling were being recruited</w:t>
            </w:r>
          </w:p>
          <w:p w14:paraId="140085F7" w14:textId="77777777" w:rsidR="004651AD" w:rsidRDefault="004651AD" w:rsidP="004651AD">
            <w:pPr>
              <w:pStyle w:val="ListParagraph"/>
              <w:rPr>
                <w:rFonts w:ascii="Arial" w:hAnsi="Arial" w:cs="Arial"/>
              </w:rPr>
            </w:pPr>
          </w:p>
          <w:p w14:paraId="73201EAF" w14:textId="56EC68F9" w:rsidR="004651AD" w:rsidRDefault="004651AD" w:rsidP="00974CD8">
            <w:pPr>
              <w:pStyle w:val="ListParagraph"/>
              <w:numPr>
                <w:ilvl w:val="0"/>
                <w:numId w:val="13"/>
              </w:numPr>
              <w:rPr>
                <w:rFonts w:ascii="Arial" w:hAnsi="Arial" w:cs="Arial"/>
              </w:rPr>
            </w:pPr>
            <w:r>
              <w:rPr>
                <w:rFonts w:ascii="Arial" w:hAnsi="Arial" w:cs="Arial"/>
              </w:rPr>
              <w:t xml:space="preserve">Red response fell </w:t>
            </w:r>
            <w:r w:rsidR="000E4791">
              <w:rPr>
                <w:rFonts w:ascii="Arial" w:hAnsi="Arial" w:cs="Arial"/>
              </w:rPr>
              <w:t>slightly</w:t>
            </w:r>
            <w:r w:rsidR="00D7176A">
              <w:rPr>
                <w:rFonts w:ascii="Arial" w:hAnsi="Arial" w:cs="Arial"/>
              </w:rPr>
              <w:t xml:space="preserve"> bel</w:t>
            </w:r>
            <w:r>
              <w:rPr>
                <w:rFonts w:ascii="Arial" w:hAnsi="Arial" w:cs="Arial"/>
              </w:rPr>
              <w:t>ow the 65% target in August</w:t>
            </w:r>
            <w:r w:rsidR="000E4791">
              <w:rPr>
                <w:rFonts w:ascii="Arial" w:hAnsi="Arial" w:cs="Arial"/>
              </w:rPr>
              <w:t>, it should be borne in mind that demand had increased</w:t>
            </w:r>
          </w:p>
          <w:p w14:paraId="673B0FAB" w14:textId="77777777" w:rsidR="00D7176A" w:rsidRPr="00D7176A" w:rsidRDefault="00D7176A" w:rsidP="00D7176A">
            <w:pPr>
              <w:pStyle w:val="ListParagraph"/>
              <w:rPr>
                <w:rFonts w:ascii="Arial" w:hAnsi="Arial" w:cs="Arial"/>
              </w:rPr>
            </w:pPr>
          </w:p>
          <w:p w14:paraId="64212952" w14:textId="053A44FE" w:rsidR="00D7176A" w:rsidRDefault="00D7176A" w:rsidP="00974CD8">
            <w:pPr>
              <w:pStyle w:val="ListParagraph"/>
              <w:numPr>
                <w:ilvl w:val="0"/>
                <w:numId w:val="13"/>
              </w:numPr>
              <w:rPr>
                <w:rFonts w:ascii="Arial" w:hAnsi="Arial" w:cs="Arial"/>
              </w:rPr>
            </w:pPr>
            <w:r>
              <w:rPr>
                <w:rFonts w:ascii="Arial" w:hAnsi="Arial" w:cs="Arial"/>
              </w:rPr>
              <w:t>Amber response times were declining; as a result there had been some long waits for patients</w:t>
            </w:r>
          </w:p>
          <w:p w14:paraId="52D5B289" w14:textId="77777777" w:rsidR="000E4791" w:rsidRPr="000E4791" w:rsidRDefault="000E4791" w:rsidP="000E4791">
            <w:pPr>
              <w:pStyle w:val="ListParagraph"/>
              <w:rPr>
                <w:rFonts w:ascii="Arial" w:hAnsi="Arial" w:cs="Arial"/>
              </w:rPr>
            </w:pPr>
          </w:p>
          <w:p w14:paraId="46840C39" w14:textId="3E244D51" w:rsidR="000E4791" w:rsidRDefault="000E4791" w:rsidP="00974CD8">
            <w:pPr>
              <w:pStyle w:val="ListParagraph"/>
              <w:numPr>
                <w:ilvl w:val="0"/>
                <w:numId w:val="13"/>
              </w:numPr>
              <w:rPr>
                <w:rFonts w:ascii="Arial" w:hAnsi="Arial" w:cs="Arial"/>
              </w:rPr>
            </w:pPr>
            <w:r>
              <w:rPr>
                <w:rFonts w:ascii="Arial" w:hAnsi="Arial" w:cs="Arial"/>
              </w:rPr>
              <w:t xml:space="preserve">Staff sickness levels, both short and long term, were at their lowest for many years </w:t>
            </w:r>
          </w:p>
          <w:p w14:paraId="32460421" w14:textId="77777777" w:rsidR="004651AD" w:rsidRPr="004651AD" w:rsidRDefault="004651AD" w:rsidP="004651AD">
            <w:pPr>
              <w:pStyle w:val="ListParagraph"/>
              <w:rPr>
                <w:rFonts w:ascii="Arial" w:hAnsi="Arial" w:cs="Arial"/>
              </w:rPr>
            </w:pPr>
          </w:p>
          <w:p w14:paraId="511178EB" w14:textId="7C349248" w:rsidR="00050ABA" w:rsidRDefault="00050ABA" w:rsidP="00974CD8">
            <w:pPr>
              <w:pStyle w:val="ListParagraph"/>
              <w:numPr>
                <w:ilvl w:val="0"/>
                <w:numId w:val="13"/>
              </w:numPr>
              <w:rPr>
                <w:rFonts w:ascii="Arial" w:hAnsi="Arial" w:cs="Arial"/>
              </w:rPr>
            </w:pPr>
            <w:r>
              <w:rPr>
                <w:rFonts w:ascii="Arial" w:hAnsi="Arial" w:cs="Arial"/>
              </w:rPr>
              <w:t>A</w:t>
            </w:r>
            <w:r w:rsidR="002B1DC3" w:rsidRPr="002B1DC3">
              <w:rPr>
                <w:rFonts w:ascii="Arial" w:hAnsi="Arial" w:cs="Arial"/>
              </w:rPr>
              <w:t>n action plan</w:t>
            </w:r>
            <w:r>
              <w:rPr>
                <w:rFonts w:ascii="Arial" w:hAnsi="Arial" w:cs="Arial"/>
              </w:rPr>
              <w:t xml:space="preserve"> to increase the Trust ‘s capacity </w:t>
            </w:r>
            <w:r w:rsidR="000A03C8">
              <w:rPr>
                <w:rFonts w:ascii="Arial" w:hAnsi="Arial" w:cs="Arial"/>
              </w:rPr>
              <w:t xml:space="preserve">and to improve red response </w:t>
            </w:r>
            <w:r>
              <w:rPr>
                <w:rFonts w:ascii="Arial" w:hAnsi="Arial" w:cs="Arial"/>
              </w:rPr>
              <w:t>was being developed</w:t>
            </w:r>
            <w:r w:rsidR="000A03C8">
              <w:rPr>
                <w:rFonts w:ascii="Arial" w:hAnsi="Arial" w:cs="Arial"/>
              </w:rPr>
              <w:t xml:space="preserve"> following concern expressed from the Commissioner and Welsh Government</w:t>
            </w:r>
          </w:p>
          <w:p w14:paraId="3534ADB3" w14:textId="77777777" w:rsidR="00050ABA" w:rsidRPr="00050ABA" w:rsidRDefault="00050ABA" w:rsidP="00050ABA">
            <w:pPr>
              <w:pStyle w:val="ListParagraph"/>
              <w:rPr>
                <w:rFonts w:ascii="Arial" w:hAnsi="Arial" w:cs="Arial"/>
              </w:rPr>
            </w:pPr>
          </w:p>
          <w:p w14:paraId="43ED8A15" w14:textId="29591088" w:rsidR="002B1DC3" w:rsidRDefault="00050ABA" w:rsidP="00974CD8">
            <w:pPr>
              <w:pStyle w:val="ListParagraph"/>
              <w:numPr>
                <w:ilvl w:val="0"/>
                <w:numId w:val="13"/>
              </w:numPr>
              <w:rPr>
                <w:rFonts w:ascii="Arial" w:hAnsi="Arial" w:cs="Arial"/>
              </w:rPr>
            </w:pPr>
            <w:r>
              <w:rPr>
                <w:rFonts w:ascii="Arial" w:hAnsi="Arial" w:cs="Arial"/>
              </w:rPr>
              <w:t>There was a</w:t>
            </w:r>
            <w:r w:rsidR="00DB7EE5">
              <w:rPr>
                <w:rFonts w:ascii="Arial" w:hAnsi="Arial" w:cs="Arial"/>
              </w:rPr>
              <w:t xml:space="preserve"> marked</w:t>
            </w:r>
            <w:r>
              <w:rPr>
                <w:rFonts w:ascii="Arial" w:hAnsi="Arial" w:cs="Arial"/>
              </w:rPr>
              <w:t xml:space="preserve"> </w:t>
            </w:r>
            <w:r w:rsidR="00DB7EE5">
              <w:rPr>
                <w:rFonts w:ascii="Arial" w:hAnsi="Arial" w:cs="Arial"/>
              </w:rPr>
              <w:t>i</w:t>
            </w:r>
            <w:r w:rsidR="002B1DC3">
              <w:rPr>
                <w:rFonts w:ascii="Arial" w:hAnsi="Arial" w:cs="Arial"/>
              </w:rPr>
              <w:t>ncrease in the level of handover delays</w:t>
            </w:r>
            <w:r>
              <w:rPr>
                <w:rFonts w:ascii="Arial" w:hAnsi="Arial" w:cs="Arial"/>
              </w:rPr>
              <w:t xml:space="preserve"> at Emergency Departments</w:t>
            </w:r>
            <w:r w:rsidR="000A03C8">
              <w:rPr>
                <w:rFonts w:ascii="Arial" w:hAnsi="Arial" w:cs="Arial"/>
              </w:rPr>
              <w:t xml:space="preserve">.  </w:t>
            </w:r>
          </w:p>
          <w:p w14:paraId="03100B0A" w14:textId="77777777" w:rsidR="00FE37F9" w:rsidRPr="00FE37F9" w:rsidRDefault="00FE37F9" w:rsidP="00FE37F9">
            <w:pPr>
              <w:pStyle w:val="ListParagraph"/>
              <w:rPr>
                <w:rFonts w:ascii="Arial" w:hAnsi="Arial" w:cs="Arial"/>
              </w:rPr>
            </w:pPr>
          </w:p>
          <w:p w14:paraId="0A0BD5A7" w14:textId="750FA5E0" w:rsidR="00FE37F9" w:rsidRPr="002B1DC3" w:rsidRDefault="00FE37F9" w:rsidP="00974CD8">
            <w:pPr>
              <w:pStyle w:val="ListParagraph"/>
              <w:numPr>
                <w:ilvl w:val="0"/>
                <w:numId w:val="13"/>
              </w:numPr>
              <w:rPr>
                <w:rFonts w:ascii="Arial" w:hAnsi="Arial" w:cs="Arial"/>
              </w:rPr>
            </w:pPr>
            <w:r>
              <w:rPr>
                <w:rFonts w:ascii="Arial" w:hAnsi="Arial" w:cs="Arial"/>
              </w:rPr>
              <w:t>The challenges of wear</w:t>
            </w:r>
            <w:r w:rsidR="00DB7EE5">
              <w:rPr>
                <w:rFonts w:ascii="Arial" w:hAnsi="Arial" w:cs="Arial"/>
              </w:rPr>
              <w:t>ing</w:t>
            </w:r>
            <w:r>
              <w:rPr>
                <w:rFonts w:ascii="Arial" w:hAnsi="Arial" w:cs="Arial"/>
              </w:rPr>
              <w:t xml:space="preserve"> Personal Protective Equip</w:t>
            </w:r>
            <w:r w:rsidR="00DB7EE5">
              <w:rPr>
                <w:rFonts w:ascii="Arial" w:hAnsi="Arial" w:cs="Arial"/>
              </w:rPr>
              <w:t>ment</w:t>
            </w:r>
            <w:r>
              <w:rPr>
                <w:rFonts w:ascii="Arial" w:hAnsi="Arial" w:cs="Arial"/>
              </w:rPr>
              <w:t xml:space="preserve"> (PPE)</w:t>
            </w:r>
            <w:r w:rsidR="00DB7EE5">
              <w:rPr>
                <w:rFonts w:ascii="Arial" w:hAnsi="Arial" w:cs="Arial"/>
              </w:rPr>
              <w:t xml:space="preserve"> were having an impact on staff being able to respond to a red call within the eight minute target</w:t>
            </w:r>
          </w:p>
          <w:p w14:paraId="7D058211" w14:textId="77777777" w:rsidR="0003175C" w:rsidRDefault="0003175C" w:rsidP="00B008FB">
            <w:pPr>
              <w:rPr>
                <w:rFonts w:ascii="Arial" w:hAnsi="Arial" w:cs="Arial"/>
              </w:rPr>
            </w:pPr>
          </w:p>
          <w:p w14:paraId="2EDD3582" w14:textId="77777777" w:rsidR="00240E80" w:rsidRDefault="00240E80" w:rsidP="00B008FB">
            <w:pPr>
              <w:rPr>
                <w:rFonts w:ascii="Arial" w:hAnsi="Arial" w:cs="Arial"/>
              </w:rPr>
            </w:pPr>
            <w:r w:rsidRPr="00240E80">
              <w:rPr>
                <w:rFonts w:ascii="Arial" w:hAnsi="Arial" w:cs="Arial"/>
              </w:rPr>
              <w:t>Comments:</w:t>
            </w:r>
          </w:p>
          <w:p w14:paraId="2C38F481" w14:textId="77777777" w:rsidR="002B1DC3" w:rsidRDefault="002B1DC3" w:rsidP="00B008FB">
            <w:pPr>
              <w:rPr>
                <w:rFonts w:ascii="Arial" w:hAnsi="Arial" w:cs="Arial"/>
              </w:rPr>
            </w:pPr>
          </w:p>
          <w:p w14:paraId="4BDB26A2" w14:textId="32C95380" w:rsidR="00A92814" w:rsidRDefault="00492E5A" w:rsidP="00974CD8">
            <w:pPr>
              <w:pStyle w:val="ListParagraph"/>
              <w:numPr>
                <w:ilvl w:val="0"/>
                <w:numId w:val="14"/>
              </w:numPr>
              <w:rPr>
                <w:rFonts w:ascii="Arial" w:hAnsi="Arial" w:cs="Arial"/>
              </w:rPr>
            </w:pPr>
            <w:r>
              <w:rPr>
                <w:rFonts w:ascii="Arial" w:hAnsi="Arial" w:cs="Arial"/>
              </w:rPr>
              <w:t xml:space="preserve">Concern was expressed in terms of the hospital hand over delays and the significant impact upon patients and staff.  </w:t>
            </w:r>
            <w:r w:rsidR="00EA7DA3">
              <w:rPr>
                <w:rFonts w:ascii="Arial" w:hAnsi="Arial" w:cs="Arial"/>
              </w:rPr>
              <w:t>The Executive Management Team</w:t>
            </w:r>
            <w:r w:rsidR="00201C86">
              <w:rPr>
                <w:rFonts w:ascii="Arial" w:hAnsi="Arial" w:cs="Arial"/>
              </w:rPr>
              <w:t xml:space="preserve"> </w:t>
            </w:r>
            <w:r w:rsidR="002B0333">
              <w:rPr>
                <w:rFonts w:ascii="Arial" w:hAnsi="Arial" w:cs="Arial"/>
              </w:rPr>
              <w:t xml:space="preserve">have </w:t>
            </w:r>
            <w:r w:rsidR="00201C86">
              <w:rPr>
                <w:rFonts w:ascii="Arial" w:hAnsi="Arial" w:cs="Arial"/>
              </w:rPr>
              <w:t xml:space="preserve">shared </w:t>
            </w:r>
            <w:r w:rsidR="002B0333">
              <w:rPr>
                <w:rFonts w:ascii="Arial" w:hAnsi="Arial" w:cs="Arial"/>
              </w:rPr>
              <w:t xml:space="preserve">their </w:t>
            </w:r>
            <w:r w:rsidR="00201C86">
              <w:rPr>
                <w:rFonts w:ascii="Arial" w:hAnsi="Arial" w:cs="Arial"/>
              </w:rPr>
              <w:t>concerns on de</w:t>
            </w:r>
            <w:r w:rsidR="002B0333">
              <w:rPr>
                <w:rFonts w:ascii="Arial" w:hAnsi="Arial" w:cs="Arial"/>
              </w:rPr>
              <w:t>lays both from the patient and s</w:t>
            </w:r>
            <w:r w:rsidR="00201C86">
              <w:rPr>
                <w:rFonts w:ascii="Arial" w:hAnsi="Arial" w:cs="Arial"/>
              </w:rPr>
              <w:t xml:space="preserve">taff perspective.  Jason Killens </w:t>
            </w:r>
            <w:r w:rsidR="00EA7DA3">
              <w:rPr>
                <w:rFonts w:ascii="Arial" w:hAnsi="Arial" w:cs="Arial"/>
              </w:rPr>
              <w:t>advised that he had</w:t>
            </w:r>
            <w:r w:rsidR="00201C86">
              <w:rPr>
                <w:rFonts w:ascii="Arial" w:hAnsi="Arial" w:cs="Arial"/>
              </w:rPr>
              <w:t xml:space="preserve"> raised the </w:t>
            </w:r>
            <w:r w:rsidR="000077E6">
              <w:rPr>
                <w:rFonts w:ascii="Arial" w:hAnsi="Arial" w:cs="Arial"/>
              </w:rPr>
              <w:t xml:space="preserve">issue with other Chief Executives.  He further </w:t>
            </w:r>
            <w:r w:rsidR="001E1B99">
              <w:rPr>
                <w:rFonts w:ascii="Arial" w:hAnsi="Arial" w:cs="Arial"/>
              </w:rPr>
              <w:lastRenderedPageBreak/>
              <w:t>added the initiatives the Tru</w:t>
            </w:r>
            <w:r w:rsidR="000077E6">
              <w:rPr>
                <w:rFonts w:ascii="Arial" w:hAnsi="Arial" w:cs="Arial"/>
              </w:rPr>
              <w:t xml:space="preserve">st was undertaking to minimise the conveyance rates to Emergency Departments.  Furthermore, the Trust was looking at the </w:t>
            </w:r>
            <w:r w:rsidR="00201C86">
              <w:rPr>
                <w:rFonts w:ascii="Arial" w:hAnsi="Arial" w:cs="Arial"/>
              </w:rPr>
              <w:t xml:space="preserve">individual impact </w:t>
            </w:r>
            <w:r w:rsidR="00A92814">
              <w:rPr>
                <w:rFonts w:ascii="Arial" w:hAnsi="Arial" w:cs="Arial"/>
              </w:rPr>
              <w:t>on</w:t>
            </w:r>
            <w:r w:rsidR="000077E6">
              <w:rPr>
                <w:rFonts w:ascii="Arial" w:hAnsi="Arial" w:cs="Arial"/>
              </w:rPr>
              <w:t xml:space="preserve"> patients the delays were having; this information was being shared with the Commissioner by way of a patient level impact report</w:t>
            </w:r>
            <w:r w:rsidR="00A92814">
              <w:rPr>
                <w:rFonts w:ascii="Arial" w:hAnsi="Arial" w:cs="Arial"/>
              </w:rPr>
              <w:t xml:space="preserve"> focussing on the excessive hand over delays</w:t>
            </w:r>
            <w:r w:rsidR="000077E6">
              <w:rPr>
                <w:rFonts w:ascii="Arial" w:hAnsi="Arial" w:cs="Arial"/>
              </w:rPr>
              <w:t xml:space="preserve">.  </w:t>
            </w:r>
            <w:r w:rsidR="00201C86">
              <w:rPr>
                <w:rFonts w:ascii="Arial" w:hAnsi="Arial" w:cs="Arial"/>
              </w:rPr>
              <w:t xml:space="preserve"> </w:t>
            </w:r>
          </w:p>
          <w:p w14:paraId="2E187E39" w14:textId="77777777" w:rsidR="00A92814" w:rsidRDefault="00A92814" w:rsidP="00A92814">
            <w:pPr>
              <w:pStyle w:val="ListParagraph"/>
              <w:rPr>
                <w:rFonts w:ascii="Arial" w:hAnsi="Arial" w:cs="Arial"/>
              </w:rPr>
            </w:pPr>
          </w:p>
          <w:p w14:paraId="280FDEF8" w14:textId="3B00892F" w:rsidR="002865FD" w:rsidRDefault="002865FD" w:rsidP="00A92814">
            <w:pPr>
              <w:pStyle w:val="ListParagraph"/>
              <w:rPr>
                <w:rFonts w:ascii="Arial" w:hAnsi="Arial" w:cs="Arial"/>
              </w:rPr>
            </w:pPr>
            <w:r>
              <w:rPr>
                <w:rFonts w:ascii="Arial" w:hAnsi="Arial" w:cs="Arial"/>
              </w:rPr>
              <w:t>Claire Roche gave an overview in terms of how the hand over delays were being measured; this was currently completed</w:t>
            </w:r>
            <w:r w:rsidR="003E2B5A">
              <w:rPr>
                <w:rFonts w:ascii="Arial" w:hAnsi="Arial" w:cs="Arial"/>
              </w:rPr>
              <w:t xml:space="preserve"> by taking into account</w:t>
            </w:r>
            <w:r>
              <w:rPr>
                <w:rFonts w:ascii="Arial" w:hAnsi="Arial" w:cs="Arial"/>
              </w:rPr>
              <w:t xml:space="preserve"> the total number of ambulance hours lost whilst waiting outside the ED.</w:t>
            </w:r>
          </w:p>
          <w:p w14:paraId="56DAEF01" w14:textId="77777777" w:rsidR="002865FD" w:rsidRDefault="002865FD" w:rsidP="00A92814">
            <w:pPr>
              <w:pStyle w:val="ListParagraph"/>
              <w:rPr>
                <w:rFonts w:ascii="Arial" w:hAnsi="Arial" w:cs="Arial"/>
              </w:rPr>
            </w:pPr>
          </w:p>
          <w:p w14:paraId="2008B75B" w14:textId="1F6E2832" w:rsidR="002B1DC3" w:rsidRDefault="003E2B5A" w:rsidP="00A92814">
            <w:pPr>
              <w:pStyle w:val="ListParagraph"/>
              <w:rPr>
                <w:rFonts w:ascii="Arial" w:hAnsi="Arial" w:cs="Arial"/>
              </w:rPr>
            </w:pPr>
            <w:r>
              <w:rPr>
                <w:rFonts w:ascii="Arial" w:hAnsi="Arial" w:cs="Arial"/>
              </w:rPr>
              <w:t xml:space="preserve">Dr </w:t>
            </w:r>
            <w:r w:rsidR="005571A3">
              <w:rPr>
                <w:rFonts w:ascii="Arial" w:hAnsi="Arial" w:cs="Arial"/>
              </w:rPr>
              <w:t>Brendan</w:t>
            </w:r>
            <w:r>
              <w:rPr>
                <w:rFonts w:ascii="Arial" w:hAnsi="Arial" w:cs="Arial"/>
              </w:rPr>
              <w:t xml:space="preserve"> Lloyd</w:t>
            </w:r>
            <w:r w:rsidR="005571A3">
              <w:rPr>
                <w:rFonts w:ascii="Arial" w:hAnsi="Arial" w:cs="Arial"/>
              </w:rPr>
              <w:t xml:space="preserve"> </w:t>
            </w:r>
            <w:r>
              <w:rPr>
                <w:rFonts w:ascii="Arial" w:hAnsi="Arial" w:cs="Arial"/>
              </w:rPr>
              <w:t xml:space="preserve">explained it was </w:t>
            </w:r>
            <w:r w:rsidR="00A972CA">
              <w:rPr>
                <w:rFonts w:ascii="Arial" w:hAnsi="Arial" w:cs="Arial"/>
              </w:rPr>
              <w:t>vital</w:t>
            </w:r>
            <w:r>
              <w:rPr>
                <w:rFonts w:ascii="Arial" w:hAnsi="Arial" w:cs="Arial"/>
              </w:rPr>
              <w:t xml:space="preserve"> for </w:t>
            </w:r>
            <w:r w:rsidR="005571A3">
              <w:rPr>
                <w:rFonts w:ascii="Arial" w:hAnsi="Arial" w:cs="Arial"/>
              </w:rPr>
              <w:t xml:space="preserve">the whole </w:t>
            </w:r>
            <w:r>
              <w:rPr>
                <w:rFonts w:ascii="Arial" w:hAnsi="Arial" w:cs="Arial"/>
              </w:rPr>
              <w:t xml:space="preserve">health </w:t>
            </w:r>
            <w:r w:rsidR="005571A3">
              <w:rPr>
                <w:rFonts w:ascii="Arial" w:hAnsi="Arial" w:cs="Arial"/>
              </w:rPr>
              <w:t>system to work d</w:t>
            </w:r>
            <w:r w:rsidR="00560BCB">
              <w:rPr>
                <w:rFonts w:ascii="Arial" w:hAnsi="Arial" w:cs="Arial"/>
              </w:rPr>
              <w:t>ifferently and more effectively.  The Trust should consider increasing phone consultations, the use of consultant connect and better communication across the whole system will be critical in reducing the delays going forward.</w:t>
            </w:r>
          </w:p>
          <w:p w14:paraId="3A9C7DFE" w14:textId="77777777" w:rsidR="00A972CA" w:rsidRDefault="00A972CA" w:rsidP="00A92814">
            <w:pPr>
              <w:pStyle w:val="ListParagraph"/>
              <w:rPr>
                <w:rFonts w:ascii="Arial" w:hAnsi="Arial" w:cs="Arial"/>
              </w:rPr>
            </w:pPr>
          </w:p>
          <w:p w14:paraId="749B2FDE" w14:textId="2D2ECCFC" w:rsidR="005571A3" w:rsidRDefault="0030451E" w:rsidP="005571A3">
            <w:pPr>
              <w:pStyle w:val="ListParagraph"/>
              <w:rPr>
                <w:rFonts w:ascii="Arial" w:hAnsi="Arial" w:cs="Arial"/>
              </w:rPr>
            </w:pPr>
            <w:r>
              <w:rPr>
                <w:rFonts w:ascii="Arial" w:hAnsi="Arial" w:cs="Arial"/>
              </w:rPr>
              <w:t>Members recognised it would be b</w:t>
            </w:r>
            <w:r w:rsidR="005571A3">
              <w:rPr>
                <w:rFonts w:ascii="Arial" w:hAnsi="Arial" w:cs="Arial"/>
              </w:rPr>
              <w:t xml:space="preserve">eneficial to </w:t>
            </w:r>
            <w:r>
              <w:rPr>
                <w:rFonts w:ascii="Arial" w:hAnsi="Arial" w:cs="Arial"/>
              </w:rPr>
              <w:t xml:space="preserve">have examples </w:t>
            </w:r>
            <w:r w:rsidR="005571A3">
              <w:rPr>
                <w:rFonts w:ascii="Arial" w:hAnsi="Arial" w:cs="Arial"/>
              </w:rPr>
              <w:t>where patients ha</w:t>
            </w:r>
            <w:r>
              <w:rPr>
                <w:rFonts w:ascii="Arial" w:hAnsi="Arial" w:cs="Arial"/>
              </w:rPr>
              <w:t>d</w:t>
            </w:r>
            <w:r w:rsidR="005571A3">
              <w:rPr>
                <w:rFonts w:ascii="Arial" w:hAnsi="Arial" w:cs="Arial"/>
              </w:rPr>
              <w:t xml:space="preserve"> deteriorated whilst in the Trust’s care</w:t>
            </w:r>
            <w:r>
              <w:rPr>
                <w:rFonts w:ascii="Arial" w:hAnsi="Arial" w:cs="Arial"/>
              </w:rPr>
              <w:t>.  Jason Killens advised that this information was contained in his briefing to other Chief Executives and circulated it to Members</w:t>
            </w:r>
          </w:p>
          <w:p w14:paraId="54133F2B" w14:textId="77777777" w:rsidR="00B50448" w:rsidRPr="00B50448" w:rsidRDefault="00B50448" w:rsidP="00B50448">
            <w:pPr>
              <w:rPr>
                <w:rFonts w:ascii="Arial" w:hAnsi="Arial" w:cs="Arial"/>
              </w:rPr>
            </w:pPr>
          </w:p>
          <w:p w14:paraId="1D3AD655" w14:textId="4ADFB446" w:rsidR="00B50448" w:rsidRDefault="00B50448" w:rsidP="00974CD8">
            <w:pPr>
              <w:pStyle w:val="ListParagraph"/>
              <w:numPr>
                <w:ilvl w:val="0"/>
                <w:numId w:val="14"/>
              </w:numPr>
              <w:rPr>
                <w:rFonts w:ascii="Arial" w:hAnsi="Arial" w:cs="Arial"/>
              </w:rPr>
            </w:pPr>
            <w:r>
              <w:rPr>
                <w:rFonts w:ascii="Arial" w:hAnsi="Arial" w:cs="Arial"/>
              </w:rPr>
              <w:t xml:space="preserve">Training CFR’s to </w:t>
            </w:r>
            <w:r w:rsidR="00966741">
              <w:rPr>
                <w:rFonts w:ascii="Arial" w:hAnsi="Arial" w:cs="Arial"/>
              </w:rPr>
              <w:t>re</w:t>
            </w:r>
            <w:r>
              <w:rPr>
                <w:rFonts w:ascii="Arial" w:hAnsi="Arial" w:cs="Arial"/>
              </w:rPr>
              <w:t>start attending red calls</w:t>
            </w:r>
            <w:r w:rsidR="00966741">
              <w:rPr>
                <w:rFonts w:ascii="Arial" w:hAnsi="Arial" w:cs="Arial"/>
              </w:rPr>
              <w:t xml:space="preserve">, what </w:t>
            </w:r>
            <w:r w:rsidR="00E8643A">
              <w:rPr>
                <w:rFonts w:ascii="Arial" w:hAnsi="Arial" w:cs="Arial"/>
              </w:rPr>
              <w:t>were</w:t>
            </w:r>
            <w:r w:rsidR="00966741">
              <w:rPr>
                <w:rFonts w:ascii="Arial" w:hAnsi="Arial" w:cs="Arial"/>
              </w:rPr>
              <w:t xml:space="preserve"> the </w:t>
            </w:r>
            <w:r w:rsidR="00E8643A">
              <w:rPr>
                <w:rFonts w:ascii="Arial" w:hAnsi="Arial" w:cs="Arial"/>
              </w:rPr>
              <w:t>timescales</w:t>
            </w:r>
            <w:r w:rsidR="00966741">
              <w:rPr>
                <w:rFonts w:ascii="Arial" w:hAnsi="Arial" w:cs="Arial"/>
              </w:rPr>
              <w:t xml:space="preserve"> for this?</w:t>
            </w:r>
            <w:r>
              <w:rPr>
                <w:rFonts w:ascii="Arial" w:hAnsi="Arial" w:cs="Arial"/>
              </w:rPr>
              <w:t xml:space="preserve">   J</w:t>
            </w:r>
            <w:r w:rsidR="00966741">
              <w:rPr>
                <w:rFonts w:ascii="Arial" w:hAnsi="Arial" w:cs="Arial"/>
              </w:rPr>
              <w:t xml:space="preserve">ason </w:t>
            </w:r>
            <w:r>
              <w:rPr>
                <w:rFonts w:ascii="Arial" w:hAnsi="Arial" w:cs="Arial"/>
              </w:rPr>
              <w:t>K</w:t>
            </w:r>
            <w:r w:rsidR="00966741">
              <w:rPr>
                <w:rFonts w:ascii="Arial" w:hAnsi="Arial" w:cs="Arial"/>
              </w:rPr>
              <w:t>illens</w:t>
            </w:r>
            <w:r>
              <w:rPr>
                <w:rFonts w:ascii="Arial" w:hAnsi="Arial" w:cs="Arial"/>
              </w:rPr>
              <w:t xml:space="preserve"> advised that </w:t>
            </w:r>
            <w:r w:rsidR="00E8643A">
              <w:rPr>
                <w:rFonts w:ascii="Arial" w:hAnsi="Arial" w:cs="Arial"/>
              </w:rPr>
              <w:t xml:space="preserve">level three PPE had commenced </w:t>
            </w:r>
            <w:r w:rsidR="000E2787">
              <w:rPr>
                <w:rFonts w:ascii="Arial" w:hAnsi="Arial" w:cs="Arial"/>
              </w:rPr>
              <w:t>and was nearing full completion in all areas of Wales. It was also noted that</w:t>
            </w:r>
            <w:r w:rsidR="00E8643A">
              <w:rPr>
                <w:rFonts w:ascii="Arial" w:hAnsi="Arial" w:cs="Arial"/>
              </w:rPr>
              <w:t xml:space="preserve"> </w:t>
            </w:r>
            <w:r>
              <w:rPr>
                <w:rFonts w:ascii="Arial" w:hAnsi="Arial" w:cs="Arial"/>
              </w:rPr>
              <w:t xml:space="preserve">the volume of calls </w:t>
            </w:r>
            <w:r w:rsidR="00E8643A">
              <w:rPr>
                <w:rFonts w:ascii="Arial" w:hAnsi="Arial" w:cs="Arial"/>
              </w:rPr>
              <w:t xml:space="preserve">responded to by CFR’s </w:t>
            </w:r>
            <w:r>
              <w:rPr>
                <w:rFonts w:ascii="Arial" w:hAnsi="Arial" w:cs="Arial"/>
              </w:rPr>
              <w:t>was increasing back to previous levels</w:t>
            </w:r>
          </w:p>
          <w:p w14:paraId="71E29A00" w14:textId="77777777" w:rsidR="00B50448" w:rsidRPr="002B1DC3" w:rsidRDefault="00B50448" w:rsidP="005571A3">
            <w:pPr>
              <w:pStyle w:val="ListParagraph"/>
              <w:rPr>
                <w:rFonts w:ascii="Arial" w:hAnsi="Arial" w:cs="Arial"/>
              </w:rPr>
            </w:pPr>
          </w:p>
          <w:p w14:paraId="6A50AF1B" w14:textId="02990805" w:rsidR="008A0A1F" w:rsidRPr="00D811DD" w:rsidRDefault="008A0A1F" w:rsidP="00D811DD">
            <w:pPr>
              <w:contextualSpacing/>
              <w:rPr>
                <w:rFonts w:ascii="Arial" w:eastAsiaTheme="minorEastAsia" w:hAnsi="Arial" w:cs="Arial"/>
                <w:b/>
                <w:szCs w:val="20"/>
                <w:lang w:eastAsia="en-US"/>
              </w:rPr>
            </w:pPr>
            <w:r w:rsidRPr="00D811DD">
              <w:rPr>
                <w:rFonts w:ascii="Arial" w:hAnsi="Arial" w:cs="Arial"/>
                <w:b/>
              </w:rPr>
              <w:t xml:space="preserve">RESOLVED:  </w:t>
            </w:r>
            <w:r w:rsidR="00F3143B" w:rsidRPr="00D811DD">
              <w:rPr>
                <w:rFonts w:ascii="Arial" w:hAnsi="Arial" w:cs="Arial"/>
                <w:b/>
              </w:rPr>
              <w:t xml:space="preserve">That </w:t>
            </w:r>
            <w:r w:rsidR="00D811DD" w:rsidRPr="00D811DD">
              <w:rPr>
                <w:rFonts w:ascii="Arial" w:eastAsiaTheme="minorEastAsia" w:hAnsi="Arial" w:cs="Arial"/>
                <w:b/>
                <w:lang w:eastAsia="en-US"/>
              </w:rPr>
              <w:t>the performance outlined in the August Monthly Integrated Quality and Performance Report</w:t>
            </w:r>
            <w:r w:rsidR="004F3D18">
              <w:rPr>
                <w:rFonts w:ascii="Arial" w:eastAsiaTheme="minorEastAsia" w:hAnsi="Arial" w:cs="Arial"/>
                <w:b/>
                <w:lang w:eastAsia="en-US"/>
              </w:rPr>
              <w:t xml:space="preserve"> was noted and approved</w:t>
            </w:r>
            <w:r w:rsidR="00D811DD" w:rsidRPr="00D811DD">
              <w:rPr>
                <w:rFonts w:ascii="Arial" w:eastAsiaTheme="minorEastAsia" w:hAnsi="Arial" w:cs="Arial"/>
                <w:b/>
                <w:lang w:eastAsia="en-US"/>
              </w:rPr>
              <w:t>.</w:t>
            </w:r>
          </w:p>
          <w:p w14:paraId="67FFCE10" w14:textId="3D6517D9" w:rsidR="00270B82" w:rsidRPr="005601B7" w:rsidRDefault="00270B82" w:rsidP="00270B82">
            <w:pPr>
              <w:pStyle w:val="ListParagraph"/>
              <w:contextualSpacing/>
              <w:rPr>
                <w:rFonts w:ascii="Arial" w:eastAsiaTheme="minorHAnsi" w:hAnsi="Arial" w:cs="Arial"/>
                <w:b/>
                <w:lang w:eastAsia="en-US"/>
              </w:rPr>
            </w:pPr>
          </w:p>
        </w:tc>
        <w:tc>
          <w:tcPr>
            <w:tcW w:w="939" w:type="dxa"/>
            <w:gridSpan w:val="3"/>
          </w:tcPr>
          <w:p w14:paraId="5B9134E5" w14:textId="77777777" w:rsidR="00F1362B" w:rsidRPr="0012541D" w:rsidRDefault="00F1362B" w:rsidP="00B008FB">
            <w:pPr>
              <w:rPr>
                <w:rFonts w:ascii="Arial" w:hAnsi="Arial" w:cs="Arial"/>
                <w:b/>
              </w:rPr>
            </w:pPr>
          </w:p>
        </w:tc>
      </w:tr>
      <w:tr w:rsidR="00205546" w:rsidRPr="00BB044D" w14:paraId="4F91B124" w14:textId="77777777" w:rsidTr="009B5FA1">
        <w:trPr>
          <w:trHeight w:val="560"/>
        </w:trPr>
        <w:tc>
          <w:tcPr>
            <w:tcW w:w="1169" w:type="dxa"/>
          </w:tcPr>
          <w:p w14:paraId="2FEFA705" w14:textId="2658BC18" w:rsidR="00205546" w:rsidRDefault="00BA2954" w:rsidP="0024654E">
            <w:pPr>
              <w:rPr>
                <w:rFonts w:ascii="Arial" w:hAnsi="Arial" w:cs="Arial"/>
                <w:b/>
              </w:rPr>
            </w:pPr>
            <w:r>
              <w:rPr>
                <w:rFonts w:ascii="Arial" w:hAnsi="Arial" w:cs="Arial"/>
                <w:b/>
              </w:rPr>
              <w:t>98</w:t>
            </w:r>
            <w:r w:rsidR="00205546">
              <w:rPr>
                <w:rFonts w:ascii="Arial" w:hAnsi="Arial" w:cs="Arial"/>
                <w:b/>
              </w:rPr>
              <w:t>/20</w:t>
            </w:r>
          </w:p>
        </w:tc>
        <w:tc>
          <w:tcPr>
            <w:tcW w:w="9781" w:type="dxa"/>
            <w:gridSpan w:val="2"/>
          </w:tcPr>
          <w:p w14:paraId="34DEBF8C" w14:textId="548EF457" w:rsidR="00205546" w:rsidRDefault="00270B82" w:rsidP="00B008FB">
            <w:pPr>
              <w:rPr>
                <w:rFonts w:ascii="Arial" w:hAnsi="Arial" w:cs="Arial"/>
                <w:b/>
              </w:rPr>
            </w:pPr>
            <w:r>
              <w:rPr>
                <w:rFonts w:ascii="Arial" w:hAnsi="Arial" w:cs="Arial"/>
                <w:b/>
              </w:rPr>
              <w:t>HEALTH INSPECTORATE WALES</w:t>
            </w:r>
            <w:r w:rsidR="00AE7334">
              <w:rPr>
                <w:rFonts w:ascii="Arial" w:hAnsi="Arial" w:cs="Arial"/>
                <w:b/>
              </w:rPr>
              <w:t xml:space="preserve"> (HIW)</w:t>
            </w:r>
            <w:r>
              <w:rPr>
                <w:rFonts w:ascii="Arial" w:hAnsi="Arial" w:cs="Arial"/>
                <w:b/>
              </w:rPr>
              <w:t xml:space="preserve"> </w:t>
            </w:r>
            <w:r w:rsidR="00385225">
              <w:rPr>
                <w:rFonts w:ascii="Arial" w:hAnsi="Arial" w:cs="Arial"/>
                <w:b/>
              </w:rPr>
              <w:t>UPDATE</w:t>
            </w:r>
          </w:p>
          <w:p w14:paraId="0101D3F2" w14:textId="77777777" w:rsidR="00385225" w:rsidRDefault="00385225" w:rsidP="00B008FB">
            <w:pPr>
              <w:rPr>
                <w:rFonts w:ascii="Arial" w:hAnsi="Arial" w:cs="Arial"/>
                <w:b/>
              </w:rPr>
            </w:pPr>
          </w:p>
          <w:p w14:paraId="473EB06E" w14:textId="1F5EE772" w:rsidR="00AE7334" w:rsidRDefault="00385225" w:rsidP="00AE7334">
            <w:pPr>
              <w:rPr>
                <w:rFonts w:ascii="Arial" w:hAnsi="Arial" w:cs="Arial"/>
              </w:rPr>
            </w:pPr>
            <w:r w:rsidRPr="00AE7334">
              <w:rPr>
                <w:rFonts w:ascii="Arial" w:hAnsi="Arial" w:cs="Arial"/>
              </w:rPr>
              <w:t xml:space="preserve">Joseph Wilton </w:t>
            </w:r>
            <w:r w:rsidR="00AE7334">
              <w:rPr>
                <w:rFonts w:ascii="Arial" w:hAnsi="Arial" w:cs="Arial"/>
              </w:rPr>
              <w:t>advised the Board that he</w:t>
            </w:r>
            <w:r w:rsidR="00AE7334" w:rsidRPr="00AE7334">
              <w:rPr>
                <w:rFonts w:ascii="Arial" w:hAnsi="Arial" w:cs="Arial"/>
              </w:rPr>
              <w:t xml:space="preserve"> expected the </w:t>
            </w:r>
            <w:r w:rsidR="00AE7334">
              <w:rPr>
                <w:rFonts w:ascii="Arial" w:hAnsi="Arial" w:cs="Arial"/>
              </w:rPr>
              <w:t xml:space="preserve">HIW </w:t>
            </w:r>
            <w:r w:rsidR="00AE7334" w:rsidRPr="00AE7334">
              <w:rPr>
                <w:rFonts w:ascii="Arial" w:hAnsi="Arial" w:cs="Arial"/>
              </w:rPr>
              <w:t>annual report would now be published on 21 October 2020; the original expected date of publication had been May 2020</w:t>
            </w:r>
          </w:p>
          <w:p w14:paraId="16E1B983" w14:textId="77777777" w:rsidR="00AE7334" w:rsidRDefault="00AE7334" w:rsidP="00AE7334">
            <w:pPr>
              <w:rPr>
                <w:rFonts w:ascii="Arial" w:hAnsi="Arial" w:cs="Arial"/>
              </w:rPr>
            </w:pPr>
          </w:p>
          <w:p w14:paraId="6C9699CC" w14:textId="24FE4E14" w:rsidR="00AE7334" w:rsidRPr="00AE7334" w:rsidRDefault="00AE7334" w:rsidP="00AE7334">
            <w:pPr>
              <w:rPr>
                <w:rFonts w:ascii="Arial" w:hAnsi="Arial" w:cs="Arial"/>
              </w:rPr>
            </w:pPr>
            <w:r>
              <w:rPr>
                <w:rFonts w:ascii="Arial" w:hAnsi="Arial" w:cs="Arial"/>
              </w:rPr>
              <w:t>In terms of the detailed review in respect of the Clinical Contact Centres</w:t>
            </w:r>
            <w:r w:rsidR="004D6A72">
              <w:rPr>
                <w:rFonts w:ascii="Arial" w:hAnsi="Arial" w:cs="Arial"/>
              </w:rPr>
              <w:t xml:space="preserve"> (CCC)</w:t>
            </w:r>
            <w:r>
              <w:rPr>
                <w:rFonts w:ascii="Arial" w:hAnsi="Arial" w:cs="Arial"/>
              </w:rPr>
              <w:t xml:space="preserve"> he drew the Board’s attention to the key points as follows:</w:t>
            </w:r>
          </w:p>
          <w:p w14:paraId="3020D915" w14:textId="77777777" w:rsidR="00532208" w:rsidRDefault="00532208" w:rsidP="00532208">
            <w:pPr>
              <w:pStyle w:val="ListParagraph"/>
              <w:rPr>
                <w:rFonts w:ascii="Arial" w:hAnsi="Arial" w:cs="Arial"/>
              </w:rPr>
            </w:pPr>
          </w:p>
          <w:p w14:paraId="490FC3E4" w14:textId="42AC11AA" w:rsidR="001F74E2" w:rsidRDefault="00532208" w:rsidP="00974CD8">
            <w:pPr>
              <w:pStyle w:val="ListParagraph"/>
              <w:numPr>
                <w:ilvl w:val="0"/>
                <w:numId w:val="15"/>
              </w:numPr>
              <w:rPr>
                <w:rFonts w:ascii="Arial" w:hAnsi="Arial" w:cs="Arial"/>
              </w:rPr>
            </w:pPr>
            <w:r>
              <w:rPr>
                <w:rFonts w:ascii="Arial" w:hAnsi="Arial" w:cs="Arial"/>
              </w:rPr>
              <w:t xml:space="preserve">Main issues </w:t>
            </w:r>
            <w:r w:rsidR="002D5E53">
              <w:rPr>
                <w:rFonts w:ascii="Arial" w:hAnsi="Arial" w:cs="Arial"/>
              </w:rPr>
              <w:t xml:space="preserve">found </w:t>
            </w:r>
            <w:r>
              <w:rPr>
                <w:rFonts w:ascii="Arial" w:hAnsi="Arial" w:cs="Arial"/>
              </w:rPr>
              <w:t>were hand over</w:t>
            </w:r>
            <w:r w:rsidR="008D44A5">
              <w:rPr>
                <w:rFonts w:ascii="Arial" w:hAnsi="Arial" w:cs="Arial"/>
              </w:rPr>
              <w:t xml:space="preserve"> delays and community </w:t>
            </w:r>
            <w:r w:rsidR="001F74E2">
              <w:rPr>
                <w:rFonts w:ascii="Arial" w:hAnsi="Arial" w:cs="Arial"/>
              </w:rPr>
              <w:t xml:space="preserve">waiting times, </w:t>
            </w:r>
            <w:r>
              <w:rPr>
                <w:rFonts w:ascii="Arial" w:hAnsi="Arial" w:cs="Arial"/>
              </w:rPr>
              <w:t>appreciating</w:t>
            </w:r>
            <w:r w:rsidR="008D44A5">
              <w:rPr>
                <w:rFonts w:ascii="Arial" w:hAnsi="Arial" w:cs="Arial"/>
              </w:rPr>
              <w:t xml:space="preserve"> it was a</w:t>
            </w:r>
            <w:r w:rsidR="001F74E2">
              <w:rPr>
                <w:rFonts w:ascii="Arial" w:hAnsi="Arial" w:cs="Arial"/>
              </w:rPr>
              <w:t xml:space="preserve"> whole </w:t>
            </w:r>
            <w:r w:rsidR="008D44A5">
              <w:rPr>
                <w:rFonts w:ascii="Arial" w:hAnsi="Arial" w:cs="Arial"/>
              </w:rPr>
              <w:t>system issue</w:t>
            </w:r>
          </w:p>
          <w:p w14:paraId="7734BE96" w14:textId="77777777" w:rsidR="00532208" w:rsidRPr="00532208" w:rsidRDefault="00532208" w:rsidP="00532208">
            <w:pPr>
              <w:rPr>
                <w:rFonts w:ascii="Arial" w:hAnsi="Arial" w:cs="Arial"/>
              </w:rPr>
            </w:pPr>
          </w:p>
          <w:p w14:paraId="40D54DEC" w14:textId="17D666FE" w:rsidR="001F74E2" w:rsidRDefault="005F5EE1" w:rsidP="00974CD8">
            <w:pPr>
              <w:pStyle w:val="ListParagraph"/>
              <w:numPr>
                <w:ilvl w:val="0"/>
                <w:numId w:val="15"/>
              </w:numPr>
              <w:rPr>
                <w:rFonts w:ascii="Arial" w:hAnsi="Arial" w:cs="Arial"/>
              </w:rPr>
            </w:pPr>
            <w:r>
              <w:rPr>
                <w:rFonts w:ascii="Arial" w:hAnsi="Arial" w:cs="Arial"/>
              </w:rPr>
              <w:t xml:space="preserve">WAST local review.  HIW </w:t>
            </w:r>
            <w:r w:rsidR="008D44A5">
              <w:rPr>
                <w:rFonts w:ascii="Arial" w:hAnsi="Arial" w:cs="Arial"/>
              </w:rPr>
              <w:t>u</w:t>
            </w:r>
            <w:r w:rsidR="001F74E2">
              <w:rPr>
                <w:rFonts w:ascii="Arial" w:hAnsi="Arial" w:cs="Arial"/>
              </w:rPr>
              <w:t xml:space="preserve">ndertook interviews with staff in the CCC’s and </w:t>
            </w:r>
            <w:r>
              <w:rPr>
                <w:rFonts w:ascii="Arial" w:hAnsi="Arial" w:cs="Arial"/>
              </w:rPr>
              <w:t xml:space="preserve">conducted </w:t>
            </w:r>
            <w:r w:rsidR="001F74E2">
              <w:rPr>
                <w:rFonts w:ascii="Arial" w:hAnsi="Arial" w:cs="Arial"/>
              </w:rPr>
              <w:t>an online survey</w:t>
            </w:r>
            <w:r w:rsidR="00CA7B4B">
              <w:rPr>
                <w:rFonts w:ascii="Arial" w:hAnsi="Arial" w:cs="Arial"/>
              </w:rPr>
              <w:t xml:space="preserve">.  A review of the relevant documentation was also </w:t>
            </w:r>
            <w:r>
              <w:rPr>
                <w:rFonts w:ascii="Arial" w:hAnsi="Arial" w:cs="Arial"/>
              </w:rPr>
              <w:t>undertaken</w:t>
            </w:r>
          </w:p>
          <w:p w14:paraId="46431810" w14:textId="77777777" w:rsidR="00CA7B4B" w:rsidRPr="00CA7B4B" w:rsidRDefault="00CA7B4B" w:rsidP="00CA7B4B">
            <w:pPr>
              <w:pStyle w:val="ListParagraph"/>
              <w:rPr>
                <w:rFonts w:ascii="Arial" w:hAnsi="Arial" w:cs="Arial"/>
              </w:rPr>
            </w:pPr>
          </w:p>
          <w:p w14:paraId="0DB3D019" w14:textId="4D92B9DE" w:rsidR="00CA7B4B" w:rsidRDefault="00CA7B4B" w:rsidP="00974CD8">
            <w:pPr>
              <w:pStyle w:val="ListParagraph"/>
              <w:numPr>
                <w:ilvl w:val="0"/>
                <w:numId w:val="15"/>
              </w:numPr>
              <w:rPr>
                <w:rFonts w:ascii="Arial" w:hAnsi="Arial" w:cs="Arial"/>
              </w:rPr>
            </w:pPr>
            <w:r>
              <w:rPr>
                <w:rFonts w:ascii="Arial" w:hAnsi="Arial" w:cs="Arial"/>
              </w:rPr>
              <w:t xml:space="preserve">Patient management </w:t>
            </w:r>
            <w:r w:rsidR="005F5EE1">
              <w:rPr>
                <w:rFonts w:ascii="Arial" w:hAnsi="Arial" w:cs="Arial"/>
              </w:rPr>
              <w:t>arrangements</w:t>
            </w:r>
            <w:r>
              <w:rPr>
                <w:rFonts w:ascii="Arial" w:hAnsi="Arial" w:cs="Arial"/>
              </w:rPr>
              <w:t xml:space="preserve">.  </w:t>
            </w:r>
            <w:r w:rsidR="008C28DF">
              <w:rPr>
                <w:rFonts w:ascii="Arial" w:hAnsi="Arial" w:cs="Arial"/>
              </w:rPr>
              <w:t>Overall it transpired that the system was working effectively.  There were some issues and concerns highlighted by staff which had since been addressed by the Trust</w:t>
            </w:r>
          </w:p>
          <w:p w14:paraId="2D88E36A" w14:textId="77777777" w:rsidR="008C28DF" w:rsidRPr="008C28DF" w:rsidRDefault="008C28DF" w:rsidP="008C28DF">
            <w:pPr>
              <w:pStyle w:val="ListParagraph"/>
              <w:rPr>
                <w:rFonts w:ascii="Arial" w:hAnsi="Arial" w:cs="Arial"/>
              </w:rPr>
            </w:pPr>
          </w:p>
          <w:p w14:paraId="131BD361" w14:textId="6938B55F" w:rsidR="008C28DF" w:rsidRDefault="008C28DF" w:rsidP="00974CD8">
            <w:pPr>
              <w:pStyle w:val="ListParagraph"/>
              <w:numPr>
                <w:ilvl w:val="0"/>
                <w:numId w:val="15"/>
              </w:numPr>
              <w:rPr>
                <w:rFonts w:ascii="Arial" w:hAnsi="Arial" w:cs="Arial"/>
              </w:rPr>
            </w:pPr>
            <w:r>
              <w:rPr>
                <w:rFonts w:ascii="Arial" w:hAnsi="Arial" w:cs="Arial"/>
              </w:rPr>
              <w:t>Workforce.  The issue</w:t>
            </w:r>
            <w:r w:rsidR="007A76BE">
              <w:rPr>
                <w:rFonts w:ascii="Arial" w:hAnsi="Arial" w:cs="Arial"/>
              </w:rPr>
              <w:t>s</w:t>
            </w:r>
            <w:r>
              <w:rPr>
                <w:rFonts w:ascii="Arial" w:hAnsi="Arial" w:cs="Arial"/>
              </w:rPr>
              <w:t xml:space="preserve"> rai</w:t>
            </w:r>
            <w:r w:rsidR="007A76BE">
              <w:rPr>
                <w:rFonts w:ascii="Arial" w:hAnsi="Arial" w:cs="Arial"/>
              </w:rPr>
              <w:t>s</w:t>
            </w:r>
            <w:r>
              <w:rPr>
                <w:rFonts w:ascii="Arial" w:hAnsi="Arial" w:cs="Arial"/>
              </w:rPr>
              <w:t xml:space="preserve">ed </w:t>
            </w:r>
            <w:r w:rsidR="007A76BE">
              <w:rPr>
                <w:rFonts w:ascii="Arial" w:hAnsi="Arial" w:cs="Arial"/>
              </w:rPr>
              <w:t>by staff included; insufficient staffing levels, sickness absence was high and as a result impacted on staff morale.  Several suggestions had been made by staff which were include</w:t>
            </w:r>
            <w:r w:rsidR="00832B89">
              <w:rPr>
                <w:rFonts w:ascii="Arial" w:hAnsi="Arial" w:cs="Arial"/>
              </w:rPr>
              <w:t>d</w:t>
            </w:r>
            <w:r w:rsidR="007A76BE">
              <w:rPr>
                <w:rFonts w:ascii="Arial" w:hAnsi="Arial" w:cs="Arial"/>
              </w:rPr>
              <w:t xml:space="preserve"> within the report</w:t>
            </w:r>
          </w:p>
          <w:p w14:paraId="4800CACC" w14:textId="77777777" w:rsidR="00CA7B4B" w:rsidRPr="00CA7B4B" w:rsidRDefault="00CA7B4B" w:rsidP="00CA7B4B">
            <w:pPr>
              <w:rPr>
                <w:rFonts w:ascii="Arial" w:hAnsi="Arial" w:cs="Arial"/>
              </w:rPr>
            </w:pPr>
          </w:p>
          <w:p w14:paraId="26BE9745" w14:textId="7F5063CC" w:rsidR="005B1CD7" w:rsidRDefault="005B1CD7" w:rsidP="00974CD8">
            <w:pPr>
              <w:pStyle w:val="ListParagraph"/>
              <w:numPr>
                <w:ilvl w:val="0"/>
                <w:numId w:val="15"/>
              </w:numPr>
              <w:rPr>
                <w:rFonts w:ascii="Arial" w:hAnsi="Arial" w:cs="Arial"/>
              </w:rPr>
            </w:pPr>
            <w:r>
              <w:rPr>
                <w:rFonts w:ascii="Arial" w:hAnsi="Arial" w:cs="Arial"/>
              </w:rPr>
              <w:lastRenderedPageBreak/>
              <w:t xml:space="preserve">Governance arrangements; </w:t>
            </w:r>
            <w:r w:rsidR="00832B89">
              <w:rPr>
                <w:rFonts w:ascii="Arial" w:hAnsi="Arial" w:cs="Arial"/>
              </w:rPr>
              <w:t xml:space="preserve">generally there were </w:t>
            </w:r>
            <w:r>
              <w:rPr>
                <w:rFonts w:ascii="Arial" w:hAnsi="Arial" w:cs="Arial"/>
              </w:rPr>
              <w:t xml:space="preserve">clear lines of accountability across the Trust.  </w:t>
            </w:r>
          </w:p>
          <w:p w14:paraId="3F92E058" w14:textId="77777777" w:rsidR="00832B89" w:rsidRPr="00832B89" w:rsidRDefault="00832B89" w:rsidP="00832B89">
            <w:pPr>
              <w:rPr>
                <w:rFonts w:ascii="Arial" w:hAnsi="Arial" w:cs="Arial"/>
              </w:rPr>
            </w:pPr>
          </w:p>
          <w:p w14:paraId="66F5F066" w14:textId="2CF4E4A7" w:rsidR="005B1CD7" w:rsidRDefault="005B1CD7" w:rsidP="00974CD8">
            <w:pPr>
              <w:pStyle w:val="ListParagraph"/>
              <w:numPr>
                <w:ilvl w:val="0"/>
                <w:numId w:val="15"/>
              </w:numPr>
              <w:rPr>
                <w:rFonts w:ascii="Arial" w:hAnsi="Arial" w:cs="Arial"/>
              </w:rPr>
            </w:pPr>
            <w:r>
              <w:rPr>
                <w:rFonts w:ascii="Arial" w:hAnsi="Arial" w:cs="Arial"/>
              </w:rPr>
              <w:t xml:space="preserve">Going forward, </w:t>
            </w:r>
            <w:r w:rsidR="00832B89">
              <w:rPr>
                <w:rFonts w:ascii="Arial" w:hAnsi="Arial" w:cs="Arial"/>
              </w:rPr>
              <w:t xml:space="preserve">the recommendations within the </w:t>
            </w:r>
            <w:r>
              <w:rPr>
                <w:rFonts w:ascii="Arial" w:hAnsi="Arial" w:cs="Arial"/>
              </w:rPr>
              <w:t xml:space="preserve">action plan </w:t>
            </w:r>
            <w:r w:rsidR="00832B89">
              <w:rPr>
                <w:rFonts w:ascii="Arial" w:hAnsi="Arial" w:cs="Arial"/>
              </w:rPr>
              <w:t xml:space="preserve">were being considered by the Trust </w:t>
            </w:r>
            <w:r>
              <w:rPr>
                <w:rFonts w:ascii="Arial" w:hAnsi="Arial" w:cs="Arial"/>
              </w:rPr>
              <w:t>– HIW will do a follow up within the next year to monitor the actions</w:t>
            </w:r>
          </w:p>
          <w:p w14:paraId="5B5531E3" w14:textId="77777777" w:rsidR="005B1CD7" w:rsidRDefault="005B1CD7" w:rsidP="005B1CD7">
            <w:pPr>
              <w:rPr>
                <w:rFonts w:ascii="Arial" w:hAnsi="Arial" w:cs="Arial"/>
              </w:rPr>
            </w:pPr>
          </w:p>
          <w:p w14:paraId="57E69C8B" w14:textId="35F3A300" w:rsidR="005B1CD7" w:rsidRDefault="005B1CD7" w:rsidP="005B1CD7">
            <w:pPr>
              <w:rPr>
                <w:rFonts w:ascii="Arial" w:hAnsi="Arial" w:cs="Arial"/>
                <w:b/>
              </w:rPr>
            </w:pPr>
            <w:r w:rsidRPr="00974CD8">
              <w:rPr>
                <w:rFonts w:ascii="Arial" w:hAnsi="Arial" w:cs="Arial"/>
                <w:b/>
              </w:rPr>
              <w:t>Management response</w:t>
            </w:r>
            <w:r w:rsidR="00440947">
              <w:rPr>
                <w:rFonts w:ascii="Arial" w:hAnsi="Arial" w:cs="Arial"/>
                <w:b/>
              </w:rPr>
              <w:t xml:space="preserve"> to the inspection report - </w:t>
            </w:r>
            <w:r w:rsidRPr="00974CD8">
              <w:rPr>
                <w:rFonts w:ascii="Arial" w:hAnsi="Arial" w:cs="Arial"/>
                <w:b/>
              </w:rPr>
              <w:t xml:space="preserve"> presentation from Lee Brooks:</w:t>
            </w:r>
          </w:p>
          <w:p w14:paraId="5EC0F7F6" w14:textId="77777777" w:rsidR="00440947" w:rsidRDefault="00440947" w:rsidP="005B1CD7">
            <w:pPr>
              <w:rPr>
                <w:rFonts w:ascii="Arial" w:hAnsi="Arial" w:cs="Arial"/>
                <w:b/>
              </w:rPr>
            </w:pPr>
          </w:p>
          <w:p w14:paraId="2BF584B7" w14:textId="3F2629F6" w:rsidR="00440947" w:rsidRPr="00440947" w:rsidRDefault="00440947" w:rsidP="005B1CD7">
            <w:pPr>
              <w:rPr>
                <w:rFonts w:ascii="Arial" w:hAnsi="Arial" w:cs="Arial"/>
              </w:rPr>
            </w:pPr>
            <w:r w:rsidRPr="00440947">
              <w:rPr>
                <w:rFonts w:ascii="Arial" w:hAnsi="Arial" w:cs="Arial"/>
              </w:rPr>
              <w:t>The Board were updated as follows:</w:t>
            </w:r>
          </w:p>
          <w:p w14:paraId="2789262A" w14:textId="77777777" w:rsidR="005B1CD7" w:rsidRDefault="005B1CD7" w:rsidP="005B1CD7">
            <w:pPr>
              <w:rPr>
                <w:rFonts w:ascii="Arial" w:hAnsi="Arial" w:cs="Arial"/>
              </w:rPr>
            </w:pPr>
          </w:p>
          <w:p w14:paraId="5389F259" w14:textId="11ED552A" w:rsidR="005B1CD7" w:rsidRDefault="004B1F46" w:rsidP="00974CD8">
            <w:pPr>
              <w:pStyle w:val="ListParagraph"/>
              <w:numPr>
                <w:ilvl w:val="0"/>
                <w:numId w:val="16"/>
              </w:numPr>
              <w:rPr>
                <w:rFonts w:ascii="Arial" w:hAnsi="Arial" w:cs="Arial"/>
              </w:rPr>
            </w:pPr>
            <w:r>
              <w:rPr>
                <w:rFonts w:ascii="Arial" w:hAnsi="Arial" w:cs="Arial"/>
              </w:rPr>
              <w:t>Whilst noting there was c</w:t>
            </w:r>
            <w:r w:rsidR="00C0517D">
              <w:rPr>
                <w:rFonts w:ascii="Arial" w:hAnsi="Arial" w:cs="Arial"/>
              </w:rPr>
              <w:t xml:space="preserve">larity in the management </w:t>
            </w:r>
            <w:r>
              <w:rPr>
                <w:rFonts w:ascii="Arial" w:hAnsi="Arial" w:cs="Arial"/>
              </w:rPr>
              <w:t xml:space="preserve">and leadership </w:t>
            </w:r>
            <w:r w:rsidR="00C0517D">
              <w:rPr>
                <w:rFonts w:ascii="Arial" w:hAnsi="Arial" w:cs="Arial"/>
              </w:rPr>
              <w:t xml:space="preserve">structures with the </w:t>
            </w:r>
            <w:r w:rsidR="008044F1">
              <w:rPr>
                <w:rFonts w:ascii="Arial" w:hAnsi="Arial" w:cs="Arial"/>
              </w:rPr>
              <w:t>CC</w:t>
            </w:r>
            <w:r w:rsidR="00C0517D">
              <w:rPr>
                <w:rFonts w:ascii="Arial" w:hAnsi="Arial" w:cs="Arial"/>
              </w:rPr>
              <w:t>C</w:t>
            </w:r>
            <w:r>
              <w:rPr>
                <w:rFonts w:ascii="Arial" w:hAnsi="Arial" w:cs="Arial"/>
              </w:rPr>
              <w:t xml:space="preserve"> there was still further work required to improve visibility and accessibility</w:t>
            </w:r>
          </w:p>
          <w:p w14:paraId="7D99B372" w14:textId="77777777" w:rsidR="004B1F46" w:rsidRDefault="004B1F46" w:rsidP="004B1F46">
            <w:pPr>
              <w:pStyle w:val="ListParagraph"/>
              <w:rPr>
                <w:rFonts w:ascii="Arial" w:hAnsi="Arial" w:cs="Arial"/>
              </w:rPr>
            </w:pPr>
          </w:p>
          <w:p w14:paraId="783F5B0C" w14:textId="504EEF1A" w:rsidR="00017A9F" w:rsidRDefault="004B1F46" w:rsidP="00974CD8">
            <w:pPr>
              <w:pStyle w:val="ListParagraph"/>
              <w:numPr>
                <w:ilvl w:val="0"/>
                <w:numId w:val="16"/>
              </w:numPr>
              <w:rPr>
                <w:rFonts w:ascii="Arial" w:hAnsi="Arial" w:cs="Arial"/>
              </w:rPr>
            </w:pPr>
            <w:r>
              <w:rPr>
                <w:rFonts w:ascii="Arial" w:hAnsi="Arial" w:cs="Arial"/>
              </w:rPr>
              <w:t>In terms of the risk management process</w:t>
            </w:r>
            <w:r w:rsidR="00017A9F">
              <w:rPr>
                <w:rFonts w:ascii="Arial" w:hAnsi="Arial" w:cs="Arial"/>
              </w:rPr>
              <w:t>, accessibility for staff could be improved</w:t>
            </w:r>
          </w:p>
          <w:p w14:paraId="3855E270" w14:textId="77777777" w:rsidR="00017A9F" w:rsidRPr="00017A9F" w:rsidRDefault="00017A9F" w:rsidP="00017A9F">
            <w:pPr>
              <w:pStyle w:val="ListParagraph"/>
              <w:rPr>
                <w:rFonts w:ascii="Arial" w:hAnsi="Arial" w:cs="Arial"/>
              </w:rPr>
            </w:pPr>
          </w:p>
          <w:p w14:paraId="2008FBD1" w14:textId="5CA980F8" w:rsidR="00C0517D" w:rsidRDefault="00017A9F" w:rsidP="00974CD8">
            <w:pPr>
              <w:pStyle w:val="ListParagraph"/>
              <w:numPr>
                <w:ilvl w:val="0"/>
                <w:numId w:val="16"/>
              </w:numPr>
              <w:rPr>
                <w:rFonts w:ascii="Arial" w:hAnsi="Arial" w:cs="Arial"/>
              </w:rPr>
            </w:pPr>
            <w:r>
              <w:rPr>
                <w:rFonts w:ascii="Arial" w:hAnsi="Arial" w:cs="Arial"/>
              </w:rPr>
              <w:t xml:space="preserve">Of the </w:t>
            </w:r>
            <w:r w:rsidR="00C0517D">
              <w:rPr>
                <w:rFonts w:ascii="Arial" w:hAnsi="Arial" w:cs="Arial"/>
              </w:rPr>
              <w:t xml:space="preserve">27 recommendations in the report, the Board should note some of the </w:t>
            </w:r>
            <w:r>
              <w:rPr>
                <w:rFonts w:ascii="Arial" w:hAnsi="Arial" w:cs="Arial"/>
              </w:rPr>
              <w:t xml:space="preserve">actions within them had already </w:t>
            </w:r>
            <w:r w:rsidR="00C0517D">
              <w:rPr>
                <w:rFonts w:ascii="Arial" w:hAnsi="Arial" w:cs="Arial"/>
              </w:rPr>
              <w:t>been</w:t>
            </w:r>
            <w:r w:rsidR="00974CD8">
              <w:rPr>
                <w:rFonts w:ascii="Arial" w:hAnsi="Arial" w:cs="Arial"/>
              </w:rPr>
              <w:t xml:space="preserve"> completed</w:t>
            </w:r>
            <w:r>
              <w:rPr>
                <w:rFonts w:ascii="Arial" w:hAnsi="Arial" w:cs="Arial"/>
              </w:rPr>
              <w:t>; however there were still 36 actions outstanding actions which were currently underway</w:t>
            </w:r>
            <w:r w:rsidR="00E23825">
              <w:rPr>
                <w:rFonts w:ascii="Arial" w:hAnsi="Arial" w:cs="Arial"/>
              </w:rPr>
              <w:t xml:space="preserve"> and being prioritised accordingly</w:t>
            </w:r>
          </w:p>
          <w:p w14:paraId="07996851" w14:textId="77777777" w:rsidR="00017A9F" w:rsidRPr="00017A9F" w:rsidRDefault="00017A9F" w:rsidP="00017A9F">
            <w:pPr>
              <w:pStyle w:val="ListParagraph"/>
              <w:rPr>
                <w:rFonts w:ascii="Arial" w:hAnsi="Arial" w:cs="Arial"/>
              </w:rPr>
            </w:pPr>
          </w:p>
          <w:p w14:paraId="1192D551" w14:textId="5248ADDB" w:rsidR="00C0517D" w:rsidRDefault="00017A9F" w:rsidP="00974CD8">
            <w:pPr>
              <w:pStyle w:val="ListParagraph"/>
              <w:numPr>
                <w:ilvl w:val="0"/>
                <w:numId w:val="16"/>
              </w:numPr>
              <w:rPr>
                <w:rFonts w:ascii="Arial" w:hAnsi="Arial" w:cs="Arial"/>
              </w:rPr>
            </w:pPr>
            <w:r>
              <w:rPr>
                <w:rFonts w:ascii="Arial" w:hAnsi="Arial" w:cs="Arial"/>
              </w:rPr>
              <w:t>The a</w:t>
            </w:r>
            <w:r w:rsidR="00C0517D">
              <w:rPr>
                <w:rFonts w:ascii="Arial" w:hAnsi="Arial" w:cs="Arial"/>
              </w:rPr>
              <w:t>ction plan had been table</w:t>
            </w:r>
            <w:r>
              <w:rPr>
                <w:rFonts w:ascii="Arial" w:hAnsi="Arial" w:cs="Arial"/>
              </w:rPr>
              <w:t>d</w:t>
            </w:r>
            <w:r w:rsidR="00C0517D">
              <w:rPr>
                <w:rFonts w:ascii="Arial" w:hAnsi="Arial" w:cs="Arial"/>
              </w:rPr>
              <w:t xml:space="preserve"> at the Quest Committee who continue to monitor progress</w:t>
            </w:r>
            <w:r w:rsidR="004D6A72">
              <w:rPr>
                <w:rFonts w:ascii="Arial" w:hAnsi="Arial" w:cs="Arial"/>
              </w:rPr>
              <w:t xml:space="preserve">.  Furthermore, </w:t>
            </w:r>
            <w:r>
              <w:rPr>
                <w:rFonts w:ascii="Arial" w:hAnsi="Arial" w:cs="Arial"/>
              </w:rPr>
              <w:t>oversight of prog</w:t>
            </w:r>
            <w:r w:rsidR="00087AE4">
              <w:rPr>
                <w:rFonts w:ascii="Arial" w:hAnsi="Arial" w:cs="Arial"/>
              </w:rPr>
              <w:t>r</w:t>
            </w:r>
            <w:r>
              <w:rPr>
                <w:rFonts w:ascii="Arial" w:hAnsi="Arial" w:cs="Arial"/>
              </w:rPr>
              <w:t>ess will also be illustrated on the</w:t>
            </w:r>
            <w:r w:rsidR="008044F1">
              <w:rPr>
                <w:rFonts w:ascii="Arial" w:hAnsi="Arial" w:cs="Arial"/>
              </w:rPr>
              <w:t xml:space="preserve"> </w:t>
            </w:r>
            <w:r w:rsidR="00087AE4">
              <w:rPr>
                <w:rFonts w:ascii="Arial" w:hAnsi="Arial" w:cs="Arial"/>
              </w:rPr>
              <w:t xml:space="preserve">Trust’s </w:t>
            </w:r>
            <w:r w:rsidR="008044F1">
              <w:rPr>
                <w:rFonts w:ascii="Arial" w:hAnsi="Arial" w:cs="Arial"/>
              </w:rPr>
              <w:t>audit tracker</w:t>
            </w:r>
          </w:p>
          <w:p w14:paraId="5F47D6FD" w14:textId="77777777" w:rsidR="00017A9F" w:rsidRPr="00017A9F" w:rsidRDefault="00017A9F" w:rsidP="00017A9F">
            <w:pPr>
              <w:rPr>
                <w:rFonts w:ascii="Arial" w:hAnsi="Arial" w:cs="Arial"/>
              </w:rPr>
            </w:pPr>
          </w:p>
          <w:p w14:paraId="081B6927" w14:textId="7185619A" w:rsidR="00C0517D" w:rsidRDefault="009B5FA1" w:rsidP="00974CD8">
            <w:pPr>
              <w:pStyle w:val="ListParagraph"/>
              <w:numPr>
                <w:ilvl w:val="0"/>
                <w:numId w:val="16"/>
              </w:numPr>
              <w:rPr>
                <w:rFonts w:ascii="Arial" w:hAnsi="Arial" w:cs="Arial"/>
              </w:rPr>
            </w:pPr>
            <w:r>
              <w:rPr>
                <w:rFonts w:ascii="Arial" w:hAnsi="Arial" w:cs="Arial"/>
              </w:rPr>
              <w:t>In terms of the s</w:t>
            </w:r>
            <w:r w:rsidR="00C0517D">
              <w:rPr>
                <w:rFonts w:ascii="Arial" w:hAnsi="Arial" w:cs="Arial"/>
              </w:rPr>
              <w:t xml:space="preserve">taffing positon, </w:t>
            </w:r>
            <w:r>
              <w:rPr>
                <w:rFonts w:ascii="Arial" w:hAnsi="Arial" w:cs="Arial"/>
              </w:rPr>
              <w:t xml:space="preserve">a strong </w:t>
            </w:r>
            <w:r w:rsidR="00C0517D">
              <w:rPr>
                <w:rFonts w:ascii="Arial" w:hAnsi="Arial" w:cs="Arial"/>
              </w:rPr>
              <w:t>recruitment approach</w:t>
            </w:r>
            <w:r w:rsidR="004D6A72">
              <w:rPr>
                <w:rFonts w:ascii="Arial" w:hAnsi="Arial" w:cs="Arial"/>
              </w:rPr>
              <w:t xml:space="preserve"> has led to fewer vacancies in the</w:t>
            </w:r>
            <w:r w:rsidR="00C0517D">
              <w:rPr>
                <w:rFonts w:ascii="Arial" w:hAnsi="Arial" w:cs="Arial"/>
              </w:rPr>
              <w:t xml:space="preserve"> CCC</w:t>
            </w:r>
            <w:r w:rsidR="004D6A72">
              <w:rPr>
                <w:rFonts w:ascii="Arial" w:hAnsi="Arial" w:cs="Arial"/>
              </w:rPr>
              <w:t>’s</w:t>
            </w:r>
            <w:r w:rsidR="00974CD8">
              <w:rPr>
                <w:rFonts w:ascii="Arial" w:hAnsi="Arial" w:cs="Arial"/>
              </w:rPr>
              <w:t xml:space="preserve">, </w:t>
            </w:r>
            <w:r>
              <w:rPr>
                <w:rFonts w:ascii="Arial" w:hAnsi="Arial" w:cs="Arial"/>
              </w:rPr>
              <w:t xml:space="preserve">and this has </w:t>
            </w:r>
            <w:r w:rsidR="00974CD8">
              <w:rPr>
                <w:rFonts w:ascii="Arial" w:hAnsi="Arial" w:cs="Arial"/>
              </w:rPr>
              <w:t xml:space="preserve">seen an improvement to </w:t>
            </w:r>
            <w:r>
              <w:rPr>
                <w:rFonts w:ascii="Arial" w:hAnsi="Arial" w:cs="Arial"/>
              </w:rPr>
              <w:t xml:space="preserve">the </w:t>
            </w:r>
            <w:r w:rsidR="00974CD8">
              <w:rPr>
                <w:rFonts w:ascii="Arial" w:hAnsi="Arial" w:cs="Arial"/>
              </w:rPr>
              <w:t>999 call pick up rates</w:t>
            </w:r>
          </w:p>
          <w:p w14:paraId="43CB2551" w14:textId="77777777" w:rsidR="009B5FA1" w:rsidRPr="009B5FA1" w:rsidRDefault="009B5FA1" w:rsidP="009B5FA1">
            <w:pPr>
              <w:rPr>
                <w:rFonts w:ascii="Arial" w:hAnsi="Arial" w:cs="Arial"/>
              </w:rPr>
            </w:pPr>
          </w:p>
          <w:p w14:paraId="1040AAF2" w14:textId="70509F24" w:rsidR="005B1CD7" w:rsidRPr="0098702C" w:rsidRDefault="009B5FA1" w:rsidP="005B1CD7">
            <w:pPr>
              <w:pStyle w:val="ListParagraph"/>
              <w:numPr>
                <w:ilvl w:val="0"/>
                <w:numId w:val="16"/>
              </w:numPr>
              <w:rPr>
                <w:rFonts w:ascii="Arial" w:hAnsi="Arial" w:cs="Arial"/>
              </w:rPr>
            </w:pPr>
            <w:r>
              <w:rPr>
                <w:rFonts w:ascii="Arial" w:hAnsi="Arial" w:cs="Arial"/>
              </w:rPr>
              <w:t xml:space="preserve">He recorded his appreciation and thanks to all the </w:t>
            </w:r>
            <w:r w:rsidR="00974CD8">
              <w:rPr>
                <w:rFonts w:ascii="Arial" w:hAnsi="Arial" w:cs="Arial"/>
              </w:rPr>
              <w:t>CCC staff</w:t>
            </w:r>
            <w:r>
              <w:rPr>
                <w:rFonts w:ascii="Arial" w:hAnsi="Arial" w:cs="Arial"/>
              </w:rPr>
              <w:t xml:space="preserve"> who continue to </w:t>
            </w:r>
            <w:r w:rsidR="0098702C">
              <w:rPr>
                <w:rFonts w:ascii="Arial" w:hAnsi="Arial" w:cs="Arial"/>
              </w:rPr>
              <w:t>provide an excellent service under challenging circumstances</w:t>
            </w:r>
            <w:r w:rsidR="00DF0A5F">
              <w:rPr>
                <w:rFonts w:ascii="Arial" w:hAnsi="Arial" w:cs="Arial"/>
              </w:rPr>
              <w:t xml:space="preserve"> which was endorsed by the Board</w:t>
            </w:r>
          </w:p>
          <w:p w14:paraId="5FF1F0BD" w14:textId="77777777" w:rsidR="00AD1F37" w:rsidRDefault="00AD1F37" w:rsidP="00B008FB">
            <w:pPr>
              <w:rPr>
                <w:rFonts w:ascii="Arial" w:hAnsi="Arial" w:cs="Arial"/>
              </w:rPr>
            </w:pPr>
          </w:p>
          <w:p w14:paraId="6D58A65A" w14:textId="2A572A86" w:rsidR="00954F03" w:rsidRDefault="00954F03" w:rsidP="00B008FB">
            <w:pPr>
              <w:rPr>
                <w:rFonts w:ascii="Arial" w:hAnsi="Arial" w:cs="Arial"/>
              </w:rPr>
            </w:pPr>
            <w:r>
              <w:rPr>
                <w:rFonts w:ascii="Arial" w:hAnsi="Arial" w:cs="Arial"/>
              </w:rPr>
              <w:t>Members we</w:t>
            </w:r>
            <w:r w:rsidR="0098702C">
              <w:rPr>
                <w:rFonts w:ascii="Arial" w:hAnsi="Arial" w:cs="Arial"/>
              </w:rPr>
              <w:t xml:space="preserve">lcomed the review and were </w:t>
            </w:r>
            <w:r>
              <w:rPr>
                <w:rFonts w:ascii="Arial" w:hAnsi="Arial" w:cs="Arial"/>
              </w:rPr>
              <w:t xml:space="preserve">pleased to see </w:t>
            </w:r>
            <w:r w:rsidR="001642AE">
              <w:rPr>
                <w:rFonts w:ascii="Arial" w:hAnsi="Arial" w:cs="Arial"/>
              </w:rPr>
              <w:t>the</w:t>
            </w:r>
            <w:r>
              <w:rPr>
                <w:rFonts w:ascii="Arial" w:hAnsi="Arial" w:cs="Arial"/>
              </w:rPr>
              <w:t xml:space="preserve"> great work of the team had been </w:t>
            </w:r>
            <w:r w:rsidR="0098702C">
              <w:rPr>
                <w:rFonts w:ascii="Arial" w:hAnsi="Arial" w:cs="Arial"/>
              </w:rPr>
              <w:t>highlighted throughout</w:t>
            </w:r>
            <w:r w:rsidR="006C2A29">
              <w:rPr>
                <w:rFonts w:ascii="Arial" w:hAnsi="Arial" w:cs="Arial"/>
              </w:rPr>
              <w:t>.</w:t>
            </w:r>
          </w:p>
          <w:p w14:paraId="4AD17176" w14:textId="77777777" w:rsidR="001642AE" w:rsidRDefault="001642AE" w:rsidP="00B008FB">
            <w:pPr>
              <w:rPr>
                <w:rFonts w:ascii="Arial" w:hAnsi="Arial" w:cs="Arial"/>
              </w:rPr>
            </w:pPr>
          </w:p>
          <w:p w14:paraId="7EAACE64" w14:textId="0D69E2B5" w:rsidR="002C70D8" w:rsidRDefault="001642AE" w:rsidP="00B008FB">
            <w:pPr>
              <w:rPr>
                <w:rFonts w:ascii="Arial" w:hAnsi="Arial" w:cs="Arial"/>
              </w:rPr>
            </w:pPr>
            <w:r>
              <w:rPr>
                <w:rFonts w:ascii="Arial" w:hAnsi="Arial" w:cs="Arial"/>
              </w:rPr>
              <w:t xml:space="preserve">Claire Vaughan assured the Board that resources had been made available to assist the CCC staff in terms of their </w:t>
            </w:r>
            <w:r w:rsidR="008D334D">
              <w:rPr>
                <w:rFonts w:ascii="Arial" w:hAnsi="Arial" w:cs="Arial"/>
              </w:rPr>
              <w:t>wellbeing</w:t>
            </w:r>
            <w:r w:rsidR="002C70D8">
              <w:rPr>
                <w:rFonts w:ascii="Arial" w:hAnsi="Arial" w:cs="Arial"/>
              </w:rPr>
              <w:t>.</w:t>
            </w:r>
          </w:p>
          <w:p w14:paraId="560E1C20" w14:textId="77777777" w:rsidR="006E5C54" w:rsidRPr="006E5C54" w:rsidRDefault="006E5C54" w:rsidP="006E5C54">
            <w:pPr>
              <w:pStyle w:val="ListParagraph"/>
              <w:rPr>
                <w:rFonts w:ascii="Arial" w:hAnsi="Arial" w:cs="Arial"/>
              </w:rPr>
            </w:pPr>
          </w:p>
          <w:p w14:paraId="174B9254" w14:textId="56A86105" w:rsidR="002954C1" w:rsidRPr="00957DB2" w:rsidRDefault="002954C1" w:rsidP="00B008FB">
            <w:pPr>
              <w:rPr>
                <w:rFonts w:ascii="Arial" w:hAnsi="Arial" w:cs="Arial"/>
                <w:b/>
              </w:rPr>
            </w:pPr>
            <w:r w:rsidRPr="00957DB2">
              <w:rPr>
                <w:rFonts w:ascii="Arial" w:hAnsi="Arial" w:cs="Arial"/>
                <w:b/>
              </w:rPr>
              <w:t>RESOLVED:  That</w:t>
            </w:r>
            <w:r w:rsidR="00ED2D63">
              <w:rPr>
                <w:rFonts w:ascii="Arial" w:hAnsi="Arial" w:cs="Arial"/>
                <w:b/>
              </w:rPr>
              <w:t xml:space="preserve"> the item was noted and the progress update was noted</w:t>
            </w:r>
          </w:p>
          <w:p w14:paraId="17E745C8" w14:textId="30380240" w:rsidR="002954C1" w:rsidRPr="00957DB2" w:rsidRDefault="002954C1" w:rsidP="00B008FB">
            <w:pPr>
              <w:rPr>
                <w:rFonts w:ascii="Arial" w:hAnsi="Arial" w:cs="Arial"/>
                <w:b/>
              </w:rPr>
            </w:pPr>
          </w:p>
        </w:tc>
        <w:tc>
          <w:tcPr>
            <w:tcW w:w="939" w:type="dxa"/>
            <w:gridSpan w:val="3"/>
          </w:tcPr>
          <w:p w14:paraId="1E6CD0C4" w14:textId="77777777" w:rsidR="00205546" w:rsidRPr="0012541D" w:rsidRDefault="00205546" w:rsidP="00B008FB">
            <w:pPr>
              <w:rPr>
                <w:rFonts w:ascii="Arial" w:hAnsi="Arial" w:cs="Arial"/>
                <w:b/>
              </w:rPr>
            </w:pPr>
          </w:p>
        </w:tc>
      </w:tr>
      <w:tr w:rsidR="00F1362B" w:rsidRPr="00BB044D" w14:paraId="28AD065B" w14:textId="77777777" w:rsidTr="009B5FA1">
        <w:trPr>
          <w:trHeight w:val="560"/>
        </w:trPr>
        <w:tc>
          <w:tcPr>
            <w:tcW w:w="1169" w:type="dxa"/>
          </w:tcPr>
          <w:p w14:paraId="63065466" w14:textId="79BCC2F1" w:rsidR="00F1362B" w:rsidRDefault="00BA2954" w:rsidP="0024654E">
            <w:pPr>
              <w:rPr>
                <w:rFonts w:ascii="Arial" w:hAnsi="Arial" w:cs="Arial"/>
                <w:b/>
              </w:rPr>
            </w:pPr>
            <w:r>
              <w:rPr>
                <w:rFonts w:ascii="Arial" w:hAnsi="Arial" w:cs="Arial"/>
                <w:b/>
              </w:rPr>
              <w:t>99</w:t>
            </w:r>
            <w:r w:rsidR="00F1362B">
              <w:rPr>
                <w:rFonts w:ascii="Arial" w:hAnsi="Arial" w:cs="Arial"/>
                <w:b/>
              </w:rPr>
              <w:t>/20</w:t>
            </w:r>
          </w:p>
        </w:tc>
        <w:tc>
          <w:tcPr>
            <w:tcW w:w="9781" w:type="dxa"/>
            <w:gridSpan w:val="2"/>
          </w:tcPr>
          <w:p w14:paraId="41406674" w14:textId="397687E3" w:rsidR="009A7553" w:rsidRDefault="00270B82" w:rsidP="00B008FB">
            <w:pPr>
              <w:rPr>
                <w:rFonts w:ascii="Arial" w:hAnsi="Arial" w:cs="Arial"/>
                <w:b/>
              </w:rPr>
            </w:pPr>
            <w:r>
              <w:rPr>
                <w:rFonts w:ascii="Arial" w:hAnsi="Arial" w:cs="Arial"/>
                <w:b/>
              </w:rPr>
              <w:t>CLINICAL CONTACT CENTRE – CLINICAL REVIEW</w:t>
            </w:r>
          </w:p>
          <w:p w14:paraId="1347E662" w14:textId="77777777" w:rsidR="00270B82" w:rsidRDefault="00270B82" w:rsidP="00B008FB">
            <w:pPr>
              <w:rPr>
                <w:rFonts w:ascii="Arial" w:hAnsi="Arial" w:cs="Arial"/>
                <w:b/>
              </w:rPr>
            </w:pPr>
          </w:p>
          <w:p w14:paraId="1D81EF04" w14:textId="78084259" w:rsidR="00385225" w:rsidRDefault="00EB6A68" w:rsidP="00B008FB">
            <w:pPr>
              <w:rPr>
                <w:rFonts w:ascii="Arial" w:hAnsi="Arial" w:cs="Arial"/>
              </w:rPr>
            </w:pPr>
            <w:r>
              <w:rPr>
                <w:rFonts w:ascii="Arial" w:hAnsi="Arial" w:cs="Arial"/>
              </w:rPr>
              <w:t xml:space="preserve">Lee Brooks </w:t>
            </w:r>
            <w:r w:rsidR="001E74F7">
              <w:rPr>
                <w:rFonts w:ascii="Arial" w:hAnsi="Arial" w:cs="Arial"/>
              </w:rPr>
              <w:t xml:space="preserve">provided the background information in terms of </w:t>
            </w:r>
            <w:r w:rsidR="003B3B3D">
              <w:rPr>
                <w:rFonts w:ascii="Arial" w:hAnsi="Arial" w:cs="Arial"/>
              </w:rPr>
              <w:t>why the review on the Clinical Contact Centre</w:t>
            </w:r>
            <w:r w:rsidR="000E2722">
              <w:rPr>
                <w:rFonts w:ascii="Arial" w:hAnsi="Arial" w:cs="Arial"/>
              </w:rPr>
              <w:t xml:space="preserve"> (CCC)</w:t>
            </w:r>
            <w:r w:rsidR="003B3B3D">
              <w:rPr>
                <w:rFonts w:ascii="Arial" w:hAnsi="Arial" w:cs="Arial"/>
              </w:rPr>
              <w:t xml:space="preserve"> had been conducted advising the Board it was clinically led supported by the operations directorate.</w:t>
            </w:r>
            <w:r w:rsidR="00FD2731">
              <w:rPr>
                <w:rFonts w:ascii="Arial" w:hAnsi="Arial" w:cs="Arial"/>
              </w:rPr>
              <w:t xml:space="preserve">  It had been </w:t>
            </w:r>
            <w:r w:rsidR="000E2722">
              <w:rPr>
                <w:rFonts w:ascii="Arial" w:hAnsi="Arial" w:cs="Arial"/>
              </w:rPr>
              <w:t>undertaken</w:t>
            </w:r>
            <w:r w:rsidR="00FD2731">
              <w:rPr>
                <w:rFonts w:ascii="Arial" w:hAnsi="Arial" w:cs="Arial"/>
              </w:rPr>
              <w:t xml:space="preserve"> to </w:t>
            </w:r>
            <w:r w:rsidR="000E2722">
              <w:rPr>
                <w:rFonts w:ascii="Arial" w:hAnsi="Arial" w:cs="Arial"/>
              </w:rPr>
              <w:t xml:space="preserve">consider how the clinical support desk interacted with various other services both internally and externally and how effective it was. </w:t>
            </w:r>
          </w:p>
          <w:p w14:paraId="5679BBAE" w14:textId="77777777" w:rsidR="003B3B3D" w:rsidRDefault="003B3B3D" w:rsidP="00B008FB">
            <w:pPr>
              <w:rPr>
                <w:rFonts w:ascii="Arial" w:hAnsi="Arial" w:cs="Arial"/>
              </w:rPr>
            </w:pPr>
          </w:p>
          <w:p w14:paraId="1721DF80" w14:textId="391B3DE7" w:rsidR="003B3B3D" w:rsidRDefault="003B3B3D" w:rsidP="00B008FB">
            <w:pPr>
              <w:rPr>
                <w:rFonts w:ascii="Arial" w:hAnsi="Arial" w:cs="Arial"/>
              </w:rPr>
            </w:pPr>
            <w:r>
              <w:rPr>
                <w:rFonts w:ascii="Arial" w:hAnsi="Arial" w:cs="Arial"/>
              </w:rPr>
              <w:t xml:space="preserve">The presentation was given by </w:t>
            </w:r>
            <w:r w:rsidR="00E532BE">
              <w:rPr>
                <w:rFonts w:ascii="Arial" w:hAnsi="Arial" w:cs="Arial"/>
              </w:rPr>
              <w:t>Peter Brown Business Manag</w:t>
            </w:r>
            <w:r w:rsidR="000E2722">
              <w:rPr>
                <w:rFonts w:ascii="Arial" w:hAnsi="Arial" w:cs="Arial"/>
              </w:rPr>
              <w:t>er</w:t>
            </w:r>
            <w:r w:rsidR="00E532BE">
              <w:rPr>
                <w:rFonts w:ascii="Arial" w:hAnsi="Arial" w:cs="Arial"/>
              </w:rPr>
              <w:t xml:space="preserve"> and Dr Mike Brady </w:t>
            </w:r>
            <w:r w:rsidR="00444E50">
              <w:rPr>
                <w:rFonts w:ascii="Arial" w:hAnsi="Arial" w:cs="Arial"/>
              </w:rPr>
              <w:t>Clinical Support Desk Manager</w:t>
            </w:r>
            <w:r w:rsidR="006E547E">
              <w:rPr>
                <w:rFonts w:ascii="Arial" w:hAnsi="Arial" w:cs="Arial"/>
              </w:rPr>
              <w:t xml:space="preserve">, </w:t>
            </w:r>
            <w:r>
              <w:rPr>
                <w:rFonts w:ascii="Arial" w:hAnsi="Arial" w:cs="Arial"/>
              </w:rPr>
              <w:t xml:space="preserve"> </w:t>
            </w:r>
            <w:r w:rsidR="00FD2731">
              <w:rPr>
                <w:rFonts w:ascii="Arial" w:hAnsi="Arial" w:cs="Arial"/>
              </w:rPr>
              <w:t>who drew attention to the following:</w:t>
            </w:r>
          </w:p>
          <w:p w14:paraId="4B4E4977" w14:textId="77777777" w:rsidR="000E2722" w:rsidRDefault="000E2722" w:rsidP="00B008FB">
            <w:pPr>
              <w:rPr>
                <w:rFonts w:ascii="Arial" w:hAnsi="Arial" w:cs="Arial"/>
              </w:rPr>
            </w:pPr>
          </w:p>
          <w:p w14:paraId="156533C6" w14:textId="058E43A2" w:rsidR="000E2722" w:rsidRDefault="000E2722" w:rsidP="000E2722">
            <w:pPr>
              <w:pStyle w:val="ListParagraph"/>
              <w:numPr>
                <w:ilvl w:val="0"/>
                <w:numId w:val="25"/>
              </w:numPr>
              <w:rPr>
                <w:rFonts w:ascii="Arial" w:hAnsi="Arial" w:cs="Arial"/>
              </w:rPr>
            </w:pPr>
            <w:r>
              <w:rPr>
                <w:rFonts w:ascii="Arial" w:hAnsi="Arial" w:cs="Arial"/>
              </w:rPr>
              <w:lastRenderedPageBreak/>
              <w:t xml:space="preserve">The review was commissioned in August 2019 and </w:t>
            </w:r>
            <w:r w:rsidR="00B05F88">
              <w:rPr>
                <w:rFonts w:ascii="Arial" w:hAnsi="Arial" w:cs="Arial"/>
              </w:rPr>
              <w:t xml:space="preserve">was </w:t>
            </w:r>
            <w:r>
              <w:rPr>
                <w:rFonts w:ascii="Arial" w:hAnsi="Arial" w:cs="Arial"/>
              </w:rPr>
              <w:t xml:space="preserve">completed </w:t>
            </w:r>
            <w:r w:rsidR="00B05F88">
              <w:rPr>
                <w:rFonts w:ascii="Arial" w:hAnsi="Arial" w:cs="Arial"/>
              </w:rPr>
              <w:t>i</w:t>
            </w:r>
            <w:r>
              <w:rPr>
                <w:rFonts w:ascii="Arial" w:hAnsi="Arial" w:cs="Arial"/>
              </w:rPr>
              <w:t>n Nov</w:t>
            </w:r>
            <w:r w:rsidR="00B05F88">
              <w:rPr>
                <w:rFonts w:ascii="Arial" w:hAnsi="Arial" w:cs="Arial"/>
              </w:rPr>
              <w:t>e</w:t>
            </w:r>
            <w:r>
              <w:rPr>
                <w:rFonts w:ascii="Arial" w:hAnsi="Arial" w:cs="Arial"/>
              </w:rPr>
              <w:t>mber 2019</w:t>
            </w:r>
          </w:p>
          <w:p w14:paraId="3DC5609D" w14:textId="77777777" w:rsidR="00B05F88" w:rsidRDefault="00B05F88" w:rsidP="00B05F88">
            <w:pPr>
              <w:pStyle w:val="ListParagraph"/>
              <w:rPr>
                <w:rFonts w:ascii="Arial" w:hAnsi="Arial" w:cs="Arial"/>
              </w:rPr>
            </w:pPr>
          </w:p>
          <w:p w14:paraId="4EC0ED8E" w14:textId="1724B6E8" w:rsidR="000E2722" w:rsidRDefault="002C460E" w:rsidP="000E2722">
            <w:pPr>
              <w:pStyle w:val="ListParagraph"/>
              <w:numPr>
                <w:ilvl w:val="0"/>
                <w:numId w:val="25"/>
              </w:numPr>
              <w:rPr>
                <w:rFonts w:ascii="Arial" w:hAnsi="Arial" w:cs="Arial"/>
              </w:rPr>
            </w:pPr>
            <w:r>
              <w:rPr>
                <w:rFonts w:ascii="Arial" w:hAnsi="Arial" w:cs="Arial"/>
              </w:rPr>
              <w:t xml:space="preserve">The review considered </w:t>
            </w:r>
            <w:r w:rsidR="00B05F88">
              <w:rPr>
                <w:rFonts w:ascii="Arial" w:hAnsi="Arial" w:cs="Arial"/>
              </w:rPr>
              <w:t>several</w:t>
            </w:r>
            <w:r>
              <w:rPr>
                <w:rFonts w:ascii="Arial" w:hAnsi="Arial" w:cs="Arial"/>
              </w:rPr>
              <w:t xml:space="preserve"> aspects of clinical activity which included the Tr</w:t>
            </w:r>
            <w:r w:rsidR="00B05F88">
              <w:rPr>
                <w:rFonts w:ascii="Arial" w:hAnsi="Arial" w:cs="Arial"/>
              </w:rPr>
              <w:t>a</w:t>
            </w:r>
            <w:r>
              <w:rPr>
                <w:rFonts w:ascii="Arial" w:hAnsi="Arial" w:cs="Arial"/>
              </w:rPr>
              <w:t>uma desk and NHSD/111</w:t>
            </w:r>
            <w:r w:rsidR="00881A3F">
              <w:rPr>
                <w:rFonts w:ascii="Arial" w:hAnsi="Arial" w:cs="Arial"/>
              </w:rPr>
              <w:t xml:space="preserve">. It found that some patients were not initially being allocated the correct medical pathway </w:t>
            </w:r>
            <w:r w:rsidR="00102EC9">
              <w:rPr>
                <w:rFonts w:ascii="Arial" w:hAnsi="Arial" w:cs="Arial"/>
              </w:rPr>
              <w:t>for their medical needs</w:t>
            </w:r>
          </w:p>
          <w:p w14:paraId="4B59591C" w14:textId="77777777" w:rsidR="00B05F88" w:rsidRPr="00B05F88" w:rsidRDefault="00B05F88" w:rsidP="00B05F88">
            <w:pPr>
              <w:rPr>
                <w:rFonts w:ascii="Arial" w:hAnsi="Arial" w:cs="Arial"/>
              </w:rPr>
            </w:pPr>
          </w:p>
          <w:p w14:paraId="6BB74512" w14:textId="478FB2D2" w:rsidR="002C460E" w:rsidRDefault="00102EC9" w:rsidP="000E2722">
            <w:pPr>
              <w:pStyle w:val="ListParagraph"/>
              <w:numPr>
                <w:ilvl w:val="0"/>
                <w:numId w:val="25"/>
              </w:numPr>
              <w:rPr>
                <w:rFonts w:ascii="Arial" w:hAnsi="Arial" w:cs="Arial"/>
              </w:rPr>
            </w:pPr>
            <w:r>
              <w:rPr>
                <w:rFonts w:ascii="Arial" w:hAnsi="Arial" w:cs="Arial"/>
              </w:rPr>
              <w:t>Underpinning</w:t>
            </w:r>
            <w:r w:rsidR="00E532BE">
              <w:rPr>
                <w:rFonts w:ascii="Arial" w:hAnsi="Arial" w:cs="Arial"/>
              </w:rPr>
              <w:t xml:space="preserve"> the 25 recommenda</w:t>
            </w:r>
            <w:r>
              <w:rPr>
                <w:rFonts w:ascii="Arial" w:hAnsi="Arial" w:cs="Arial"/>
              </w:rPr>
              <w:t>tions from the  review was a suggestion to move to a</w:t>
            </w:r>
            <w:r w:rsidR="00E532BE">
              <w:rPr>
                <w:rFonts w:ascii="Arial" w:hAnsi="Arial" w:cs="Arial"/>
              </w:rPr>
              <w:t>n integ</w:t>
            </w:r>
            <w:r>
              <w:rPr>
                <w:rFonts w:ascii="Arial" w:hAnsi="Arial" w:cs="Arial"/>
              </w:rPr>
              <w:t>rated  clinical hub to increase efficiency enabling patients to be seen by the right kind of clinician at first contact</w:t>
            </w:r>
          </w:p>
          <w:p w14:paraId="0E68F972" w14:textId="77777777" w:rsidR="00102EC9" w:rsidRPr="00102EC9" w:rsidRDefault="00102EC9" w:rsidP="00102EC9">
            <w:pPr>
              <w:pStyle w:val="ListParagraph"/>
              <w:rPr>
                <w:rFonts w:ascii="Arial" w:hAnsi="Arial" w:cs="Arial"/>
              </w:rPr>
            </w:pPr>
          </w:p>
          <w:p w14:paraId="539B7875" w14:textId="5C32F4C0" w:rsidR="00102EC9" w:rsidRDefault="00E532BE" w:rsidP="000E2722">
            <w:pPr>
              <w:pStyle w:val="ListParagraph"/>
              <w:numPr>
                <w:ilvl w:val="0"/>
                <w:numId w:val="25"/>
              </w:numPr>
              <w:rPr>
                <w:rFonts w:ascii="Arial" w:hAnsi="Arial" w:cs="Arial"/>
              </w:rPr>
            </w:pPr>
            <w:r>
              <w:rPr>
                <w:rFonts w:ascii="Arial" w:hAnsi="Arial" w:cs="Arial"/>
              </w:rPr>
              <w:t>Whilst it should be borne in mind that the main purpose of the Clinical Support Desk was the ‘hear and treat’ function it transpired that the desk was spending 71% of its time on other matters</w:t>
            </w:r>
          </w:p>
          <w:p w14:paraId="064DFFBB" w14:textId="77777777" w:rsidR="00E532BE" w:rsidRPr="00E532BE" w:rsidRDefault="00E532BE" w:rsidP="00E532BE">
            <w:pPr>
              <w:pStyle w:val="ListParagraph"/>
              <w:rPr>
                <w:rFonts w:ascii="Arial" w:hAnsi="Arial" w:cs="Arial"/>
              </w:rPr>
            </w:pPr>
          </w:p>
          <w:p w14:paraId="4040857E" w14:textId="34342578" w:rsidR="00E532BE" w:rsidRPr="000E2722" w:rsidRDefault="00444E50" w:rsidP="000E2722">
            <w:pPr>
              <w:pStyle w:val="ListParagraph"/>
              <w:numPr>
                <w:ilvl w:val="0"/>
                <w:numId w:val="25"/>
              </w:numPr>
              <w:rPr>
                <w:rFonts w:ascii="Arial" w:hAnsi="Arial" w:cs="Arial"/>
              </w:rPr>
            </w:pPr>
            <w:r>
              <w:rPr>
                <w:rFonts w:ascii="Arial" w:hAnsi="Arial" w:cs="Arial"/>
              </w:rPr>
              <w:t>Going forward, consideration was being given to several initiatives including clinical leadership and alignment, technologic</w:t>
            </w:r>
            <w:r w:rsidR="00066EEE">
              <w:rPr>
                <w:rFonts w:ascii="Arial" w:hAnsi="Arial" w:cs="Arial"/>
              </w:rPr>
              <w:t>a</w:t>
            </w:r>
            <w:r>
              <w:rPr>
                <w:rFonts w:ascii="Arial" w:hAnsi="Arial" w:cs="Arial"/>
              </w:rPr>
              <w:t xml:space="preserve">l enhancements and an </w:t>
            </w:r>
            <w:r w:rsidR="00066EEE">
              <w:rPr>
                <w:rFonts w:ascii="Arial" w:hAnsi="Arial" w:cs="Arial"/>
              </w:rPr>
              <w:t>Integrated</w:t>
            </w:r>
            <w:r>
              <w:rPr>
                <w:rFonts w:ascii="Arial" w:hAnsi="Arial" w:cs="Arial"/>
              </w:rPr>
              <w:t xml:space="preserve"> </w:t>
            </w:r>
            <w:r w:rsidR="00066EEE">
              <w:rPr>
                <w:rFonts w:ascii="Arial" w:hAnsi="Arial" w:cs="Arial"/>
              </w:rPr>
              <w:t>Clinical</w:t>
            </w:r>
            <w:r>
              <w:rPr>
                <w:rFonts w:ascii="Arial" w:hAnsi="Arial" w:cs="Arial"/>
              </w:rPr>
              <w:t xml:space="preserve"> Hub (Falls, Mental Health and Pharmacology)</w:t>
            </w:r>
          </w:p>
          <w:p w14:paraId="1CBB1F2F" w14:textId="77777777" w:rsidR="00385225" w:rsidRDefault="00385225" w:rsidP="00B008FB">
            <w:pPr>
              <w:rPr>
                <w:rFonts w:ascii="Arial" w:hAnsi="Arial" w:cs="Arial"/>
                <w:b/>
              </w:rPr>
            </w:pPr>
          </w:p>
          <w:p w14:paraId="5CAD062B" w14:textId="77777777" w:rsidR="005C3A1E" w:rsidRDefault="005C3A1E" w:rsidP="005C3A1E">
            <w:pPr>
              <w:rPr>
                <w:rFonts w:ascii="Arial" w:hAnsi="Arial" w:cs="Arial"/>
              </w:rPr>
            </w:pPr>
            <w:r>
              <w:rPr>
                <w:rFonts w:ascii="Arial" w:hAnsi="Arial" w:cs="Arial"/>
              </w:rPr>
              <w:t>Comments:</w:t>
            </w:r>
          </w:p>
          <w:p w14:paraId="7B00BFE7" w14:textId="77777777" w:rsidR="003C1AF7" w:rsidRDefault="003C1AF7" w:rsidP="005C3A1E">
            <w:pPr>
              <w:rPr>
                <w:rFonts w:ascii="Arial" w:hAnsi="Arial" w:cs="Arial"/>
              </w:rPr>
            </w:pPr>
          </w:p>
          <w:p w14:paraId="7EA3E929" w14:textId="5C02860D" w:rsidR="003C1AF7" w:rsidRDefault="00066EEE" w:rsidP="003C1AF7">
            <w:pPr>
              <w:pStyle w:val="ListParagraph"/>
              <w:numPr>
                <w:ilvl w:val="0"/>
                <w:numId w:val="18"/>
              </w:numPr>
              <w:rPr>
                <w:rFonts w:ascii="Arial" w:hAnsi="Arial" w:cs="Arial"/>
              </w:rPr>
            </w:pPr>
            <w:r>
              <w:rPr>
                <w:rFonts w:ascii="Arial" w:hAnsi="Arial" w:cs="Arial"/>
              </w:rPr>
              <w:t>Was there any r</w:t>
            </w:r>
            <w:r w:rsidR="003C1AF7">
              <w:rPr>
                <w:rFonts w:ascii="Arial" w:hAnsi="Arial" w:cs="Arial"/>
              </w:rPr>
              <w:t xml:space="preserve">elevant funding?  </w:t>
            </w:r>
            <w:r w:rsidR="00D43D33">
              <w:rPr>
                <w:rFonts w:ascii="Arial" w:hAnsi="Arial" w:cs="Arial"/>
              </w:rPr>
              <w:t xml:space="preserve">Lee Brooks explained this would be </w:t>
            </w:r>
            <w:r>
              <w:rPr>
                <w:rFonts w:ascii="Arial" w:hAnsi="Arial" w:cs="Arial"/>
              </w:rPr>
              <w:t>subject to the individual cases going forward</w:t>
            </w:r>
          </w:p>
          <w:p w14:paraId="1DA73F3A" w14:textId="77777777" w:rsidR="00066EEE" w:rsidRPr="00066EEE" w:rsidRDefault="00066EEE" w:rsidP="00066EEE">
            <w:pPr>
              <w:rPr>
                <w:rFonts w:ascii="Arial" w:hAnsi="Arial" w:cs="Arial"/>
              </w:rPr>
            </w:pPr>
          </w:p>
          <w:p w14:paraId="4393E9C7" w14:textId="02861C75" w:rsidR="00D43D33" w:rsidRPr="003C1AF7" w:rsidRDefault="00066EEE" w:rsidP="003C1AF7">
            <w:pPr>
              <w:pStyle w:val="ListParagraph"/>
              <w:numPr>
                <w:ilvl w:val="0"/>
                <w:numId w:val="18"/>
              </w:numPr>
              <w:rPr>
                <w:rFonts w:ascii="Arial" w:hAnsi="Arial" w:cs="Arial"/>
              </w:rPr>
            </w:pPr>
            <w:r>
              <w:rPr>
                <w:rFonts w:ascii="Arial" w:hAnsi="Arial" w:cs="Arial"/>
              </w:rPr>
              <w:t>Clinical supervision an</w:t>
            </w:r>
            <w:r w:rsidR="00434E42">
              <w:rPr>
                <w:rFonts w:ascii="Arial" w:hAnsi="Arial" w:cs="Arial"/>
              </w:rPr>
              <w:t>d</w:t>
            </w:r>
            <w:r>
              <w:rPr>
                <w:rFonts w:ascii="Arial" w:hAnsi="Arial" w:cs="Arial"/>
              </w:rPr>
              <w:t xml:space="preserve"> clinical c</w:t>
            </w:r>
            <w:r w:rsidR="00D43D33">
              <w:rPr>
                <w:rFonts w:ascii="Arial" w:hAnsi="Arial" w:cs="Arial"/>
              </w:rPr>
              <w:t>areer pathways</w:t>
            </w:r>
            <w:r w:rsidR="00F45F2C">
              <w:rPr>
                <w:rFonts w:ascii="Arial" w:hAnsi="Arial" w:cs="Arial"/>
              </w:rPr>
              <w:t>,</w:t>
            </w:r>
            <w:r>
              <w:rPr>
                <w:rFonts w:ascii="Arial" w:hAnsi="Arial" w:cs="Arial"/>
              </w:rPr>
              <w:t xml:space="preserve"> </w:t>
            </w:r>
            <w:r w:rsidR="00434E42">
              <w:rPr>
                <w:rFonts w:ascii="Arial" w:hAnsi="Arial" w:cs="Arial"/>
              </w:rPr>
              <w:t>was there an opportunity to create new practitioner posts?</w:t>
            </w:r>
            <w:r w:rsidR="00F45F2C">
              <w:rPr>
                <w:rFonts w:ascii="Arial" w:hAnsi="Arial" w:cs="Arial"/>
              </w:rPr>
              <w:t xml:space="preserve"> Dr Mike Brady </w:t>
            </w:r>
            <w:r w:rsidR="00434E42">
              <w:rPr>
                <w:rFonts w:ascii="Arial" w:hAnsi="Arial" w:cs="Arial"/>
              </w:rPr>
              <w:t xml:space="preserve">explained that plans were underway to consider </w:t>
            </w:r>
            <w:r w:rsidR="00226744">
              <w:rPr>
                <w:rFonts w:ascii="Arial" w:hAnsi="Arial" w:cs="Arial"/>
              </w:rPr>
              <w:t>not only clinicians but also the further education of non clinical staff with the CCC</w:t>
            </w:r>
          </w:p>
          <w:p w14:paraId="63386C66" w14:textId="77777777" w:rsidR="005C3A1E" w:rsidRDefault="005C3A1E" w:rsidP="005C3A1E">
            <w:pPr>
              <w:rPr>
                <w:rFonts w:ascii="Arial" w:hAnsi="Arial" w:cs="Arial"/>
              </w:rPr>
            </w:pPr>
          </w:p>
          <w:p w14:paraId="4C2547E3" w14:textId="716E25AB" w:rsidR="001574CE" w:rsidRDefault="001574CE" w:rsidP="005C3A1E">
            <w:pPr>
              <w:rPr>
                <w:rFonts w:ascii="Arial" w:hAnsi="Arial" w:cs="Arial"/>
              </w:rPr>
            </w:pPr>
            <w:r>
              <w:rPr>
                <w:rFonts w:ascii="Arial" w:hAnsi="Arial" w:cs="Arial"/>
              </w:rPr>
              <w:t xml:space="preserve">Lee Brooks added that the recommendations had been shared with the Commissioner; updates on progress would be monitored through the Quest Committee </w:t>
            </w:r>
          </w:p>
          <w:p w14:paraId="74D27CFB" w14:textId="77777777" w:rsidR="005C3A1E" w:rsidRDefault="005C3A1E" w:rsidP="005C3A1E">
            <w:pPr>
              <w:rPr>
                <w:rFonts w:ascii="Arial" w:hAnsi="Arial" w:cs="Arial"/>
              </w:rPr>
            </w:pPr>
          </w:p>
          <w:p w14:paraId="45CD43EF" w14:textId="60BE6A2E" w:rsidR="00B93EC8" w:rsidRPr="00B93EC8" w:rsidRDefault="009957EA" w:rsidP="00B93EC8">
            <w:pPr>
              <w:contextualSpacing/>
              <w:rPr>
                <w:rFonts w:ascii="Arial" w:eastAsiaTheme="minorEastAsia" w:hAnsi="Arial" w:cs="Arial"/>
                <w:b/>
                <w:szCs w:val="20"/>
                <w:lang w:eastAsia="en-US"/>
              </w:rPr>
            </w:pPr>
            <w:r w:rsidRPr="00B93EC8">
              <w:rPr>
                <w:rFonts w:ascii="Arial" w:hAnsi="Arial" w:cs="Arial"/>
                <w:b/>
              </w:rPr>
              <w:t xml:space="preserve">RESOLVED:  </w:t>
            </w:r>
            <w:r w:rsidR="00616347" w:rsidRPr="00B93EC8">
              <w:rPr>
                <w:rFonts w:ascii="Arial" w:hAnsi="Arial" w:cs="Arial"/>
                <w:b/>
              </w:rPr>
              <w:t>That</w:t>
            </w:r>
            <w:r w:rsidR="00B93EC8" w:rsidRPr="00B93EC8">
              <w:rPr>
                <w:rFonts w:ascii="Arial" w:eastAsiaTheme="minorEastAsia" w:hAnsi="Arial" w:cs="Arial"/>
                <w:b/>
                <w:lang w:eastAsia="en-US"/>
              </w:rPr>
              <w:t xml:space="preserve"> the</w:t>
            </w:r>
            <w:r w:rsidR="00BF787B">
              <w:rPr>
                <w:rFonts w:ascii="Arial" w:eastAsiaTheme="minorEastAsia" w:hAnsi="Arial" w:cs="Arial"/>
                <w:b/>
                <w:lang w:eastAsia="en-US"/>
              </w:rPr>
              <w:t xml:space="preserve"> update was noted</w:t>
            </w:r>
            <w:r w:rsidR="00B93EC8" w:rsidRPr="00B93EC8">
              <w:rPr>
                <w:rFonts w:ascii="Arial" w:eastAsiaTheme="minorEastAsia" w:hAnsi="Arial" w:cs="Arial"/>
                <w:b/>
                <w:lang w:eastAsia="en-US"/>
              </w:rPr>
              <w:t>.</w:t>
            </w:r>
          </w:p>
          <w:p w14:paraId="7B86C4A0" w14:textId="455ECE77" w:rsidR="005601B7" w:rsidRPr="00957DB2" w:rsidRDefault="005601B7" w:rsidP="00894A74">
            <w:pPr>
              <w:contextualSpacing/>
              <w:rPr>
                <w:rFonts w:ascii="Arial" w:eastAsiaTheme="minorHAnsi" w:hAnsi="Arial" w:cs="Arial"/>
                <w:b/>
                <w:lang w:eastAsia="en-US"/>
              </w:rPr>
            </w:pPr>
          </w:p>
        </w:tc>
        <w:tc>
          <w:tcPr>
            <w:tcW w:w="939" w:type="dxa"/>
            <w:gridSpan w:val="3"/>
          </w:tcPr>
          <w:p w14:paraId="7C321719" w14:textId="77777777" w:rsidR="00F1362B" w:rsidRPr="0012541D" w:rsidRDefault="00F1362B" w:rsidP="00B008FB">
            <w:pPr>
              <w:rPr>
                <w:rFonts w:ascii="Arial" w:hAnsi="Arial" w:cs="Arial"/>
                <w:b/>
              </w:rPr>
            </w:pPr>
          </w:p>
        </w:tc>
      </w:tr>
      <w:tr w:rsidR="009957EA" w:rsidRPr="00BB044D" w14:paraId="429C8AF7" w14:textId="77777777" w:rsidTr="009B5FA1">
        <w:trPr>
          <w:trHeight w:val="560"/>
        </w:trPr>
        <w:tc>
          <w:tcPr>
            <w:tcW w:w="1169" w:type="dxa"/>
          </w:tcPr>
          <w:p w14:paraId="10D996AC" w14:textId="5A664331" w:rsidR="009957EA" w:rsidRDefault="00BA2954" w:rsidP="0024654E">
            <w:pPr>
              <w:rPr>
                <w:rFonts w:ascii="Arial" w:hAnsi="Arial" w:cs="Arial"/>
                <w:b/>
              </w:rPr>
            </w:pPr>
            <w:r>
              <w:rPr>
                <w:rFonts w:ascii="Arial" w:hAnsi="Arial" w:cs="Arial"/>
                <w:b/>
              </w:rPr>
              <w:t>100</w:t>
            </w:r>
            <w:r w:rsidR="009957EA">
              <w:rPr>
                <w:rFonts w:ascii="Arial" w:hAnsi="Arial" w:cs="Arial"/>
                <w:b/>
              </w:rPr>
              <w:t>/20</w:t>
            </w:r>
          </w:p>
        </w:tc>
        <w:tc>
          <w:tcPr>
            <w:tcW w:w="9781" w:type="dxa"/>
            <w:gridSpan w:val="2"/>
          </w:tcPr>
          <w:p w14:paraId="753DDAFA" w14:textId="18C4EAEB" w:rsidR="00BD0B57" w:rsidRPr="00894A74" w:rsidRDefault="00270B82" w:rsidP="00B008FB">
            <w:pPr>
              <w:rPr>
                <w:rFonts w:ascii="Arial" w:hAnsi="Arial" w:cs="Arial"/>
                <w:b/>
              </w:rPr>
            </w:pPr>
            <w:r>
              <w:rPr>
                <w:rFonts w:ascii="Arial" w:hAnsi="Arial" w:cs="Arial"/>
                <w:b/>
              </w:rPr>
              <w:t>FINANCIAL PERFORMANCE MONTH 5</w:t>
            </w:r>
            <w:r w:rsidR="00894A74" w:rsidRPr="00894A74">
              <w:rPr>
                <w:rFonts w:ascii="Arial" w:hAnsi="Arial" w:cs="Arial"/>
                <w:b/>
              </w:rPr>
              <w:t>, 2020/21</w:t>
            </w:r>
          </w:p>
          <w:p w14:paraId="34C241DF" w14:textId="77777777" w:rsidR="00894A74" w:rsidRDefault="00894A74" w:rsidP="00B008FB">
            <w:pPr>
              <w:rPr>
                <w:rFonts w:ascii="Arial" w:hAnsi="Arial" w:cs="Arial"/>
                <w:b/>
              </w:rPr>
            </w:pPr>
          </w:p>
          <w:p w14:paraId="3A71E514" w14:textId="18694CAA" w:rsidR="002F7967" w:rsidRDefault="00E33CA1" w:rsidP="00F256A5">
            <w:pPr>
              <w:rPr>
                <w:rFonts w:ascii="Arial" w:hAnsi="Arial" w:cs="Arial"/>
              </w:rPr>
            </w:pPr>
            <w:r w:rsidRPr="00E33CA1">
              <w:rPr>
                <w:rFonts w:ascii="Arial" w:hAnsi="Arial" w:cs="Arial"/>
              </w:rPr>
              <w:t>Chris Turley</w:t>
            </w:r>
            <w:r w:rsidR="00947901">
              <w:rPr>
                <w:rFonts w:ascii="Arial" w:hAnsi="Arial" w:cs="Arial"/>
              </w:rPr>
              <w:t xml:space="preserve"> </w:t>
            </w:r>
            <w:r w:rsidR="00C4739E">
              <w:rPr>
                <w:rFonts w:ascii="Arial" w:hAnsi="Arial" w:cs="Arial"/>
              </w:rPr>
              <w:t>presented</w:t>
            </w:r>
            <w:r>
              <w:rPr>
                <w:rFonts w:ascii="Arial" w:hAnsi="Arial" w:cs="Arial"/>
              </w:rPr>
              <w:t xml:space="preserve"> the report as read and drew attention to the following points:</w:t>
            </w:r>
          </w:p>
          <w:p w14:paraId="3C259511" w14:textId="77777777" w:rsidR="00A734A4" w:rsidRDefault="00A734A4" w:rsidP="00F256A5">
            <w:pPr>
              <w:rPr>
                <w:rFonts w:ascii="Arial" w:hAnsi="Arial" w:cs="Arial"/>
              </w:rPr>
            </w:pPr>
          </w:p>
          <w:p w14:paraId="4DCBCAB1" w14:textId="6568A9DD" w:rsidR="00F256A5" w:rsidRPr="008910F0" w:rsidRDefault="00F256A5" w:rsidP="008910F0">
            <w:pPr>
              <w:pStyle w:val="ListParagraph"/>
              <w:numPr>
                <w:ilvl w:val="0"/>
                <w:numId w:val="19"/>
              </w:numPr>
              <w:rPr>
                <w:rFonts w:ascii="Arial" w:hAnsi="Arial" w:cs="Arial"/>
                <w:spacing w:val="-2"/>
              </w:rPr>
            </w:pPr>
            <w:r w:rsidRPr="00F256A5">
              <w:rPr>
                <w:rFonts w:ascii="Arial" w:hAnsi="Arial" w:cs="Arial"/>
                <w:spacing w:val="-2"/>
              </w:rPr>
              <w:t>The cumulative revenue financial position reported was a small underspend against budget of £0.015m, this assumed that funding for the additional cos</w:t>
            </w:r>
            <w:r w:rsidR="008910F0">
              <w:rPr>
                <w:rFonts w:ascii="Arial" w:hAnsi="Arial" w:cs="Arial"/>
                <w:spacing w:val="-2"/>
              </w:rPr>
              <w:t>ts incurred as a result of Covid</w:t>
            </w:r>
            <w:r w:rsidRPr="008910F0">
              <w:rPr>
                <w:rFonts w:ascii="Arial" w:hAnsi="Arial" w:cs="Arial"/>
                <w:spacing w:val="-2"/>
              </w:rPr>
              <w:t>-19 would be provided</w:t>
            </w:r>
          </w:p>
          <w:p w14:paraId="0EA8F03C" w14:textId="1E2BD5ED" w:rsidR="00F256A5" w:rsidRPr="00F256A5" w:rsidRDefault="00F256A5" w:rsidP="00F256A5">
            <w:pPr>
              <w:pStyle w:val="ListParagraph"/>
              <w:rPr>
                <w:rFonts w:ascii="Arial" w:hAnsi="Arial" w:cs="Arial"/>
                <w:spacing w:val="-2"/>
              </w:rPr>
            </w:pPr>
            <w:r w:rsidRPr="00F256A5">
              <w:rPr>
                <w:rFonts w:ascii="Arial" w:hAnsi="Arial" w:cs="Arial"/>
                <w:b/>
                <w:spacing w:val="-2"/>
              </w:rPr>
              <w:t xml:space="preserve"> </w:t>
            </w:r>
          </w:p>
          <w:p w14:paraId="053089B6" w14:textId="11A2B4BC" w:rsidR="00BA1DF7" w:rsidRPr="008910F0" w:rsidRDefault="00F256A5" w:rsidP="00314E9D">
            <w:pPr>
              <w:pStyle w:val="ListParagraph"/>
              <w:numPr>
                <w:ilvl w:val="0"/>
                <w:numId w:val="19"/>
              </w:numPr>
              <w:rPr>
                <w:rFonts w:ascii="Arial" w:hAnsi="Arial" w:cs="Arial"/>
              </w:rPr>
            </w:pPr>
            <w:r w:rsidRPr="008910F0">
              <w:rPr>
                <w:rFonts w:ascii="Arial" w:hAnsi="Arial" w:cs="Arial"/>
                <w:spacing w:val="-2"/>
              </w:rPr>
              <w:t xml:space="preserve">The forecast for 2020/21 assumed at present a balanced position, however this was the assumed position against a set of risks, including the </w:t>
            </w:r>
            <w:r w:rsidR="008910F0">
              <w:rPr>
                <w:rFonts w:ascii="Arial" w:hAnsi="Arial" w:cs="Arial"/>
                <w:spacing w:val="-2"/>
              </w:rPr>
              <w:t>risks</w:t>
            </w:r>
            <w:r w:rsidRPr="008910F0">
              <w:rPr>
                <w:rFonts w:ascii="Arial" w:hAnsi="Arial" w:cs="Arial"/>
                <w:spacing w:val="-2"/>
              </w:rPr>
              <w:t xml:space="preserve"> associated with the pandemic</w:t>
            </w:r>
            <w:r w:rsidR="008910F0" w:rsidRPr="008910F0">
              <w:rPr>
                <w:rFonts w:ascii="Arial" w:hAnsi="Arial" w:cs="Arial"/>
                <w:spacing w:val="-2"/>
              </w:rPr>
              <w:t>.</w:t>
            </w:r>
            <w:r w:rsidR="008910F0">
              <w:rPr>
                <w:rFonts w:ascii="Arial" w:hAnsi="Arial" w:cs="Arial"/>
                <w:spacing w:val="-2"/>
              </w:rPr>
              <w:t xml:space="preserve">  </w:t>
            </w:r>
            <w:r w:rsidR="00073E17" w:rsidRPr="008910F0">
              <w:rPr>
                <w:rFonts w:ascii="Arial" w:hAnsi="Arial" w:cs="Arial"/>
              </w:rPr>
              <w:t xml:space="preserve">The </w:t>
            </w:r>
            <w:r w:rsidR="00BA1DF7" w:rsidRPr="008910F0">
              <w:rPr>
                <w:rFonts w:ascii="Arial" w:hAnsi="Arial" w:cs="Arial"/>
              </w:rPr>
              <w:t>spend</w:t>
            </w:r>
            <w:r w:rsidR="00073E17" w:rsidRPr="008910F0">
              <w:rPr>
                <w:rFonts w:ascii="Arial" w:hAnsi="Arial" w:cs="Arial"/>
              </w:rPr>
              <w:t>ing</w:t>
            </w:r>
            <w:r w:rsidR="00BA1DF7" w:rsidRPr="008910F0">
              <w:rPr>
                <w:rFonts w:ascii="Arial" w:hAnsi="Arial" w:cs="Arial"/>
              </w:rPr>
              <w:t xml:space="preserve"> on Covid</w:t>
            </w:r>
            <w:r w:rsidR="00ED4C16" w:rsidRPr="008910F0">
              <w:rPr>
                <w:rFonts w:ascii="Arial" w:hAnsi="Arial" w:cs="Arial"/>
              </w:rPr>
              <w:t>-19</w:t>
            </w:r>
            <w:r w:rsidR="00BA1DF7" w:rsidRPr="008910F0">
              <w:rPr>
                <w:rFonts w:ascii="Arial" w:hAnsi="Arial" w:cs="Arial"/>
              </w:rPr>
              <w:t xml:space="preserve"> </w:t>
            </w:r>
            <w:r w:rsidR="008910F0">
              <w:rPr>
                <w:rFonts w:ascii="Arial" w:hAnsi="Arial" w:cs="Arial"/>
              </w:rPr>
              <w:t xml:space="preserve">was likely to </w:t>
            </w:r>
            <w:r w:rsidR="00BA1DF7" w:rsidRPr="008910F0">
              <w:rPr>
                <w:rFonts w:ascii="Arial" w:hAnsi="Arial" w:cs="Arial"/>
              </w:rPr>
              <w:t>be increased</w:t>
            </w:r>
            <w:r w:rsidR="000A1A45" w:rsidRPr="008910F0">
              <w:rPr>
                <w:rFonts w:ascii="Arial" w:hAnsi="Arial" w:cs="Arial"/>
              </w:rPr>
              <w:t xml:space="preserve"> going forward</w:t>
            </w:r>
          </w:p>
          <w:p w14:paraId="66A514C2" w14:textId="77777777" w:rsidR="00073E17" w:rsidRPr="00073E17" w:rsidRDefault="00073E17" w:rsidP="00F256A5">
            <w:pPr>
              <w:rPr>
                <w:rFonts w:ascii="Arial" w:hAnsi="Arial" w:cs="Arial"/>
              </w:rPr>
            </w:pPr>
          </w:p>
          <w:p w14:paraId="1E1E9800" w14:textId="7443BEA3" w:rsidR="000A1A45" w:rsidRPr="00A734A4" w:rsidRDefault="000A1A45" w:rsidP="00F256A5">
            <w:pPr>
              <w:pStyle w:val="ListParagraph"/>
              <w:numPr>
                <w:ilvl w:val="0"/>
                <w:numId w:val="19"/>
              </w:numPr>
              <w:rPr>
                <w:rFonts w:ascii="Arial" w:hAnsi="Arial" w:cs="Arial"/>
              </w:rPr>
            </w:pPr>
            <w:r>
              <w:rPr>
                <w:rFonts w:ascii="Arial" w:hAnsi="Arial" w:cs="Arial"/>
              </w:rPr>
              <w:t xml:space="preserve">Capital funding – </w:t>
            </w:r>
            <w:r w:rsidR="00192247">
              <w:rPr>
                <w:rFonts w:ascii="Arial" w:hAnsi="Arial" w:cs="Arial"/>
              </w:rPr>
              <w:t xml:space="preserve">there was </w:t>
            </w:r>
            <w:r>
              <w:rPr>
                <w:rFonts w:ascii="Arial" w:hAnsi="Arial" w:cs="Arial"/>
              </w:rPr>
              <w:t>still no further update from W</w:t>
            </w:r>
            <w:r w:rsidR="00701601">
              <w:rPr>
                <w:rFonts w:ascii="Arial" w:hAnsi="Arial" w:cs="Arial"/>
              </w:rPr>
              <w:t xml:space="preserve">elsh </w:t>
            </w:r>
            <w:r>
              <w:rPr>
                <w:rFonts w:ascii="Arial" w:hAnsi="Arial" w:cs="Arial"/>
              </w:rPr>
              <w:t>G</w:t>
            </w:r>
            <w:r w:rsidR="00701601">
              <w:rPr>
                <w:rFonts w:ascii="Arial" w:hAnsi="Arial" w:cs="Arial"/>
              </w:rPr>
              <w:t>overnment</w:t>
            </w:r>
            <w:r>
              <w:rPr>
                <w:rFonts w:ascii="Arial" w:hAnsi="Arial" w:cs="Arial"/>
              </w:rPr>
              <w:t xml:space="preserve"> in terms of funds being </w:t>
            </w:r>
            <w:r w:rsidR="007A6916">
              <w:rPr>
                <w:rFonts w:ascii="Arial" w:hAnsi="Arial" w:cs="Arial"/>
              </w:rPr>
              <w:t>available</w:t>
            </w:r>
            <w:r w:rsidR="00192247">
              <w:rPr>
                <w:rFonts w:ascii="Arial" w:hAnsi="Arial" w:cs="Arial"/>
              </w:rPr>
              <w:t>; a detailed report on capital funding would be presented at the next Board meeting</w:t>
            </w:r>
          </w:p>
          <w:p w14:paraId="5BB64138" w14:textId="77777777" w:rsidR="00FD2ADE" w:rsidRPr="00E33CA1" w:rsidRDefault="00FD2ADE" w:rsidP="00B008FB">
            <w:pPr>
              <w:rPr>
                <w:rFonts w:ascii="Arial" w:hAnsi="Arial" w:cs="Arial"/>
              </w:rPr>
            </w:pPr>
          </w:p>
          <w:p w14:paraId="4B0615EE" w14:textId="77777777" w:rsidR="004D6A72" w:rsidRDefault="004D6A72" w:rsidP="00B008FB">
            <w:pPr>
              <w:rPr>
                <w:rFonts w:ascii="Arial" w:hAnsi="Arial" w:cs="Arial"/>
                <w:b/>
              </w:rPr>
            </w:pPr>
          </w:p>
          <w:p w14:paraId="43841BEF" w14:textId="77777777" w:rsidR="004D6A72" w:rsidRDefault="004D6A72" w:rsidP="00B008FB">
            <w:pPr>
              <w:rPr>
                <w:rFonts w:ascii="Arial" w:hAnsi="Arial" w:cs="Arial"/>
                <w:b/>
              </w:rPr>
            </w:pPr>
          </w:p>
          <w:p w14:paraId="79F0ECB6" w14:textId="020CEFF9" w:rsidR="009957EA" w:rsidRDefault="009957EA" w:rsidP="00B008FB">
            <w:pPr>
              <w:rPr>
                <w:rFonts w:ascii="Arial" w:hAnsi="Arial" w:cs="Arial"/>
                <w:b/>
              </w:rPr>
            </w:pPr>
            <w:r>
              <w:rPr>
                <w:rFonts w:ascii="Arial" w:hAnsi="Arial" w:cs="Arial"/>
                <w:b/>
              </w:rPr>
              <w:lastRenderedPageBreak/>
              <w:t>RESOLVED:  That</w:t>
            </w:r>
            <w:r w:rsidR="00BD0B57">
              <w:rPr>
                <w:rFonts w:ascii="Arial" w:hAnsi="Arial" w:cs="Arial"/>
                <w:b/>
              </w:rPr>
              <w:t xml:space="preserve"> </w:t>
            </w:r>
          </w:p>
          <w:p w14:paraId="366BB96D" w14:textId="43CEF0B8" w:rsidR="00FB3078" w:rsidRDefault="00FB3078" w:rsidP="0070601F">
            <w:pPr>
              <w:contextualSpacing/>
              <w:jc w:val="both"/>
              <w:rPr>
                <w:rFonts w:ascii="Arial" w:hAnsi="Arial" w:cs="Arial"/>
                <w:b/>
              </w:rPr>
            </w:pPr>
          </w:p>
          <w:p w14:paraId="3ACEA2BA" w14:textId="7D32B907" w:rsidR="0070601F" w:rsidRPr="00F31D3B" w:rsidRDefault="0070601F" w:rsidP="00F31D3B">
            <w:pPr>
              <w:pStyle w:val="ListParagraph"/>
              <w:numPr>
                <w:ilvl w:val="0"/>
                <w:numId w:val="32"/>
              </w:numPr>
              <w:ind w:hanging="720"/>
              <w:contextualSpacing/>
              <w:rPr>
                <w:rFonts w:ascii="Arial" w:hAnsi="Arial" w:cs="Arial"/>
                <w:b/>
              </w:rPr>
            </w:pPr>
            <w:r w:rsidRPr="00F31D3B">
              <w:rPr>
                <w:rFonts w:ascii="Arial" w:hAnsi="Arial" w:cs="Arial"/>
                <w:b/>
              </w:rPr>
              <w:t xml:space="preserve">the Month 5 revenue and capital financial position and performance of the Trust as at </w:t>
            </w:r>
            <w:r w:rsidRPr="00F31D3B">
              <w:rPr>
                <w:rFonts w:ascii="Arial" w:hAnsi="Arial" w:cs="Arial"/>
                <w:b/>
                <w:spacing w:val="-2"/>
              </w:rPr>
              <w:t>31</w:t>
            </w:r>
            <w:r w:rsidRPr="00F31D3B">
              <w:rPr>
                <w:rFonts w:ascii="Arial" w:hAnsi="Arial" w:cs="Arial"/>
                <w:b/>
                <w:spacing w:val="-2"/>
                <w:vertAlign w:val="superscript"/>
              </w:rPr>
              <w:t>st</w:t>
            </w:r>
            <w:r w:rsidRPr="00F31D3B">
              <w:rPr>
                <w:rFonts w:ascii="Arial" w:hAnsi="Arial" w:cs="Arial"/>
                <w:b/>
                <w:spacing w:val="-2"/>
              </w:rPr>
              <w:t xml:space="preserve"> August</w:t>
            </w:r>
            <w:r w:rsidRPr="00F31D3B">
              <w:rPr>
                <w:rFonts w:ascii="Arial" w:hAnsi="Arial" w:cs="Arial"/>
                <w:spacing w:val="-2"/>
              </w:rPr>
              <w:t xml:space="preserve"> </w:t>
            </w:r>
            <w:r w:rsidRPr="00F31D3B">
              <w:rPr>
                <w:rFonts w:ascii="Arial" w:hAnsi="Arial" w:cs="Arial"/>
                <w:b/>
              </w:rPr>
              <w:t>2020 was noted; and</w:t>
            </w:r>
          </w:p>
          <w:p w14:paraId="24458686" w14:textId="77777777" w:rsidR="0070601F" w:rsidRPr="0046625E" w:rsidRDefault="0070601F" w:rsidP="00F31D3B">
            <w:pPr>
              <w:pStyle w:val="ListParagraph"/>
              <w:ind w:hanging="720"/>
              <w:rPr>
                <w:rFonts w:ascii="Arial" w:hAnsi="Arial" w:cs="Arial"/>
                <w:b/>
              </w:rPr>
            </w:pPr>
          </w:p>
          <w:p w14:paraId="363622C6" w14:textId="65013F05" w:rsidR="0070601F" w:rsidRPr="0070601F" w:rsidRDefault="0070601F" w:rsidP="00F31D3B">
            <w:pPr>
              <w:pStyle w:val="ListParagraph"/>
              <w:numPr>
                <w:ilvl w:val="0"/>
                <w:numId w:val="32"/>
              </w:numPr>
              <w:ind w:hanging="720"/>
              <w:contextualSpacing/>
              <w:rPr>
                <w:rFonts w:ascii="Arial" w:hAnsi="Arial" w:cs="Arial"/>
                <w:b/>
              </w:rPr>
            </w:pPr>
            <w:r w:rsidRPr="0070601F">
              <w:rPr>
                <w:rFonts w:ascii="Arial" w:hAnsi="Arial" w:cs="Arial"/>
                <w:b/>
              </w:rPr>
              <w:t>the Month 4 and 5 Welsh Government monitoring return submission</w:t>
            </w:r>
            <w:r w:rsidR="00F31D3B">
              <w:rPr>
                <w:rFonts w:ascii="Arial" w:hAnsi="Arial" w:cs="Arial"/>
                <w:b/>
              </w:rPr>
              <w:t xml:space="preserve">s included with Appendix </w:t>
            </w:r>
            <w:r w:rsidR="00E120FB">
              <w:rPr>
                <w:rFonts w:ascii="Arial" w:hAnsi="Arial" w:cs="Arial"/>
                <w:b/>
              </w:rPr>
              <w:t>1 of</w:t>
            </w:r>
            <w:r w:rsidR="00F31D3B">
              <w:rPr>
                <w:rFonts w:ascii="Arial" w:hAnsi="Arial" w:cs="Arial"/>
                <w:b/>
              </w:rPr>
              <w:t xml:space="preserve"> the report </w:t>
            </w:r>
            <w:r w:rsidRPr="0070601F">
              <w:rPr>
                <w:rFonts w:ascii="Arial" w:hAnsi="Arial" w:cs="Arial"/>
                <w:b/>
              </w:rPr>
              <w:t>(as required by WG)</w:t>
            </w:r>
            <w:r>
              <w:rPr>
                <w:rFonts w:ascii="Arial" w:hAnsi="Arial" w:cs="Arial"/>
                <w:b/>
              </w:rPr>
              <w:t xml:space="preserve"> were noted</w:t>
            </w:r>
            <w:r w:rsidRPr="0070601F">
              <w:rPr>
                <w:rFonts w:ascii="Arial" w:hAnsi="Arial" w:cs="Arial"/>
                <w:b/>
              </w:rPr>
              <w:t>.</w:t>
            </w:r>
          </w:p>
          <w:p w14:paraId="2AB60D7C" w14:textId="015BB642" w:rsidR="00270B82" w:rsidRPr="008A0A1F" w:rsidRDefault="00270B82" w:rsidP="00270B82">
            <w:pPr>
              <w:pStyle w:val="ListParagraph"/>
              <w:ind w:left="502"/>
              <w:contextualSpacing/>
              <w:jc w:val="both"/>
              <w:rPr>
                <w:rFonts w:ascii="Arial" w:hAnsi="Arial" w:cs="Arial"/>
                <w:b/>
              </w:rPr>
            </w:pPr>
          </w:p>
        </w:tc>
        <w:tc>
          <w:tcPr>
            <w:tcW w:w="939" w:type="dxa"/>
            <w:gridSpan w:val="3"/>
          </w:tcPr>
          <w:p w14:paraId="25302231" w14:textId="77777777" w:rsidR="009957EA" w:rsidRPr="0012541D" w:rsidRDefault="009957EA" w:rsidP="00B008FB">
            <w:pPr>
              <w:rPr>
                <w:rFonts w:ascii="Arial" w:hAnsi="Arial" w:cs="Arial"/>
                <w:b/>
              </w:rPr>
            </w:pPr>
          </w:p>
        </w:tc>
      </w:tr>
      <w:tr w:rsidR="005601B7" w:rsidRPr="00BB044D" w14:paraId="3738D065" w14:textId="77777777" w:rsidTr="009B5FA1">
        <w:trPr>
          <w:trHeight w:val="560"/>
        </w:trPr>
        <w:tc>
          <w:tcPr>
            <w:tcW w:w="1169" w:type="dxa"/>
          </w:tcPr>
          <w:p w14:paraId="0A8C056B" w14:textId="713174E9" w:rsidR="005601B7" w:rsidRDefault="00BA2954" w:rsidP="0024654E">
            <w:pPr>
              <w:rPr>
                <w:rFonts w:ascii="Arial" w:hAnsi="Arial" w:cs="Arial"/>
                <w:b/>
              </w:rPr>
            </w:pPr>
            <w:r>
              <w:rPr>
                <w:rFonts w:ascii="Arial" w:hAnsi="Arial" w:cs="Arial"/>
                <w:b/>
              </w:rPr>
              <w:t>101</w:t>
            </w:r>
            <w:r w:rsidR="005601B7">
              <w:rPr>
                <w:rFonts w:ascii="Arial" w:hAnsi="Arial" w:cs="Arial"/>
                <w:b/>
              </w:rPr>
              <w:t>/20</w:t>
            </w:r>
          </w:p>
        </w:tc>
        <w:tc>
          <w:tcPr>
            <w:tcW w:w="9781" w:type="dxa"/>
            <w:gridSpan w:val="2"/>
          </w:tcPr>
          <w:p w14:paraId="1AD143FB" w14:textId="1B10EFB2" w:rsidR="005601B7" w:rsidRDefault="00AE774E" w:rsidP="00B008FB">
            <w:pPr>
              <w:rPr>
                <w:rFonts w:ascii="Arial" w:hAnsi="Arial" w:cs="Arial"/>
                <w:b/>
              </w:rPr>
            </w:pPr>
            <w:r>
              <w:rPr>
                <w:rFonts w:ascii="Arial" w:hAnsi="Arial" w:cs="Arial"/>
                <w:b/>
              </w:rPr>
              <w:t>BOARD ASSURANCE FRAMEWORK</w:t>
            </w:r>
          </w:p>
          <w:p w14:paraId="45EBFFF5" w14:textId="77777777" w:rsidR="000E4400" w:rsidRDefault="000E4400" w:rsidP="00B008FB">
            <w:pPr>
              <w:rPr>
                <w:rFonts w:ascii="Arial" w:hAnsi="Arial" w:cs="Arial"/>
                <w:b/>
              </w:rPr>
            </w:pPr>
          </w:p>
          <w:p w14:paraId="7A6F46AC" w14:textId="3D7E8F7D" w:rsidR="00224283" w:rsidRDefault="00224283" w:rsidP="00B008FB">
            <w:pPr>
              <w:rPr>
                <w:rFonts w:ascii="Arial" w:hAnsi="Arial" w:cs="Arial"/>
              </w:rPr>
            </w:pPr>
            <w:r w:rsidRPr="00D76E78">
              <w:rPr>
                <w:rFonts w:ascii="Arial" w:hAnsi="Arial" w:cs="Arial"/>
              </w:rPr>
              <w:t>The BAF report has been designed to collate information relating to the Trust’s</w:t>
            </w:r>
            <w:r w:rsidRPr="008341B9">
              <w:rPr>
                <w:rFonts w:ascii="Arial" w:hAnsi="Arial" w:cs="Arial"/>
              </w:rPr>
              <w:t xml:space="preserve"> strategic themes which have been aligned to the associated principal risks from the Corporate Risk Register. </w:t>
            </w:r>
          </w:p>
          <w:p w14:paraId="19F737FC" w14:textId="77777777" w:rsidR="00224283" w:rsidRDefault="00224283" w:rsidP="00B008FB">
            <w:pPr>
              <w:rPr>
                <w:rFonts w:ascii="Arial" w:hAnsi="Arial" w:cs="Arial"/>
              </w:rPr>
            </w:pPr>
          </w:p>
          <w:p w14:paraId="29FC5469" w14:textId="3E307CD0" w:rsidR="008910F0" w:rsidRDefault="0070601F" w:rsidP="00B008FB">
            <w:pPr>
              <w:rPr>
                <w:rFonts w:ascii="Arial" w:hAnsi="Arial" w:cs="Arial"/>
              </w:rPr>
            </w:pPr>
            <w:r w:rsidRPr="0070601F">
              <w:rPr>
                <w:rFonts w:ascii="Arial" w:hAnsi="Arial" w:cs="Arial"/>
              </w:rPr>
              <w:t>Keith Cox</w:t>
            </w:r>
            <w:r w:rsidR="008910F0">
              <w:rPr>
                <w:rFonts w:ascii="Arial" w:hAnsi="Arial" w:cs="Arial"/>
              </w:rPr>
              <w:t xml:space="preserve"> provided an overview</w:t>
            </w:r>
            <w:r w:rsidR="004D6A72">
              <w:rPr>
                <w:rFonts w:ascii="Arial" w:hAnsi="Arial" w:cs="Arial"/>
              </w:rPr>
              <w:t xml:space="preserve"> of</w:t>
            </w:r>
            <w:r w:rsidR="008910F0">
              <w:rPr>
                <w:rFonts w:ascii="Arial" w:hAnsi="Arial" w:cs="Arial"/>
              </w:rPr>
              <w:t xml:space="preserve"> the report and highlighted the following:</w:t>
            </w:r>
          </w:p>
          <w:p w14:paraId="1AB8C511" w14:textId="77777777" w:rsidR="008910F0" w:rsidRDefault="008910F0" w:rsidP="00B008FB">
            <w:pPr>
              <w:rPr>
                <w:rFonts w:ascii="Arial" w:hAnsi="Arial" w:cs="Arial"/>
              </w:rPr>
            </w:pPr>
          </w:p>
          <w:p w14:paraId="6B1652E3" w14:textId="721C5416" w:rsidR="008910F0" w:rsidRDefault="008910F0" w:rsidP="008910F0">
            <w:pPr>
              <w:pStyle w:val="ListParagraph"/>
              <w:numPr>
                <w:ilvl w:val="0"/>
                <w:numId w:val="27"/>
              </w:numPr>
              <w:rPr>
                <w:rFonts w:ascii="Arial" w:hAnsi="Arial" w:cs="Arial"/>
              </w:rPr>
            </w:pPr>
            <w:r w:rsidRPr="008910F0">
              <w:rPr>
                <w:rFonts w:ascii="Arial" w:hAnsi="Arial" w:cs="Arial"/>
              </w:rPr>
              <w:t xml:space="preserve">Noted that some of </w:t>
            </w:r>
            <w:r>
              <w:rPr>
                <w:rFonts w:ascii="Arial" w:hAnsi="Arial" w:cs="Arial"/>
              </w:rPr>
              <w:t>the governance arrangeme</w:t>
            </w:r>
            <w:r w:rsidRPr="008910F0">
              <w:rPr>
                <w:rFonts w:ascii="Arial" w:hAnsi="Arial" w:cs="Arial"/>
              </w:rPr>
              <w:t>nts had paused during the pandemic</w:t>
            </w:r>
          </w:p>
          <w:p w14:paraId="5CE0BD4E" w14:textId="77777777" w:rsidR="008910F0" w:rsidRDefault="008910F0" w:rsidP="008910F0">
            <w:pPr>
              <w:pStyle w:val="ListParagraph"/>
              <w:rPr>
                <w:rFonts w:ascii="Arial" w:hAnsi="Arial" w:cs="Arial"/>
              </w:rPr>
            </w:pPr>
          </w:p>
          <w:p w14:paraId="606B360E" w14:textId="23060B03" w:rsidR="008910F0" w:rsidRDefault="008910F0" w:rsidP="008910F0">
            <w:pPr>
              <w:pStyle w:val="ListParagraph"/>
              <w:numPr>
                <w:ilvl w:val="0"/>
                <w:numId w:val="27"/>
              </w:numPr>
              <w:rPr>
                <w:rFonts w:ascii="Arial" w:hAnsi="Arial" w:cs="Arial"/>
              </w:rPr>
            </w:pPr>
            <w:r>
              <w:rPr>
                <w:rFonts w:ascii="Arial" w:hAnsi="Arial" w:cs="Arial"/>
              </w:rPr>
              <w:t xml:space="preserve">Three new risks had been added, demand on </w:t>
            </w:r>
            <w:r w:rsidR="008974A6">
              <w:rPr>
                <w:rFonts w:ascii="Arial" w:hAnsi="Arial" w:cs="Arial"/>
              </w:rPr>
              <w:t>EMS and CCC services</w:t>
            </w:r>
            <w:r>
              <w:rPr>
                <w:rFonts w:ascii="Arial" w:hAnsi="Arial" w:cs="Arial"/>
              </w:rPr>
              <w:t>, the impact on estates and the transfer of services</w:t>
            </w:r>
            <w:r w:rsidR="008974A6">
              <w:rPr>
                <w:rFonts w:ascii="Arial" w:hAnsi="Arial" w:cs="Arial"/>
              </w:rPr>
              <w:t xml:space="preserve"> being offered</w:t>
            </w:r>
            <w:r>
              <w:rPr>
                <w:rFonts w:ascii="Arial" w:hAnsi="Arial" w:cs="Arial"/>
              </w:rPr>
              <w:t xml:space="preserve"> to the An</w:t>
            </w:r>
            <w:r w:rsidR="008974A6">
              <w:rPr>
                <w:rFonts w:ascii="Arial" w:hAnsi="Arial" w:cs="Arial"/>
              </w:rPr>
              <w:t>e</w:t>
            </w:r>
            <w:r>
              <w:rPr>
                <w:rFonts w:ascii="Arial" w:hAnsi="Arial" w:cs="Arial"/>
              </w:rPr>
              <w:t xml:space="preserve">urin Bevan </w:t>
            </w:r>
            <w:r w:rsidR="008974A6">
              <w:rPr>
                <w:rFonts w:ascii="Arial" w:hAnsi="Arial" w:cs="Arial"/>
              </w:rPr>
              <w:t>Health</w:t>
            </w:r>
            <w:r>
              <w:rPr>
                <w:rFonts w:ascii="Arial" w:hAnsi="Arial" w:cs="Arial"/>
              </w:rPr>
              <w:t xml:space="preserve"> Board</w:t>
            </w:r>
            <w:r w:rsidR="008974A6">
              <w:rPr>
                <w:rFonts w:ascii="Arial" w:hAnsi="Arial" w:cs="Arial"/>
              </w:rPr>
              <w:t xml:space="preserve"> in respect of the Grange University hospital</w:t>
            </w:r>
            <w:r>
              <w:rPr>
                <w:rFonts w:ascii="Arial" w:hAnsi="Arial" w:cs="Arial"/>
              </w:rPr>
              <w:t xml:space="preserve"> </w:t>
            </w:r>
          </w:p>
          <w:p w14:paraId="60CEA55C" w14:textId="77777777" w:rsidR="008974A6" w:rsidRPr="008974A6" w:rsidRDefault="008974A6" w:rsidP="008974A6">
            <w:pPr>
              <w:rPr>
                <w:rFonts w:ascii="Arial" w:hAnsi="Arial" w:cs="Arial"/>
              </w:rPr>
            </w:pPr>
          </w:p>
          <w:p w14:paraId="01C9E958" w14:textId="25DB0A9A" w:rsidR="0070601F" w:rsidRPr="008974A6" w:rsidRDefault="008910F0" w:rsidP="008974A6">
            <w:pPr>
              <w:pStyle w:val="ListParagraph"/>
              <w:numPr>
                <w:ilvl w:val="0"/>
                <w:numId w:val="27"/>
              </w:numPr>
              <w:rPr>
                <w:rFonts w:ascii="Arial" w:hAnsi="Arial" w:cs="Arial"/>
              </w:rPr>
            </w:pPr>
            <w:r>
              <w:rPr>
                <w:rFonts w:ascii="Arial" w:hAnsi="Arial" w:cs="Arial"/>
              </w:rPr>
              <w:t>Some risks had been taken o</w:t>
            </w:r>
            <w:r w:rsidR="008974A6">
              <w:rPr>
                <w:rFonts w:ascii="Arial" w:hAnsi="Arial" w:cs="Arial"/>
              </w:rPr>
              <w:t>f</w:t>
            </w:r>
            <w:r>
              <w:rPr>
                <w:rFonts w:ascii="Arial" w:hAnsi="Arial" w:cs="Arial"/>
              </w:rPr>
              <w:t>f</w:t>
            </w:r>
            <w:r w:rsidR="008974A6">
              <w:rPr>
                <w:rFonts w:ascii="Arial" w:hAnsi="Arial" w:cs="Arial"/>
              </w:rPr>
              <w:t>; compliance of formal concerns and access to vaccines for preventable diseases</w:t>
            </w:r>
          </w:p>
          <w:p w14:paraId="5A2CBFE0" w14:textId="77777777" w:rsidR="0070601F" w:rsidRDefault="0070601F" w:rsidP="00B008FB">
            <w:pPr>
              <w:rPr>
                <w:rFonts w:ascii="Arial" w:hAnsi="Arial" w:cs="Arial"/>
              </w:rPr>
            </w:pPr>
          </w:p>
          <w:p w14:paraId="47327DB9" w14:textId="77777777" w:rsidR="0096032E" w:rsidRDefault="0096032E" w:rsidP="00B008FB">
            <w:pPr>
              <w:rPr>
                <w:rFonts w:ascii="Arial" w:hAnsi="Arial" w:cs="Arial"/>
              </w:rPr>
            </w:pPr>
            <w:r>
              <w:rPr>
                <w:rFonts w:ascii="Arial" w:hAnsi="Arial" w:cs="Arial"/>
              </w:rPr>
              <w:t>Comments:</w:t>
            </w:r>
          </w:p>
          <w:p w14:paraId="770DF167" w14:textId="77777777" w:rsidR="0096032E" w:rsidRDefault="0096032E" w:rsidP="00B008FB">
            <w:pPr>
              <w:rPr>
                <w:rFonts w:ascii="Arial" w:hAnsi="Arial" w:cs="Arial"/>
              </w:rPr>
            </w:pPr>
          </w:p>
          <w:p w14:paraId="40C991D2" w14:textId="1FAA14D7" w:rsidR="0096032E" w:rsidRDefault="0096032E" w:rsidP="00B008FB">
            <w:pPr>
              <w:rPr>
                <w:rFonts w:ascii="Arial" w:hAnsi="Arial" w:cs="Arial"/>
              </w:rPr>
            </w:pPr>
            <w:r>
              <w:rPr>
                <w:rFonts w:ascii="Arial" w:hAnsi="Arial" w:cs="Arial"/>
              </w:rPr>
              <w:t xml:space="preserve">The Board recognised there was still </w:t>
            </w:r>
            <w:r w:rsidR="00314E9D">
              <w:rPr>
                <w:rFonts w:ascii="Arial" w:hAnsi="Arial" w:cs="Arial"/>
              </w:rPr>
              <w:t>further work required</w:t>
            </w:r>
            <w:r w:rsidR="0096521F">
              <w:rPr>
                <w:rFonts w:ascii="Arial" w:hAnsi="Arial" w:cs="Arial"/>
              </w:rPr>
              <w:t xml:space="preserve"> to develop the Trust into a</w:t>
            </w:r>
            <w:r>
              <w:rPr>
                <w:rFonts w:ascii="Arial" w:hAnsi="Arial" w:cs="Arial"/>
              </w:rPr>
              <w:t xml:space="preserve"> risk enabled</w:t>
            </w:r>
            <w:r w:rsidR="0096521F">
              <w:rPr>
                <w:rFonts w:ascii="Arial" w:hAnsi="Arial" w:cs="Arial"/>
              </w:rPr>
              <w:t xml:space="preserve"> organisation</w:t>
            </w:r>
            <w:r w:rsidR="00314E9D">
              <w:rPr>
                <w:rFonts w:ascii="Arial" w:hAnsi="Arial" w:cs="Arial"/>
              </w:rPr>
              <w:t xml:space="preserve"> whilst</w:t>
            </w:r>
            <w:r w:rsidR="00552828">
              <w:rPr>
                <w:rFonts w:ascii="Arial" w:hAnsi="Arial" w:cs="Arial"/>
              </w:rPr>
              <w:t xml:space="preserve"> noting</w:t>
            </w:r>
            <w:r w:rsidR="00314E9D">
              <w:rPr>
                <w:rFonts w:ascii="Arial" w:hAnsi="Arial" w:cs="Arial"/>
              </w:rPr>
              <w:t xml:space="preserve"> the effort thus far.</w:t>
            </w:r>
            <w:r w:rsidR="00552828">
              <w:rPr>
                <w:rFonts w:ascii="Arial" w:hAnsi="Arial" w:cs="Arial"/>
              </w:rPr>
              <w:t xml:space="preserve"> </w:t>
            </w:r>
          </w:p>
          <w:p w14:paraId="05B9E27D" w14:textId="77777777" w:rsidR="0096032E" w:rsidRPr="0070601F" w:rsidRDefault="0096032E" w:rsidP="00B008FB">
            <w:pPr>
              <w:rPr>
                <w:rFonts w:ascii="Arial" w:hAnsi="Arial" w:cs="Arial"/>
              </w:rPr>
            </w:pPr>
          </w:p>
          <w:p w14:paraId="408E8B9C" w14:textId="77777777" w:rsidR="002B4FDE" w:rsidRDefault="005601B7" w:rsidP="0070601F">
            <w:pPr>
              <w:contextualSpacing/>
              <w:rPr>
                <w:rFonts w:ascii="Arial" w:hAnsi="Arial" w:cs="Arial"/>
                <w:b/>
              </w:rPr>
            </w:pPr>
            <w:r w:rsidRPr="0070601F">
              <w:rPr>
                <w:rFonts w:ascii="Arial" w:hAnsi="Arial" w:cs="Arial"/>
                <w:b/>
              </w:rPr>
              <w:t>RESOLVED:</w:t>
            </w:r>
            <w:r w:rsidR="00272EC1" w:rsidRPr="0070601F">
              <w:rPr>
                <w:rFonts w:ascii="Arial" w:hAnsi="Arial" w:cs="Arial"/>
                <w:b/>
              </w:rPr>
              <w:t xml:space="preserve">  That </w:t>
            </w:r>
          </w:p>
          <w:p w14:paraId="78F9CD90" w14:textId="77777777" w:rsidR="002B4FDE" w:rsidRDefault="002B4FDE" w:rsidP="0070601F">
            <w:pPr>
              <w:contextualSpacing/>
              <w:rPr>
                <w:rFonts w:ascii="Arial" w:hAnsi="Arial" w:cs="Arial"/>
                <w:b/>
              </w:rPr>
            </w:pPr>
          </w:p>
          <w:p w14:paraId="30081141" w14:textId="21E3A0E4" w:rsidR="0070601F" w:rsidRDefault="0070601F" w:rsidP="0096521F">
            <w:pPr>
              <w:pStyle w:val="ListParagraph"/>
              <w:numPr>
                <w:ilvl w:val="0"/>
                <w:numId w:val="20"/>
              </w:numPr>
              <w:ind w:hanging="720"/>
              <w:contextualSpacing/>
              <w:rPr>
                <w:rFonts w:ascii="Arial" w:hAnsi="Arial" w:cs="Arial"/>
                <w:b/>
              </w:rPr>
            </w:pPr>
            <w:r w:rsidRPr="002B4FDE">
              <w:rPr>
                <w:rFonts w:ascii="Arial" w:hAnsi="Arial" w:cs="Arial"/>
                <w:b/>
              </w:rPr>
              <w:t>Members of the Trust Board received and commented</w:t>
            </w:r>
            <w:r w:rsidR="002B4FDE" w:rsidRPr="002B4FDE">
              <w:rPr>
                <w:rFonts w:ascii="Arial" w:hAnsi="Arial" w:cs="Arial"/>
                <w:b/>
              </w:rPr>
              <w:t xml:space="preserve"> on the BAF report; and</w:t>
            </w:r>
          </w:p>
          <w:p w14:paraId="4BC07FBE" w14:textId="77777777" w:rsidR="00EE2FA9" w:rsidRPr="002B4FDE" w:rsidRDefault="00EE2FA9" w:rsidP="0096521F">
            <w:pPr>
              <w:pStyle w:val="ListParagraph"/>
              <w:ind w:hanging="720"/>
              <w:contextualSpacing/>
              <w:rPr>
                <w:rFonts w:ascii="Arial" w:hAnsi="Arial" w:cs="Arial"/>
                <w:b/>
              </w:rPr>
            </w:pPr>
          </w:p>
          <w:p w14:paraId="4696CA81" w14:textId="251AD30E" w:rsidR="002B4FDE" w:rsidRPr="002B4FDE" w:rsidRDefault="002B4FDE" w:rsidP="0096521F">
            <w:pPr>
              <w:pStyle w:val="ListParagraph"/>
              <w:numPr>
                <w:ilvl w:val="0"/>
                <w:numId w:val="20"/>
              </w:numPr>
              <w:ind w:hanging="720"/>
              <w:contextualSpacing/>
              <w:rPr>
                <w:rFonts w:ascii="Arial" w:hAnsi="Arial" w:cs="Arial"/>
                <w:b/>
              </w:rPr>
            </w:pPr>
            <w:r>
              <w:rPr>
                <w:rFonts w:ascii="Arial" w:hAnsi="Arial" w:cs="Arial"/>
                <w:b/>
              </w:rPr>
              <w:t xml:space="preserve">Further </w:t>
            </w:r>
            <w:r w:rsidR="0096521F">
              <w:rPr>
                <w:rFonts w:ascii="Arial" w:hAnsi="Arial" w:cs="Arial"/>
                <w:b/>
              </w:rPr>
              <w:t xml:space="preserve">developmental </w:t>
            </w:r>
            <w:r>
              <w:rPr>
                <w:rFonts w:ascii="Arial" w:hAnsi="Arial" w:cs="Arial"/>
                <w:b/>
              </w:rPr>
              <w:t xml:space="preserve">work </w:t>
            </w:r>
            <w:r w:rsidR="00EE2FA9">
              <w:rPr>
                <w:rFonts w:ascii="Arial" w:hAnsi="Arial" w:cs="Arial"/>
                <w:b/>
              </w:rPr>
              <w:t xml:space="preserve">still </w:t>
            </w:r>
            <w:r w:rsidR="0096521F">
              <w:rPr>
                <w:rFonts w:ascii="Arial" w:hAnsi="Arial" w:cs="Arial"/>
                <w:b/>
              </w:rPr>
              <w:t xml:space="preserve">required </w:t>
            </w:r>
            <w:r w:rsidR="00EE2FA9">
              <w:rPr>
                <w:rFonts w:ascii="Arial" w:hAnsi="Arial" w:cs="Arial"/>
                <w:b/>
              </w:rPr>
              <w:t>to be undertaken</w:t>
            </w:r>
            <w:r w:rsidR="00552828">
              <w:rPr>
                <w:rFonts w:ascii="Arial" w:hAnsi="Arial" w:cs="Arial"/>
                <w:b/>
              </w:rPr>
              <w:t xml:space="preserve"> for the Trust to be risk enabled.</w:t>
            </w:r>
          </w:p>
          <w:p w14:paraId="129AF985" w14:textId="77777777" w:rsidR="002B4FDE" w:rsidRPr="0070601F" w:rsidRDefault="002B4FDE" w:rsidP="0070601F">
            <w:pPr>
              <w:contextualSpacing/>
              <w:rPr>
                <w:rFonts w:ascii="Arial" w:hAnsi="Arial" w:cs="Arial"/>
              </w:rPr>
            </w:pPr>
          </w:p>
          <w:p w14:paraId="7CEC5DC3" w14:textId="73C8480B" w:rsidR="00AE774E" w:rsidRPr="00AE774E" w:rsidRDefault="00AE774E" w:rsidP="00AE774E">
            <w:pPr>
              <w:contextualSpacing/>
              <w:rPr>
                <w:rFonts w:ascii="Arial" w:hAnsi="Arial" w:cs="Arial"/>
                <w:b/>
              </w:rPr>
            </w:pPr>
          </w:p>
        </w:tc>
        <w:tc>
          <w:tcPr>
            <w:tcW w:w="939" w:type="dxa"/>
            <w:gridSpan w:val="3"/>
          </w:tcPr>
          <w:p w14:paraId="12D602DF" w14:textId="77777777" w:rsidR="005601B7" w:rsidRPr="0012541D" w:rsidRDefault="005601B7" w:rsidP="00B008FB">
            <w:pPr>
              <w:rPr>
                <w:rFonts w:ascii="Arial" w:hAnsi="Arial" w:cs="Arial"/>
                <w:b/>
              </w:rPr>
            </w:pPr>
          </w:p>
        </w:tc>
      </w:tr>
      <w:tr w:rsidR="009957EA" w:rsidRPr="00BB044D" w14:paraId="05821CA4" w14:textId="77777777" w:rsidTr="009B5FA1">
        <w:trPr>
          <w:trHeight w:val="560"/>
        </w:trPr>
        <w:tc>
          <w:tcPr>
            <w:tcW w:w="1169" w:type="dxa"/>
          </w:tcPr>
          <w:p w14:paraId="199F930D" w14:textId="445D27C7" w:rsidR="009957EA" w:rsidRDefault="00BA2954" w:rsidP="00003614">
            <w:pPr>
              <w:rPr>
                <w:rFonts w:ascii="Arial" w:hAnsi="Arial" w:cs="Arial"/>
                <w:b/>
              </w:rPr>
            </w:pPr>
            <w:r>
              <w:rPr>
                <w:rFonts w:ascii="Arial" w:hAnsi="Arial" w:cs="Arial"/>
                <w:b/>
              </w:rPr>
              <w:t>102</w:t>
            </w:r>
            <w:r w:rsidR="009957EA">
              <w:rPr>
                <w:rFonts w:ascii="Arial" w:hAnsi="Arial" w:cs="Arial"/>
                <w:b/>
              </w:rPr>
              <w:t>/20</w:t>
            </w:r>
          </w:p>
        </w:tc>
        <w:tc>
          <w:tcPr>
            <w:tcW w:w="9781" w:type="dxa"/>
            <w:gridSpan w:val="2"/>
          </w:tcPr>
          <w:p w14:paraId="3A404825" w14:textId="77777777" w:rsidR="00A02453" w:rsidRDefault="00AE774E" w:rsidP="00B008FB">
            <w:pPr>
              <w:rPr>
                <w:rFonts w:ascii="Arial" w:hAnsi="Arial" w:cs="Arial"/>
                <w:b/>
              </w:rPr>
            </w:pPr>
            <w:r>
              <w:rPr>
                <w:rFonts w:ascii="Arial" w:hAnsi="Arial" w:cs="Arial"/>
                <w:b/>
              </w:rPr>
              <w:t>BREXIT UPDATE</w:t>
            </w:r>
          </w:p>
          <w:p w14:paraId="7BE69DB3" w14:textId="77777777" w:rsidR="00AE774E" w:rsidRDefault="00AE774E" w:rsidP="00B008FB">
            <w:pPr>
              <w:rPr>
                <w:rFonts w:ascii="Arial" w:hAnsi="Arial" w:cs="Arial"/>
                <w:b/>
              </w:rPr>
            </w:pPr>
          </w:p>
          <w:p w14:paraId="32F18287" w14:textId="3E5855BF" w:rsidR="00EE2FA9" w:rsidRDefault="006C303C" w:rsidP="00AE774E">
            <w:pPr>
              <w:rPr>
                <w:rFonts w:ascii="Arial" w:hAnsi="Arial" w:cs="Arial"/>
              </w:rPr>
            </w:pPr>
            <w:r w:rsidRPr="006C303C">
              <w:rPr>
                <w:rFonts w:ascii="Arial" w:hAnsi="Arial" w:cs="Arial"/>
              </w:rPr>
              <w:t xml:space="preserve">Estelle Hitchon </w:t>
            </w:r>
            <w:r>
              <w:rPr>
                <w:rFonts w:ascii="Arial" w:hAnsi="Arial" w:cs="Arial"/>
              </w:rPr>
              <w:t>drew the Board’s attention to the following</w:t>
            </w:r>
            <w:r w:rsidR="00401979">
              <w:rPr>
                <w:rFonts w:ascii="Arial" w:hAnsi="Arial" w:cs="Arial"/>
              </w:rPr>
              <w:t xml:space="preserve"> points from the update report</w:t>
            </w:r>
            <w:r w:rsidR="00EE2FA9">
              <w:rPr>
                <w:rFonts w:ascii="Arial" w:hAnsi="Arial" w:cs="Arial"/>
              </w:rPr>
              <w:t>:</w:t>
            </w:r>
          </w:p>
          <w:p w14:paraId="26CD27EB" w14:textId="77777777" w:rsidR="00EE2FA9" w:rsidRDefault="00EE2FA9" w:rsidP="00AE774E">
            <w:pPr>
              <w:rPr>
                <w:rFonts w:ascii="Arial" w:hAnsi="Arial" w:cs="Arial"/>
              </w:rPr>
            </w:pPr>
          </w:p>
          <w:p w14:paraId="36D75594" w14:textId="2EDF23A0" w:rsidR="0088512C" w:rsidRDefault="00EE2FA9" w:rsidP="00EE2FA9">
            <w:pPr>
              <w:pStyle w:val="ListParagraph"/>
              <w:numPr>
                <w:ilvl w:val="0"/>
                <w:numId w:val="21"/>
              </w:numPr>
              <w:rPr>
                <w:rFonts w:ascii="Arial" w:hAnsi="Arial" w:cs="Arial"/>
              </w:rPr>
            </w:pPr>
            <w:r>
              <w:rPr>
                <w:rFonts w:ascii="Arial" w:hAnsi="Arial" w:cs="Arial"/>
              </w:rPr>
              <w:t>Currently</w:t>
            </w:r>
            <w:r w:rsidR="00401979">
              <w:rPr>
                <w:rFonts w:ascii="Arial" w:hAnsi="Arial" w:cs="Arial"/>
              </w:rPr>
              <w:t xml:space="preserve"> there were</w:t>
            </w:r>
            <w:r>
              <w:rPr>
                <w:rFonts w:ascii="Arial" w:hAnsi="Arial" w:cs="Arial"/>
              </w:rPr>
              <w:t xml:space="preserve"> trade negotiations underway</w:t>
            </w:r>
            <w:r w:rsidR="00DF5C2D">
              <w:rPr>
                <w:rFonts w:ascii="Arial" w:hAnsi="Arial" w:cs="Arial"/>
              </w:rPr>
              <w:t>; the outcome unlikely to be known before mid-October</w:t>
            </w:r>
          </w:p>
          <w:p w14:paraId="2DE66D84" w14:textId="77777777" w:rsidR="00AF7349" w:rsidRDefault="00AF7349" w:rsidP="00AF7349">
            <w:pPr>
              <w:pStyle w:val="ListParagraph"/>
              <w:ind w:left="785"/>
              <w:rPr>
                <w:rFonts w:ascii="Arial" w:hAnsi="Arial" w:cs="Arial"/>
              </w:rPr>
            </w:pPr>
          </w:p>
          <w:p w14:paraId="23009F4E" w14:textId="7A52F483" w:rsidR="00AF7349" w:rsidRDefault="00DF5C2D" w:rsidP="00EE2FA9">
            <w:pPr>
              <w:pStyle w:val="ListParagraph"/>
              <w:numPr>
                <w:ilvl w:val="0"/>
                <w:numId w:val="21"/>
              </w:numPr>
              <w:rPr>
                <w:rFonts w:ascii="Arial" w:hAnsi="Arial" w:cs="Arial"/>
              </w:rPr>
            </w:pPr>
            <w:r>
              <w:rPr>
                <w:rFonts w:ascii="Arial" w:hAnsi="Arial" w:cs="Arial"/>
              </w:rPr>
              <w:t>The Board were informed</w:t>
            </w:r>
            <w:r w:rsidR="00AF7349" w:rsidRPr="00BC07A2">
              <w:rPr>
                <w:rFonts w:ascii="Arial" w:hAnsi="Arial" w:cs="Arial"/>
              </w:rPr>
              <w:t xml:space="preserve"> that NHS Wales has reinstated its planning structures to ensure that, regardless of the outcome of trade negotiations, a smooth and orderly process of </w:t>
            </w:r>
            <w:r w:rsidR="00AF7349">
              <w:rPr>
                <w:rFonts w:ascii="Arial" w:hAnsi="Arial" w:cs="Arial"/>
              </w:rPr>
              <w:t>full exit can be e</w:t>
            </w:r>
            <w:r w:rsidR="00AF7349" w:rsidRPr="00BC07A2">
              <w:rPr>
                <w:rFonts w:ascii="Arial" w:hAnsi="Arial" w:cs="Arial"/>
              </w:rPr>
              <w:t>ffected</w:t>
            </w:r>
          </w:p>
          <w:p w14:paraId="5DDE4F96" w14:textId="77777777" w:rsidR="00401979" w:rsidRDefault="00401979" w:rsidP="00401979">
            <w:pPr>
              <w:pStyle w:val="ListParagraph"/>
              <w:ind w:left="785"/>
              <w:rPr>
                <w:rFonts w:ascii="Arial" w:hAnsi="Arial" w:cs="Arial"/>
              </w:rPr>
            </w:pPr>
          </w:p>
          <w:p w14:paraId="2092E01C" w14:textId="4AA9D870" w:rsidR="00EE2FA9" w:rsidRDefault="002A08EF" w:rsidP="00EE2FA9">
            <w:pPr>
              <w:pStyle w:val="ListParagraph"/>
              <w:numPr>
                <w:ilvl w:val="0"/>
                <w:numId w:val="21"/>
              </w:numPr>
              <w:rPr>
                <w:rFonts w:ascii="Arial" w:hAnsi="Arial" w:cs="Arial"/>
              </w:rPr>
            </w:pPr>
            <w:r>
              <w:rPr>
                <w:rFonts w:ascii="Arial" w:hAnsi="Arial" w:cs="Arial"/>
              </w:rPr>
              <w:t>Any impact was likely to be predominantly on the supply chain; however it was important the Trust remained fully engaged in the planning process</w:t>
            </w:r>
          </w:p>
          <w:p w14:paraId="1AAA72DE" w14:textId="77777777" w:rsidR="00A54836" w:rsidRPr="00A54836" w:rsidRDefault="00A54836" w:rsidP="00A54836">
            <w:pPr>
              <w:pStyle w:val="ListParagraph"/>
              <w:rPr>
                <w:rFonts w:ascii="Arial" w:hAnsi="Arial" w:cs="Arial"/>
              </w:rPr>
            </w:pPr>
          </w:p>
          <w:p w14:paraId="5E4BBD4F" w14:textId="037B2111" w:rsidR="00A54836" w:rsidRDefault="00A54836" w:rsidP="00EE2FA9">
            <w:pPr>
              <w:pStyle w:val="ListParagraph"/>
              <w:numPr>
                <w:ilvl w:val="0"/>
                <w:numId w:val="21"/>
              </w:numPr>
              <w:rPr>
                <w:rFonts w:ascii="Arial" w:hAnsi="Arial" w:cs="Arial"/>
              </w:rPr>
            </w:pPr>
            <w:r>
              <w:rPr>
                <w:rFonts w:ascii="Arial" w:hAnsi="Arial" w:cs="Arial"/>
              </w:rPr>
              <w:t>The Tru</w:t>
            </w:r>
            <w:r w:rsidR="00314E9D">
              <w:rPr>
                <w:rFonts w:ascii="Arial" w:hAnsi="Arial" w:cs="Arial"/>
              </w:rPr>
              <w:t>st’s group, led by the Head of R</w:t>
            </w:r>
            <w:r>
              <w:rPr>
                <w:rFonts w:ascii="Arial" w:hAnsi="Arial" w:cs="Arial"/>
              </w:rPr>
              <w:t xml:space="preserve">esilience, which </w:t>
            </w:r>
            <w:r w:rsidR="003A7D5E">
              <w:rPr>
                <w:rFonts w:ascii="Arial" w:hAnsi="Arial" w:cs="Arial"/>
              </w:rPr>
              <w:t>considers and monitor</w:t>
            </w:r>
            <w:r>
              <w:rPr>
                <w:rFonts w:ascii="Arial" w:hAnsi="Arial" w:cs="Arial"/>
              </w:rPr>
              <w:t xml:space="preserve">s the risks associated with Brexit from the Trust’s perspective was </w:t>
            </w:r>
            <w:r w:rsidR="003A7D5E">
              <w:rPr>
                <w:rFonts w:ascii="Arial" w:hAnsi="Arial" w:cs="Arial"/>
              </w:rPr>
              <w:t>being</w:t>
            </w:r>
            <w:r>
              <w:rPr>
                <w:rFonts w:ascii="Arial" w:hAnsi="Arial" w:cs="Arial"/>
              </w:rPr>
              <w:t xml:space="preserve"> relaunched </w:t>
            </w:r>
          </w:p>
          <w:p w14:paraId="37714802" w14:textId="77777777" w:rsidR="00401979" w:rsidRPr="00401979" w:rsidRDefault="00401979" w:rsidP="00401979">
            <w:pPr>
              <w:rPr>
                <w:rFonts w:ascii="Arial" w:hAnsi="Arial" w:cs="Arial"/>
              </w:rPr>
            </w:pPr>
          </w:p>
          <w:p w14:paraId="59A663D7" w14:textId="70E116ED" w:rsidR="00B64E2A" w:rsidRDefault="003A7D5E" w:rsidP="00EE2FA9">
            <w:pPr>
              <w:pStyle w:val="ListParagraph"/>
              <w:numPr>
                <w:ilvl w:val="0"/>
                <w:numId w:val="21"/>
              </w:numPr>
              <w:rPr>
                <w:rFonts w:ascii="Arial" w:hAnsi="Arial" w:cs="Arial"/>
              </w:rPr>
            </w:pPr>
            <w:r>
              <w:rPr>
                <w:rFonts w:ascii="Arial" w:hAnsi="Arial" w:cs="Arial"/>
              </w:rPr>
              <w:t>The r</w:t>
            </w:r>
            <w:r w:rsidR="00B64E2A">
              <w:rPr>
                <w:rFonts w:ascii="Arial" w:hAnsi="Arial" w:cs="Arial"/>
              </w:rPr>
              <w:t xml:space="preserve">evised risks in terms of </w:t>
            </w:r>
            <w:r>
              <w:rPr>
                <w:rFonts w:ascii="Arial" w:hAnsi="Arial" w:cs="Arial"/>
              </w:rPr>
              <w:t xml:space="preserve">Brexit will be presented </w:t>
            </w:r>
            <w:r w:rsidR="00B64E2A">
              <w:rPr>
                <w:rFonts w:ascii="Arial" w:hAnsi="Arial" w:cs="Arial"/>
              </w:rPr>
              <w:t>to the Board in November</w:t>
            </w:r>
            <w:r w:rsidR="002A08EF">
              <w:rPr>
                <w:rFonts w:ascii="Arial" w:hAnsi="Arial" w:cs="Arial"/>
              </w:rPr>
              <w:t xml:space="preserve"> for review and discussion</w:t>
            </w:r>
          </w:p>
          <w:p w14:paraId="40281BC4" w14:textId="77777777" w:rsidR="000F7F18" w:rsidRPr="000F7F18" w:rsidRDefault="000F7F18" w:rsidP="000F7F18">
            <w:pPr>
              <w:pStyle w:val="ListParagraph"/>
              <w:rPr>
                <w:rFonts w:ascii="Arial" w:hAnsi="Arial" w:cs="Arial"/>
              </w:rPr>
            </w:pPr>
          </w:p>
          <w:p w14:paraId="3B04F6C3" w14:textId="77777777" w:rsidR="00B971A7" w:rsidRDefault="00B64E2A" w:rsidP="00AE774E">
            <w:pPr>
              <w:rPr>
                <w:rFonts w:ascii="Arial" w:hAnsi="Arial" w:cs="Arial"/>
              </w:rPr>
            </w:pPr>
            <w:r>
              <w:rPr>
                <w:rFonts w:ascii="Arial" w:hAnsi="Arial" w:cs="Arial"/>
              </w:rPr>
              <w:t>Comments</w:t>
            </w:r>
          </w:p>
          <w:p w14:paraId="3FF55389" w14:textId="77777777" w:rsidR="00B64E2A" w:rsidRDefault="00B64E2A" w:rsidP="00AE774E">
            <w:pPr>
              <w:rPr>
                <w:rFonts w:ascii="Arial" w:hAnsi="Arial" w:cs="Arial"/>
              </w:rPr>
            </w:pPr>
          </w:p>
          <w:p w14:paraId="24460216" w14:textId="6EF1BBC6" w:rsidR="00B64E2A" w:rsidRDefault="004F4E56" w:rsidP="00AE774E">
            <w:pPr>
              <w:rPr>
                <w:rFonts w:ascii="Arial" w:hAnsi="Arial" w:cs="Arial"/>
              </w:rPr>
            </w:pPr>
            <w:r>
              <w:rPr>
                <w:rFonts w:ascii="Arial" w:hAnsi="Arial" w:cs="Arial"/>
              </w:rPr>
              <w:t>Were there any issues with EU staff in terms of their status?</w:t>
            </w:r>
            <w:r w:rsidR="00B64E2A">
              <w:rPr>
                <w:rFonts w:ascii="Arial" w:hAnsi="Arial" w:cs="Arial"/>
              </w:rPr>
              <w:t xml:space="preserve"> – C</w:t>
            </w:r>
            <w:r>
              <w:rPr>
                <w:rFonts w:ascii="Arial" w:hAnsi="Arial" w:cs="Arial"/>
              </w:rPr>
              <w:t>laire Vaughan</w:t>
            </w:r>
            <w:r w:rsidR="00B64E2A">
              <w:rPr>
                <w:rFonts w:ascii="Arial" w:hAnsi="Arial" w:cs="Arial"/>
              </w:rPr>
              <w:t xml:space="preserve"> explained there was only small number of staff that would be affected.  These staff have been advised of the processes they are required to follow whilst being fully supported</w:t>
            </w:r>
            <w:r>
              <w:rPr>
                <w:rFonts w:ascii="Arial" w:hAnsi="Arial" w:cs="Arial"/>
              </w:rPr>
              <w:t xml:space="preserve"> by the Trust going forward.</w:t>
            </w:r>
          </w:p>
          <w:p w14:paraId="2D174348" w14:textId="2142AB50" w:rsidR="00B64E2A" w:rsidRPr="00B971A7" w:rsidRDefault="00B64E2A" w:rsidP="00AE774E">
            <w:pPr>
              <w:rPr>
                <w:rFonts w:ascii="Arial" w:hAnsi="Arial" w:cs="Arial"/>
              </w:rPr>
            </w:pPr>
          </w:p>
        </w:tc>
        <w:tc>
          <w:tcPr>
            <w:tcW w:w="939" w:type="dxa"/>
            <w:gridSpan w:val="3"/>
          </w:tcPr>
          <w:p w14:paraId="707CF9A5" w14:textId="77777777" w:rsidR="009957EA" w:rsidRPr="0012541D" w:rsidRDefault="009957EA" w:rsidP="00B008FB">
            <w:pPr>
              <w:rPr>
                <w:rFonts w:ascii="Arial" w:hAnsi="Arial" w:cs="Arial"/>
                <w:b/>
              </w:rPr>
            </w:pPr>
          </w:p>
        </w:tc>
      </w:tr>
      <w:tr w:rsidR="00BB0F15" w:rsidRPr="00BB044D" w14:paraId="6E85A8ED" w14:textId="77777777" w:rsidTr="009B5FA1">
        <w:trPr>
          <w:trHeight w:val="560"/>
        </w:trPr>
        <w:tc>
          <w:tcPr>
            <w:tcW w:w="1169" w:type="dxa"/>
          </w:tcPr>
          <w:p w14:paraId="6B91700E" w14:textId="1F809E4F" w:rsidR="00BB0F15" w:rsidRDefault="00BB0F15" w:rsidP="0024654E">
            <w:pPr>
              <w:rPr>
                <w:rFonts w:ascii="Arial" w:hAnsi="Arial" w:cs="Arial"/>
                <w:b/>
              </w:rPr>
            </w:pPr>
          </w:p>
        </w:tc>
        <w:tc>
          <w:tcPr>
            <w:tcW w:w="9781" w:type="dxa"/>
            <w:gridSpan w:val="2"/>
          </w:tcPr>
          <w:p w14:paraId="4584B6EE" w14:textId="77777777" w:rsidR="00272EC1" w:rsidRDefault="009957EA" w:rsidP="00B008FB">
            <w:pPr>
              <w:rPr>
                <w:rFonts w:ascii="Arial" w:eastAsiaTheme="minorHAnsi" w:hAnsi="Arial" w:cs="Arial"/>
                <w:b/>
                <w:lang w:eastAsia="en-US"/>
              </w:rPr>
            </w:pPr>
            <w:r>
              <w:rPr>
                <w:rFonts w:ascii="Arial" w:eastAsiaTheme="minorHAnsi" w:hAnsi="Arial" w:cs="Arial"/>
                <w:b/>
                <w:lang w:eastAsia="en-US"/>
              </w:rPr>
              <w:t xml:space="preserve">RESOLVED:  That </w:t>
            </w:r>
          </w:p>
          <w:p w14:paraId="2D756E15" w14:textId="77777777" w:rsidR="00896C8A" w:rsidRDefault="00896C8A" w:rsidP="00B971A7">
            <w:pPr>
              <w:rPr>
                <w:rFonts w:ascii="Arial" w:eastAsiaTheme="minorHAnsi" w:hAnsi="Arial" w:cs="Arial"/>
                <w:b/>
                <w:lang w:eastAsia="en-US"/>
              </w:rPr>
            </w:pPr>
          </w:p>
          <w:p w14:paraId="25381770" w14:textId="1F827209" w:rsidR="0070601F" w:rsidRPr="0070601F" w:rsidRDefault="0070601F" w:rsidP="00974CD8">
            <w:pPr>
              <w:pStyle w:val="ListParagraph"/>
              <w:numPr>
                <w:ilvl w:val="0"/>
                <w:numId w:val="6"/>
              </w:numPr>
              <w:ind w:hanging="686"/>
              <w:contextualSpacing/>
              <w:rPr>
                <w:rFonts w:ascii="Arial" w:eastAsiaTheme="minorHAnsi" w:hAnsi="Arial" w:cs="Arial"/>
                <w:b/>
                <w:szCs w:val="22"/>
                <w:lang w:eastAsia="en-US"/>
              </w:rPr>
            </w:pPr>
            <w:r w:rsidRPr="0070601F">
              <w:rPr>
                <w:rFonts w:ascii="Arial" w:eastAsiaTheme="minorHAnsi" w:hAnsi="Arial" w:cs="Arial"/>
                <w:b/>
                <w:szCs w:val="22"/>
                <w:lang w:eastAsia="en-US"/>
              </w:rPr>
              <w:t>the work underway to re-assess and address any risks inherent in the ending on 31 December 2020 of the United Kingdom’s “Brexit” transition period</w:t>
            </w:r>
            <w:r w:rsidR="00B8732F">
              <w:rPr>
                <w:rFonts w:ascii="Arial" w:eastAsiaTheme="minorHAnsi" w:hAnsi="Arial" w:cs="Arial"/>
                <w:b/>
                <w:szCs w:val="22"/>
                <w:lang w:eastAsia="en-US"/>
              </w:rPr>
              <w:t xml:space="preserve"> was noted;</w:t>
            </w:r>
            <w:r>
              <w:rPr>
                <w:rFonts w:ascii="Arial" w:eastAsiaTheme="minorHAnsi" w:hAnsi="Arial" w:cs="Arial"/>
                <w:b/>
                <w:szCs w:val="22"/>
                <w:lang w:eastAsia="en-US"/>
              </w:rPr>
              <w:t xml:space="preserve"> and</w:t>
            </w:r>
          </w:p>
          <w:p w14:paraId="73E7EA58" w14:textId="77777777" w:rsidR="0070601F" w:rsidRPr="0070601F" w:rsidRDefault="0070601F" w:rsidP="0070601F">
            <w:pPr>
              <w:ind w:hanging="686"/>
              <w:rPr>
                <w:rFonts w:ascii="Arial" w:eastAsiaTheme="minorHAnsi" w:hAnsi="Arial" w:cs="Arial"/>
                <w:b/>
                <w:szCs w:val="22"/>
                <w:lang w:eastAsia="en-US"/>
              </w:rPr>
            </w:pPr>
          </w:p>
          <w:p w14:paraId="231616D3" w14:textId="5AFE65CF" w:rsidR="0070601F" w:rsidRPr="0070601F" w:rsidRDefault="0070601F" w:rsidP="00974CD8">
            <w:pPr>
              <w:pStyle w:val="ListParagraph"/>
              <w:numPr>
                <w:ilvl w:val="0"/>
                <w:numId w:val="6"/>
              </w:numPr>
              <w:ind w:hanging="686"/>
              <w:contextualSpacing/>
              <w:rPr>
                <w:rFonts w:ascii="Arial" w:eastAsiaTheme="minorHAnsi" w:hAnsi="Arial" w:cs="Arial"/>
                <w:b/>
                <w:szCs w:val="22"/>
                <w:lang w:eastAsia="en-US"/>
              </w:rPr>
            </w:pPr>
            <w:r w:rsidRPr="0070601F">
              <w:rPr>
                <w:rFonts w:ascii="Arial" w:eastAsiaTheme="minorHAnsi" w:hAnsi="Arial" w:cs="Arial"/>
                <w:b/>
                <w:szCs w:val="22"/>
                <w:lang w:eastAsia="en-US"/>
              </w:rPr>
              <w:t xml:space="preserve">the outcome of the revised risk assessment </w:t>
            </w:r>
            <w:r w:rsidR="00B8732F">
              <w:rPr>
                <w:rFonts w:ascii="Arial" w:eastAsiaTheme="minorHAnsi" w:hAnsi="Arial" w:cs="Arial"/>
                <w:b/>
                <w:szCs w:val="22"/>
                <w:lang w:eastAsia="en-US"/>
              </w:rPr>
              <w:t>would be</w:t>
            </w:r>
            <w:r w:rsidRPr="0070601F">
              <w:rPr>
                <w:rFonts w:ascii="Arial" w:eastAsiaTheme="minorHAnsi" w:hAnsi="Arial" w:cs="Arial"/>
                <w:b/>
                <w:szCs w:val="22"/>
                <w:lang w:eastAsia="en-US"/>
              </w:rPr>
              <w:t xml:space="preserve"> presented to the November 2020 meeting for review, recognising that, if appropriate, mitigating action </w:t>
            </w:r>
            <w:r w:rsidR="00B8732F">
              <w:rPr>
                <w:rFonts w:ascii="Arial" w:eastAsiaTheme="minorHAnsi" w:hAnsi="Arial" w:cs="Arial"/>
                <w:b/>
                <w:szCs w:val="22"/>
                <w:lang w:eastAsia="en-US"/>
              </w:rPr>
              <w:t>would</w:t>
            </w:r>
            <w:r w:rsidRPr="0070601F">
              <w:rPr>
                <w:rFonts w:ascii="Arial" w:eastAsiaTheme="minorHAnsi" w:hAnsi="Arial" w:cs="Arial"/>
                <w:b/>
                <w:szCs w:val="22"/>
                <w:lang w:eastAsia="en-US"/>
              </w:rPr>
              <w:t xml:space="preserve"> need to be taken sooner following review by the Executive Team. </w:t>
            </w:r>
          </w:p>
          <w:p w14:paraId="271B88A0" w14:textId="77777777" w:rsidR="00AA2CEA" w:rsidRPr="004F4E56" w:rsidRDefault="00AA2CEA" w:rsidP="004F4E56">
            <w:pPr>
              <w:rPr>
                <w:rFonts w:ascii="Arial" w:eastAsiaTheme="minorHAnsi" w:hAnsi="Arial" w:cs="Arial"/>
                <w:b/>
                <w:lang w:eastAsia="en-US"/>
              </w:rPr>
            </w:pPr>
          </w:p>
        </w:tc>
        <w:tc>
          <w:tcPr>
            <w:tcW w:w="939" w:type="dxa"/>
            <w:gridSpan w:val="3"/>
          </w:tcPr>
          <w:p w14:paraId="66553957" w14:textId="77777777" w:rsidR="00BB0F15" w:rsidRPr="0012541D" w:rsidRDefault="00BB0F15" w:rsidP="00B008FB">
            <w:pPr>
              <w:rPr>
                <w:rFonts w:ascii="Arial" w:hAnsi="Arial" w:cs="Arial"/>
                <w:b/>
              </w:rPr>
            </w:pPr>
          </w:p>
        </w:tc>
      </w:tr>
      <w:tr w:rsidR="00C657BA" w:rsidRPr="00BB044D" w14:paraId="06C3D11B" w14:textId="77777777" w:rsidTr="009B5FA1">
        <w:trPr>
          <w:trHeight w:val="560"/>
        </w:trPr>
        <w:tc>
          <w:tcPr>
            <w:tcW w:w="1169" w:type="dxa"/>
          </w:tcPr>
          <w:p w14:paraId="16048791" w14:textId="070A3386" w:rsidR="00C657BA" w:rsidRDefault="00BA2954" w:rsidP="0024654E">
            <w:pPr>
              <w:rPr>
                <w:rFonts w:ascii="Arial" w:hAnsi="Arial" w:cs="Arial"/>
                <w:b/>
              </w:rPr>
            </w:pPr>
            <w:r>
              <w:rPr>
                <w:rFonts w:ascii="Arial" w:hAnsi="Arial" w:cs="Arial"/>
                <w:b/>
              </w:rPr>
              <w:t>103</w:t>
            </w:r>
            <w:r w:rsidR="00C657BA">
              <w:rPr>
                <w:rFonts w:ascii="Arial" w:hAnsi="Arial" w:cs="Arial"/>
                <w:b/>
              </w:rPr>
              <w:t>/20</w:t>
            </w:r>
          </w:p>
        </w:tc>
        <w:tc>
          <w:tcPr>
            <w:tcW w:w="9781" w:type="dxa"/>
            <w:gridSpan w:val="2"/>
          </w:tcPr>
          <w:p w14:paraId="7EF2846E" w14:textId="77777777" w:rsidR="00C657BA" w:rsidRDefault="00C657BA" w:rsidP="00B008FB">
            <w:pPr>
              <w:rPr>
                <w:rFonts w:ascii="Arial" w:hAnsi="Arial" w:cs="Arial"/>
                <w:b/>
              </w:rPr>
            </w:pPr>
            <w:r w:rsidRPr="00C657BA">
              <w:rPr>
                <w:rFonts w:ascii="Arial" w:hAnsi="Arial" w:cs="Arial"/>
                <w:b/>
              </w:rPr>
              <w:t>INFORMATION GOVERNANCE ANNUAL REPORT</w:t>
            </w:r>
          </w:p>
          <w:p w14:paraId="748EC7A2" w14:textId="77777777" w:rsidR="009C7B17" w:rsidRDefault="009C7B17" w:rsidP="00B008FB">
            <w:pPr>
              <w:rPr>
                <w:rFonts w:ascii="Arial" w:hAnsi="Arial" w:cs="Arial"/>
                <w:b/>
              </w:rPr>
            </w:pPr>
          </w:p>
          <w:p w14:paraId="27C579D6" w14:textId="35D25016" w:rsidR="00D67669" w:rsidRPr="00D67669" w:rsidRDefault="00D67669" w:rsidP="00D67669">
            <w:pPr>
              <w:ind w:left="360" w:hanging="360"/>
              <w:contextualSpacing/>
              <w:rPr>
                <w:rFonts w:ascii="Arial" w:eastAsiaTheme="minorHAnsi" w:hAnsi="Arial" w:cs="Arial"/>
                <w:szCs w:val="22"/>
                <w:lang w:eastAsia="en-US"/>
              </w:rPr>
            </w:pPr>
            <w:r w:rsidRPr="00D67669">
              <w:rPr>
                <w:rFonts w:ascii="Arial" w:eastAsiaTheme="minorHAnsi" w:hAnsi="Arial" w:cs="Arial"/>
                <w:szCs w:val="22"/>
                <w:lang w:eastAsia="en-US"/>
              </w:rPr>
              <w:t>The main aims of the I</w:t>
            </w:r>
            <w:r w:rsidR="00C63191">
              <w:rPr>
                <w:rFonts w:ascii="Arial" w:eastAsiaTheme="minorHAnsi" w:hAnsi="Arial" w:cs="Arial"/>
                <w:szCs w:val="22"/>
                <w:lang w:eastAsia="en-US"/>
              </w:rPr>
              <w:t xml:space="preserve">nformation </w:t>
            </w:r>
            <w:r w:rsidRPr="00D67669">
              <w:rPr>
                <w:rFonts w:ascii="Arial" w:eastAsiaTheme="minorHAnsi" w:hAnsi="Arial" w:cs="Arial"/>
                <w:szCs w:val="22"/>
                <w:lang w:eastAsia="en-US"/>
              </w:rPr>
              <w:t>G</w:t>
            </w:r>
            <w:r w:rsidR="00C63191">
              <w:rPr>
                <w:rFonts w:ascii="Arial" w:eastAsiaTheme="minorHAnsi" w:hAnsi="Arial" w:cs="Arial"/>
                <w:szCs w:val="22"/>
                <w:lang w:eastAsia="en-US"/>
              </w:rPr>
              <w:t>overnance (IG)</w:t>
            </w:r>
            <w:r w:rsidRPr="00D67669">
              <w:rPr>
                <w:rFonts w:ascii="Arial" w:eastAsiaTheme="minorHAnsi" w:hAnsi="Arial" w:cs="Arial"/>
                <w:szCs w:val="22"/>
                <w:lang w:eastAsia="en-US"/>
              </w:rPr>
              <w:t xml:space="preserve"> Annual Report </w:t>
            </w:r>
            <w:r w:rsidR="00C63191">
              <w:rPr>
                <w:rFonts w:ascii="Arial" w:eastAsiaTheme="minorHAnsi" w:hAnsi="Arial" w:cs="Arial"/>
                <w:szCs w:val="22"/>
                <w:lang w:eastAsia="en-US"/>
              </w:rPr>
              <w:t>were</w:t>
            </w:r>
            <w:r w:rsidRPr="00D67669">
              <w:rPr>
                <w:rFonts w:ascii="Arial" w:eastAsiaTheme="minorHAnsi" w:hAnsi="Arial" w:cs="Arial"/>
                <w:szCs w:val="22"/>
                <w:lang w:eastAsia="en-US"/>
              </w:rPr>
              <w:t xml:space="preserve"> to:</w:t>
            </w:r>
          </w:p>
          <w:p w14:paraId="5DDFCEE6" w14:textId="77777777" w:rsidR="00D67669" w:rsidRPr="00D67669" w:rsidRDefault="00D67669" w:rsidP="00D67669">
            <w:pPr>
              <w:ind w:left="360"/>
              <w:contextualSpacing/>
              <w:rPr>
                <w:rFonts w:ascii="Arial" w:eastAsiaTheme="minorHAnsi" w:hAnsi="Arial" w:cs="Arial"/>
                <w:szCs w:val="22"/>
                <w:lang w:eastAsia="en-US"/>
              </w:rPr>
            </w:pPr>
          </w:p>
          <w:p w14:paraId="1F7616BC" w14:textId="29EBCD19" w:rsidR="00D67669" w:rsidRPr="00D67669" w:rsidRDefault="00D67669" w:rsidP="00D67669">
            <w:pPr>
              <w:contextualSpacing/>
              <w:rPr>
                <w:rFonts w:ascii="Arial" w:eastAsiaTheme="minorHAnsi" w:hAnsi="Arial" w:cs="Arial"/>
                <w:szCs w:val="22"/>
                <w:lang w:eastAsia="en-US"/>
              </w:rPr>
            </w:pPr>
            <w:r w:rsidRPr="00D67669">
              <w:rPr>
                <w:rFonts w:ascii="Arial" w:eastAsiaTheme="minorHAnsi" w:hAnsi="Arial" w:cs="Arial"/>
                <w:szCs w:val="22"/>
                <w:lang w:eastAsia="en-US"/>
              </w:rPr>
              <w:t>Inform stakeholders about compliance with legislation and performance standards;</w:t>
            </w:r>
            <w:r>
              <w:rPr>
                <w:rFonts w:ascii="Arial" w:eastAsiaTheme="minorHAnsi" w:hAnsi="Arial" w:cs="Arial"/>
                <w:szCs w:val="22"/>
                <w:lang w:eastAsia="en-US"/>
              </w:rPr>
              <w:t xml:space="preserve"> p</w:t>
            </w:r>
            <w:r w:rsidRPr="00D67669">
              <w:rPr>
                <w:rFonts w:ascii="Arial" w:eastAsiaTheme="minorHAnsi" w:hAnsi="Arial" w:cs="Arial"/>
                <w:szCs w:val="22"/>
                <w:lang w:eastAsia="en-US"/>
              </w:rPr>
              <w:t>resent a summary of activities and achievements in relation to IG work streams occurring throughout the Trust;</w:t>
            </w:r>
            <w:r>
              <w:rPr>
                <w:rFonts w:ascii="Arial" w:eastAsiaTheme="minorHAnsi" w:hAnsi="Arial" w:cs="Arial"/>
                <w:szCs w:val="22"/>
                <w:lang w:eastAsia="en-US"/>
              </w:rPr>
              <w:t xml:space="preserve"> and p</w:t>
            </w:r>
            <w:r w:rsidRPr="00D67669">
              <w:rPr>
                <w:rFonts w:ascii="Arial" w:eastAsiaTheme="minorHAnsi" w:hAnsi="Arial" w:cs="Arial"/>
                <w:szCs w:val="22"/>
                <w:lang w:eastAsia="en-US"/>
              </w:rPr>
              <w:t xml:space="preserve">rovide assurance that IG risk </w:t>
            </w:r>
            <w:r>
              <w:rPr>
                <w:rFonts w:ascii="Arial" w:eastAsiaTheme="minorHAnsi" w:hAnsi="Arial" w:cs="Arial"/>
                <w:szCs w:val="22"/>
                <w:lang w:eastAsia="en-US"/>
              </w:rPr>
              <w:t>was</w:t>
            </w:r>
            <w:r w:rsidRPr="00D67669">
              <w:rPr>
                <w:rFonts w:ascii="Arial" w:eastAsiaTheme="minorHAnsi" w:hAnsi="Arial" w:cs="Arial"/>
                <w:szCs w:val="22"/>
                <w:lang w:eastAsia="en-US"/>
              </w:rPr>
              <w:t xml:space="preserve"> being managed appropriately.</w:t>
            </w:r>
          </w:p>
          <w:p w14:paraId="485655A4" w14:textId="77777777" w:rsidR="00D67669" w:rsidRDefault="00D67669" w:rsidP="00B008FB">
            <w:pPr>
              <w:rPr>
                <w:rFonts w:ascii="Arial" w:hAnsi="Arial" w:cs="Arial"/>
              </w:rPr>
            </w:pPr>
          </w:p>
          <w:p w14:paraId="248D7AFA" w14:textId="2350D46A" w:rsidR="009C7B17" w:rsidRDefault="009C7B17" w:rsidP="00B008FB">
            <w:pPr>
              <w:rPr>
                <w:rFonts w:ascii="Arial" w:hAnsi="Arial" w:cs="Arial"/>
              </w:rPr>
            </w:pPr>
            <w:r w:rsidRPr="009C7B17">
              <w:rPr>
                <w:rFonts w:ascii="Arial" w:hAnsi="Arial" w:cs="Arial"/>
              </w:rPr>
              <w:t xml:space="preserve">Andy Haywood </w:t>
            </w:r>
            <w:r w:rsidR="004F4E56">
              <w:rPr>
                <w:rFonts w:ascii="Arial" w:hAnsi="Arial" w:cs="Arial"/>
              </w:rPr>
              <w:t xml:space="preserve">gave an </w:t>
            </w:r>
            <w:r>
              <w:rPr>
                <w:rFonts w:ascii="Arial" w:hAnsi="Arial" w:cs="Arial"/>
              </w:rPr>
              <w:t>overview of the report</w:t>
            </w:r>
            <w:r w:rsidR="004F4E56">
              <w:rPr>
                <w:rFonts w:ascii="Arial" w:hAnsi="Arial" w:cs="Arial"/>
              </w:rPr>
              <w:t xml:space="preserve"> and drew the Board’s attention to the key</w:t>
            </w:r>
            <w:r>
              <w:rPr>
                <w:rFonts w:ascii="Arial" w:hAnsi="Arial" w:cs="Arial"/>
              </w:rPr>
              <w:t xml:space="preserve"> activities</w:t>
            </w:r>
            <w:r w:rsidR="004F4E56">
              <w:rPr>
                <w:rFonts w:ascii="Arial" w:hAnsi="Arial" w:cs="Arial"/>
              </w:rPr>
              <w:t xml:space="preserve"> within it</w:t>
            </w:r>
            <w:r>
              <w:rPr>
                <w:rFonts w:ascii="Arial" w:hAnsi="Arial" w:cs="Arial"/>
              </w:rPr>
              <w:t>:</w:t>
            </w:r>
          </w:p>
          <w:p w14:paraId="6ACACC26" w14:textId="77777777" w:rsidR="009C7B17" w:rsidRDefault="009C7B17" w:rsidP="00B008FB">
            <w:pPr>
              <w:rPr>
                <w:rFonts w:ascii="Arial" w:hAnsi="Arial" w:cs="Arial"/>
              </w:rPr>
            </w:pPr>
          </w:p>
          <w:p w14:paraId="7AD82E8A" w14:textId="540E2A4F" w:rsidR="009C7B17" w:rsidRDefault="00C63191" w:rsidP="009C7B17">
            <w:pPr>
              <w:pStyle w:val="ListParagraph"/>
              <w:numPr>
                <w:ilvl w:val="0"/>
                <w:numId w:val="22"/>
              </w:numPr>
              <w:rPr>
                <w:rFonts w:ascii="Arial" w:hAnsi="Arial" w:cs="Arial"/>
              </w:rPr>
            </w:pPr>
            <w:r>
              <w:rPr>
                <w:rFonts w:ascii="Arial" w:hAnsi="Arial" w:cs="Arial"/>
              </w:rPr>
              <w:t>s</w:t>
            </w:r>
            <w:r w:rsidR="00D67669">
              <w:rPr>
                <w:rFonts w:ascii="Arial" w:hAnsi="Arial" w:cs="Arial"/>
              </w:rPr>
              <w:t xml:space="preserve">everal staff have been </w:t>
            </w:r>
            <w:r w:rsidR="009C7B17">
              <w:rPr>
                <w:rFonts w:ascii="Arial" w:hAnsi="Arial" w:cs="Arial"/>
              </w:rPr>
              <w:t xml:space="preserve">recruited </w:t>
            </w:r>
            <w:r>
              <w:rPr>
                <w:rFonts w:ascii="Arial" w:hAnsi="Arial" w:cs="Arial"/>
              </w:rPr>
              <w:t>to assist in mitigating the risks to the organisation from an IG perspective and to ensure data was being held correctly</w:t>
            </w:r>
          </w:p>
          <w:p w14:paraId="7B62D6DB" w14:textId="77777777" w:rsidR="00D67669" w:rsidRDefault="00D67669" w:rsidP="00D67669">
            <w:pPr>
              <w:pStyle w:val="ListParagraph"/>
              <w:rPr>
                <w:rFonts w:ascii="Arial" w:hAnsi="Arial" w:cs="Arial"/>
              </w:rPr>
            </w:pPr>
          </w:p>
          <w:p w14:paraId="32D0FB3A" w14:textId="3E388AFA" w:rsidR="009C7B17" w:rsidRDefault="00C63191" w:rsidP="009C7B17">
            <w:pPr>
              <w:pStyle w:val="ListParagraph"/>
              <w:numPr>
                <w:ilvl w:val="0"/>
                <w:numId w:val="22"/>
              </w:numPr>
              <w:rPr>
                <w:rFonts w:ascii="Arial" w:hAnsi="Arial" w:cs="Arial"/>
              </w:rPr>
            </w:pPr>
            <w:r>
              <w:rPr>
                <w:rFonts w:ascii="Arial" w:hAnsi="Arial" w:cs="Arial"/>
              </w:rPr>
              <w:t xml:space="preserve">a </w:t>
            </w:r>
            <w:r w:rsidR="009C7B17">
              <w:rPr>
                <w:rFonts w:ascii="Arial" w:hAnsi="Arial" w:cs="Arial"/>
              </w:rPr>
              <w:t>number of data protection impact assessments</w:t>
            </w:r>
            <w:r w:rsidR="00083A92">
              <w:rPr>
                <w:rFonts w:ascii="Arial" w:hAnsi="Arial" w:cs="Arial"/>
              </w:rPr>
              <w:t xml:space="preserve"> have </w:t>
            </w:r>
            <w:r>
              <w:rPr>
                <w:rFonts w:ascii="Arial" w:hAnsi="Arial" w:cs="Arial"/>
              </w:rPr>
              <w:t>been carried out.  Thes</w:t>
            </w:r>
            <w:r w:rsidR="00083A92">
              <w:rPr>
                <w:rFonts w:ascii="Arial" w:hAnsi="Arial" w:cs="Arial"/>
              </w:rPr>
              <w:t>e</w:t>
            </w:r>
            <w:r>
              <w:rPr>
                <w:rFonts w:ascii="Arial" w:hAnsi="Arial" w:cs="Arial"/>
              </w:rPr>
              <w:t xml:space="preserve"> were carried </w:t>
            </w:r>
            <w:r w:rsidR="00083A92">
              <w:rPr>
                <w:rFonts w:ascii="Arial" w:hAnsi="Arial" w:cs="Arial"/>
              </w:rPr>
              <w:t>following any large scale change (implementation of office 365) or something new to ensure</w:t>
            </w:r>
            <w:r>
              <w:rPr>
                <w:rFonts w:ascii="Arial" w:hAnsi="Arial" w:cs="Arial"/>
              </w:rPr>
              <w:t xml:space="preserve"> data was </w:t>
            </w:r>
            <w:r w:rsidR="00083A92">
              <w:rPr>
                <w:rFonts w:ascii="Arial" w:hAnsi="Arial" w:cs="Arial"/>
              </w:rPr>
              <w:t>being treated effectively and properly</w:t>
            </w:r>
            <w:r>
              <w:rPr>
                <w:rFonts w:ascii="Arial" w:hAnsi="Arial" w:cs="Arial"/>
              </w:rPr>
              <w:t xml:space="preserve"> </w:t>
            </w:r>
          </w:p>
          <w:p w14:paraId="39573879" w14:textId="77777777" w:rsidR="00C63191" w:rsidRPr="00C63191" w:rsidRDefault="00C63191" w:rsidP="00C63191">
            <w:pPr>
              <w:rPr>
                <w:rFonts w:ascii="Arial" w:hAnsi="Arial" w:cs="Arial"/>
              </w:rPr>
            </w:pPr>
          </w:p>
          <w:p w14:paraId="19616BA1" w14:textId="3AC39283" w:rsidR="009C7B17" w:rsidRDefault="00083A92" w:rsidP="009C7B17">
            <w:pPr>
              <w:pStyle w:val="ListParagraph"/>
              <w:numPr>
                <w:ilvl w:val="0"/>
                <w:numId w:val="22"/>
              </w:numPr>
              <w:rPr>
                <w:rFonts w:ascii="Arial" w:hAnsi="Arial" w:cs="Arial"/>
              </w:rPr>
            </w:pPr>
            <w:r>
              <w:rPr>
                <w:rFonts w:ascii="Arial" w:hAnsi="Arial" w:cs="Arial"/>
              </w:rPr>
              <w:t xml:space="preserve">several </w:t>
            </w:r>
            <w:r w:rsidR="009C7B17">
              <w:rPr>
                <w:rFonts w:ascii="Arial" w:hAnsi="Arial" w:cs="Arial"/>
              </w:rPr>
              <w:t>new policies had been enacted</w:t>
            </w:r>
          </w:p>
          <w:p w14:paraId="5BDA53C6" w14:textId="77777777" w:rsidR="00C63191" w:rsidRPr="00C63191" w:rsidRDefault="00C63191" w:rsidP="00C63191">
            <w:pPr>
              <w:ind w:left="360"/>
              <w:rPr>
                <w:rFonts w:ascii="Arial" w:hAnsi="Arial" w:cs="Arial"/>
              </w:rPr>
            </w:pPr>
          </w:p>
          <w:p w14:paraId="709AAD98" w14:textId="2E77A83A" w:rsidR="009C7B17" w:rsidRPr="009C7B17" w:rsidRDefault="00083A92" w:rsidP="009C7B17">
            <w:pPr>
              <w:pStyle w:val="ListParagraph"/>
              <w:numPr>
                <w:ilvl w:val="0"/>
                <w:numId w:val="22"/>
              </w:numPr>
              <w:rPr>
                <w:rFonts w:ascii="Arial" w:hAnsi="Arial" w:cs="Arial"/>
              </w:rPr>
            </w:pPr>
            <w:r>
              <w:rPr>
                <w:rFonts w:ascii="Arial" w:hAnsi="Arial" w:cs="Arial"/>
              </w:rPr>
              <w:t xml:space="preserve">there have been </w:t>
            </w:r>
            <w:r w:rsidR="009C7B17">
              <w:rPr>
                <w:rFonts w:ascii="Arial" w:hAnsi="Arial" w:cs="Arial"/>
              </w:rPr>
              <w:t xml:space="preserve">no </w:t>
            </w:r>
            <w:r>
              <w:rPr>
                <w:rFonts w:ascii="Arial" w:hAnsi="Arial" w:cs="Arial"/>
              </w:rPr>
              <w:t>concerns or serious incidents in relation to the I</w:t>
            </w:r>
            <w:r w:rsidR="00C25269">
              <w:rPr>
                <w:rFonts w:ascii="Arial" w:hAnsi="Arial" w:cs="Arial"/>
              </w:rPr>
              <w:t>n</w:t>
            </w:r>
            <w:r>
              <w:rPr>
                <w:rFonts w:ascii="Arial" w:hAnsi="Arial" w:cs="Arial"/>
              </w:rPr>
              <w:t xml:space="preserve">formation </w:t>
            </w:r>
            <w:r w:rsidR="00C25269">
              <w:rPr>
                <w:rFonts w:ascii="Arial" w:hAnsi="Arial" w:cs="Arial"/>
              </w:rPr>
              <w:t>Commissioner’s</w:t>
            </w:r>
            <w:r>
              <w:rPr>
                <w:rFonts w:ascii="Arial" w:hAnsi="Arial" w:cs="Arial"/>
              </w:rPr>
              <w:t xml:space="preserve"> Office</w:t>
            </w:r>
          </w:p>
          <w:p w14:paraId="472780E9" w14:textId="77777777" w:rsidR="00F93A3F" w:rsidRPr="009C7B17" w:rsidRDefault="00F93A3F" w:rsidP="00B008FB">
            <w:pPr>
              <w:rPr>
                <w:rFonts w:ascii="Arial" w:hAnsi="Arial" w:cs="Arial"/>
              </w:rPr>
            </w:pPr>
          </w:p>
          <w:p w14:paraId="08EF2E5B" w14:textId="7D140A6A" w:rsidR="00C657BA" w:rsidRPr="00C25269" w:rsidRDefault="00C657BA" w:rsidP="00B008FB">
            <w:pPr>
              <w:rPr>
                <w:rFonts w:ascii="Arial" w:hAnsi="Arial" w:cs="Arial"/>
                <w:b/>
              </w:rPr>
            </w:pPr>
            <w:r w:rsidRPr="00C25269">
              <w:rPr>
                <w:rFonts w:ascii="Arial" w:hAnsi="Arial" w:cs="Arial"/>
                <w:b/>
              </w:rPr>
              <w:t>RESOLVED:  That</w:t>
            </w:r>
            <w:r w:rsidR="00C25269" w:rsidRPr="00C25269">
              <w:rPr>
                <w:rFonts w:ascii="Arial" w:hAnsi="Arial" w:cs="Arial"/>
                <w:b/>
              </w:rPr>
              <w:t xml:space="preserve"> the progress made in key areas outlined within this cover paper and within the IG Annual Report</w:t>
            </w:r>
            <w:r w:rsidR="00C25269">
              <w:rPr>
                <w:rFonts w:ascii="Arial" w:hAnsi="Arial" w:cs="Arial"/>
                <w:b/>
              </w:rPr>
              <w:t xml:space="preserve"> were received and noted.</w:t>
            </w:r>
          </w:p>
          <w:p w14:paraId="46D176AE" w14:textId="0CB7B6F5" w:rsidR="00C657BA" w:rsidRPr="00C657BA" w:rsidRDefault="00C657BA" w:rsidP="00B008FB">
            <w:pPr>
              <w:rPr>
                <w:rFonts w:ascii="Arial" w:eastAsiaTheme="minorHAnsi" w:hAnsi="Arial" w:cs="Arial"/>
                <w:b/>
                <w:lang w:eastAsia="en-US"/>
              </w:rPr>
            </w:pPr>
          </w:p>
        </w:tc>
        <w:tc>
          <w:tcPr>
            <w:tcW w:w="939" w:type="dxa"/>
            <w:gridSpan w:val="3"/>
          </w:tcPr>
          <w:p w14:paraId="6CC2C31B" w14:textId="77777777" w:rsidR="00C657BA" w:rsidRPr="0012541D" w:rsidRDefault="00C657BA" w:rsidP="00B008FB">
            <w:pPr>
              <w:rPr>
                <w:rFonts w:ascii="Arial" w:hAnsi="Arial" w:cs="Arial"/>
                <w:b/>
              </w:rPr>
            </w:pPr>
          </w:p>
        </w:tc>
      </w:tr>
      <w:tr w:rsidR="00924EC8" w:rsidRPr="00BB044D" w14:paraId="2571146C" w14:textId="77777777" w:rsidTr="009B5FA1">
        <w:trPr>
          <w:trHeight w:val="560"/>
        </w:trPr>
        <w:tc>
          <w:tcPr>
            <w:tcW w:w="1169" w:type="dxa"/>
          </w:tcPr>
          <w:p w14:paraId="40DCAD79" w14:textId="77777777" w:rsidR="00D31CD3" w:rsidRDefault="00D31CD3" w:rsidP="0024654E">
            <w:pPr>
              <w:rPr>
                <w:rFonts w:ascii="Arial" w:hAnsi="Arial" w:cs="Arial"/>
                <w:b/>
              </w:rPr>
            </w:pPr>
          </w:p>
          <w:p w14:paraId="69C9B87A" w14:textId="790286CB" w:rsidR="00924EC8" w:rsidRDefault="00BA2954" w:rsidP="0024654E">
            <w:pPr>
              <w:rPr>
                <w:rFonts w:ascii="Arial" w:hAnsi="Arial" w:cs="Arial"/>
                <w:b/>
              </w:rPr>
            </w:pPr>
            <w:r>
              <w:rPr>
                <w:rFonts w:ascii="Arial" w:hAnsi="Arial" w:cs="Arial"/>
                <w:b/>
              </w:rPr>
              <w:t>104</w:t>
            </w:r>
            <w:r w:rsidR="00924EC8">
              <w:rPr>
                <w:rFonts w:ascii="Arial" w:hAnsi="Arial" w:cs="Arial"/>
                <w:b/>
              </w:rPr>
              <w:t>/20</w:t>
            </w:r>
          </w:p>
        </w:tc>
        <w:tc>
          <w:tcPr>
            <w:tcW w:w="9781" w:type="dxa"/>
            <w:gridSpan w:val="2"/>
          </w:tcPr>
          <w:p w14:paraId="2A350660" w14:textId="77777777" w:rsidR="00D31CD3" w:rsidRDefault="00D31CD3" w:rsidP="00B008FB">
            <w:pPr>
              <w:rPr>
                <w:rFonts w:ascii="Arial" w:eastAsiaTheme="minorHAnsi" w:hAnsi="Arial" w:cs="Arial"/>
                <w:b/>
                <w:lang w:eastAsia="en-US"/>
              </w:rPr>
            </w:pPr>
          </w:p>
          <w:p w14:paraId="273BDDF6" w14:textId="77777777" w:rsidR="00924EC8" w:rsidRDefault="00924EC8" w:rsidP="00B008FB">
            <w:pPr>
              <w:rPr>
                <w:rFonts w:ascii="Arial" w:eastAsiaTheme="minorHAnsi" w:hAnsi="Arial" w:cs="Arial"/>
                <w:b/>
                <w:lang w:eastAsia="en-US"/>
              </w:rPr>
            </w:pPr>
            <w:r>
              <w:rPr>
                <w:rFonts w:ascii="Arial" w:eastAsiaTheme="minorHAnsi" w:hAnsi="Arial" w:cs="Arial"/>
                <w:b/>
                <w:lang w:eastAsia="en-US"/>
              </w:rPr>
              <w:t>PROCEDURAL MATTERS</w:t>
            </w:r>
          </w:p>
          <w:p w14:paraId="3EBEFAE3" w14:textId="77777777" w:rsidR="00512406" w:rsidRDefault="00512406" w:rsidP="00B008FB">
            <w:pPr>
              <w:rPr>
                <w:rFonts w:ascii="Arial" w:eastAsiaTheme="minorHAnsi" w:hAnsi="Arial" w:cs="Arial"/>
                <w:b/>
                <w:lang w:eastAsia="en-US"/>
              </w:rPr>
            </w:pPr>
          </w:p>
          <w:p w14:paraId="3FABAC1C" w14:textId="0A121142" w:rsidR="00512406" w:rsidRDefault="00512406" w:rsidP="00B008FB">
            <w:pPr>
              <w:rPr>
                <w:rFonts w:ascii="Arial" w:eastAsiaTheme="minorHAnsi" w:hAnsi="Arial" w:cs="Arial"/>
                <w:lang w:eastAsia="en-US"/>
              </w:rPr>
            </w:pPr>
            <w:r w:rsidRPr="00512406">
              <w:rPr>
                <w:rFonts w:ascii="Arial" w:eastAsiaTheme="minorHAnsi" w:hAnsi="Arial" w:cs="Arial"/>
                <w:lang w:eastAsia="en-US"/>
              </w:rPr>
              <w:t>The following procedural matters were brought to the Board’s attention</w:t>
            </w:r>
            <w:r>
              <w:rPr>
                <w:rFonts w:ascii="Arial" w:eastAsiaTheme="minorHAnsi" w:hAnsi="Arial" w:cs="Arial"/>
                <w:lang w:eastAsia="en-US"/>
              </w:rPr>
              <w:t>:</w:t>
            </w:r>
          </w:p>
          <w:p w14:paraId="11511C40" w14:textId="77777777" w:rsidR="00CC01F7" w:rsidRDefault="00CC01F7" w:rsidP="00B008FB">
            <w:pPr>
              <w:rPr>
                <w:rFonts w:ascii="Arial" w:eastAsiaTheme="minorHAnsi" w:hAnsi="Arial" w:cs="Arial"/>
                <w:lang w:eastAsia="en-US"/>
              </w:rPr>
            </w:pPr>
          </w:p>
          <w:p w14:paraId="2B4EE767" w14:textId="77777777" w:rsidR="00512406" w:rsidRPr="00512406" w:rsidRDefault="00512406" w:rsidP="00512406">
            <w:pPr>
              <w:ind w:left="720" w:hanging="720"/>
              <w:rPr>
                <w:rFonts w:ascii="Arial" w:hAnsi="Arial" w:cs="Arial"/>
                <w:b/>
                <w:szCs w:val="20"/>
                <w:lang w:eastAsia="en-US"/>
              </w:rPr>
            </w:pPr>
            <w:r w:rsidRPr="00512406">
              <w:rPr>
                <w:rFonts w:ascii="Arial" w:hAnsi="Arial" w:cs="Arial"/>
                <w:b/>
                <w:szCs w:val="20"/>
                <w:lang w:eastAsia="en-US"/>
              </w:rPr>
              <w:t>Minutes</w:t>
            </w:r>
          </w:p>
          <w:p w14:paraId="0D101311" w14:textId="77777777" w:rsidR="00512406" w:rsidRPr="00512406" w:rsidRDefault="00512406" w:rsidP="00512406">
            <w:pPr>
              <w:rPr>
                <w:sz w:val="20"/>
                <w:szCs w:val="20"/>
              </w:rPr>
            </w:pPr>
          </w:p>
          <w:p w14:paraId="55833B9F" w14:textId="2C312FA0" w:rsidR="00542886" w:rsidRPr="006546E2" w:rsidRDefault="00A726E9" w:rsidP="006546E2">
            <w:pPr>
              <w:contextualSpacing/>
              <w:rPr>
                <w:rFonts w:ascii="Arial" w:hAnsi="Arial" w:cs="Arial"/>
                <w:b/>
              </w:rPr>
            </w:pPr>
            <w:r w:rsidRPr="006546E2">
              <w:rPr>
                <w:rFonts w:ascii="Arial" w:hAnsi="Arial" w:cs="Arial"/>
              </w:rPr>
              <w:t>The</w:t>
            </w:r>
            <w:r w:rsidR="00512406" w:rsidRPr="006546E2">
              <w:rPr>
                <w:rFonts w:ascii="Arial" w:hAnsi="Arial" w:cs="Arial"/>
              </w:rPr>
              <w:t xml:space="preserve"> minutes of the open and closed sessions of the meeting of the Board held </w:t>
            </w:r>
            <w:r w:rsidR="00542886" w:rsidRPr="006546E2">
              <w:rPr>
                <w:rFonts w:ascii="Arial" w:hAnsi="Arial" w:cs="Arial"/>
              </w:rPr>
              <w:t xml:space="preserve">on 30 July 2020 </w:t>
            </w:r>
            <w:r w:rsidR="00794882" w:rsidRPr="006546E2">
              <w:rPr>
                <w:rFonts w:ascii="Arial" w:hAnsi="Arial" w:cs="Arial"/>
              </w:rPr>
              <w:t>were confirmed as a correct record.</w:t>
            </w:r>
          </w:p>
          <w:p w14:paraId="01871122" w14:textId="728AAC37" w:rsidR="00512406" w:rsidRDefault="00512406" w:rsidP="00542886">
            <w:pPr>
              <w:pStyle w:val="ListParagraph"/>
              <w:contextualSpacing/>
              <w:rPr>
                <w:rFonts w:ascii="Arial" w:hAnsi="Arial" w:cs="Arial"/>
                <w:b/>
              </w:rPr>
            </w:pPr>
          </w:p>
          <w:p w14:paraId="06C10F42" w14:textId="77777777" w:rsidR="00542886" w:rsidRPr="00512406" w:rsidRDefault="00542886" w:rsidP="00542886">
            <w:pPr>
              <w:rPr>
                <w:rFonts w:ascii="Arial" w:hAnsi="Arial" w:cs="Arial"/>
                <w:b/>
              </w:rPr>
            </w:pPr>
            <w:r>
              <w:rPr>
                <w:rFonts w:ascii="Arial" w:hAnsi="Arial" w:cs="Arial"/>
                <w:b/>
              </w:rPr>
              <w:t>Action Log</w:t>
            </w:r>
          </w:p>
          <w:p w14:paraId="377312FF" w14:textId="77777777" w:rsidR="00542886" w:rsidRPr="00512406" w:rsidRDefault="00542886" w:rsidP="00542886">
            <w:pPr>
              <w:rPr>
                <w:rFonts w:ascii="Arial" w:hAnsi="Arial" w:cs="Arial"/>
              </w:rPr>
            </w:pPr>
          </w:p>
          <w:p w14:paraId="54AC8712" w14:textId="5050795F" w:rsidR="00542886" w:rsidRPr="006546E2" w:rsidRDefault="00542886" w:rsidP="006546E2">
            <w:pPr>
              <w:contextualSpacing/>
              <w:rPr>
                <w:rFonts w:ascii="Arial" w:hAnsi="Arial" w:cs="Arial"/>
              </w:rPr>
            </w:pPr>
            <w:r w:rsidRPr="006546E2">
              <w:rPr>
                <w:rFonts w:ascii="Arial" w:hAnsi="Arial" w:cs="Arial"/>
              </w:rPr>
              <w:t>The Trust Board Action Log was considered:</w:t>
            </w:r>
          </w:p>
          <w:p w14:paraId="75FCE8FC" w14:textId="77777777" w:rsidR="00794882" w:rsidRDefault="00794882" w:rsidP="00794882">
            <w:pPr>
              <w:pStyle w:val="ListParagraph"/>
              <w:ind w:left="502"/>
              <w:contextualSpacing/>
              <w:rPr>
                <w:rFonts w:ascii="Arial" w:hAnsi="Arial" w:cs="Arial"/>
              </w:rPr>
            </w:pPr>
          </w:p>
          <w:p w14:paraId="0282FFEA" w14:textId="1009113C" w:rsidR="00794882" w:rsidRDefault="00794882" w:rsidP="006546E2">
            <w:pPr>
              <w:pStyle w:val="ListParagraph"/>
              <w:numPr>
                <w:ilvl w:val="0"/>
                <w:numId w:val="29"/>
              </w:numPr>
              <w:contextualSpacing/>
              <w:rPr>
                <w:rFonts w:ascii="Arial" w:hAnsi="Arial" w:cs="Arial"/>
              </w:rPr>
            </w:pPr>
            <w:r>
              <w:rPr>
                <w:rFonts w:ascii="Arial" w:hAnsi="Arial" w:cs="Arial"/>
              </w:rPr>
              <w:t xml:space="preserve">Action Number 32 </w:t>
            </w:r>
            <w:r w:rsidR="001D344D">
              <w:rPr>
                <w:rFonts w:ascii="Arial" w:hAnsi="Arial" w:cs="Arial"/>
              </w:rPr>
              <w:t>– Amber review narrative,</w:t>
            </w:r>
            <w:r w:rsidR="006546E2">
              <w:rPr>
                <w:rFonts w:ascii="Arial" w:hAnsi="Arial" w:cs="Arial"/>
              </w:rPr>
              <w:t xml:space="preserve"> to remain on the action log</w:t>
            </w:r>
          </w:p>
          <w:p w14:paraId="2F7ECE65" w14:textId="181DD641" w:rsidR="006546E2" w:rsidRDefault="006546E2" w:rsidP="006546E2">
            <w:pPr>
              <w:pStyle w:val="ListParagraph"/>
              <w:numPr>
                <w:ilvl w:val="0"/>
                <w:numId w:val="29"/>
              </w:numPr>
              <w:contextualSpacing/>
              <w:rPr>
                <w:rFonts w:ascii="Arial" w:hAnsi="Arial" w:cs="Arial"/>
              </w:rPr>
            </w:pPr>
            <w:r>
              <w:rPr>
                <w:rFonts w:ascii="Arial" w:hAnsi="Arial" w:cs="Arial"/>
              </w:rPr>
              <w:t>Action Number 34 – Standing orders – inclusion of HEIW, action now completed</w:t>
            </w:r>
          </w:p>
          <w:p w14:paraId="04A7ECFD" w14:textId="66C47E66" w:rsidR="006546E2" w:rsidRDefault="006546E2" w:rsidP="006546E2">
            <w:pPr>
              <w:pStyle w:val="ListParagraph"/>
              <w:numPr>
                <w:ilvl w:val="0"/>
                <w:numId w:val="29"/>
              </w:numPr>
              <w:contextualSpacing/>
              <w:rPr>
                <w:rFonts w:ascii="Arial" w:hAnsi="Arial" w:cs="Arial"/>
              </w:rPr>
            </w:pPr>
            <w:r>
              <w:rPr>
                <w:rFonts w:ascii="Arial" w:hAnsi="Arial" w:cs="Arial"/>
              </w:rPr>
              <w:t>Action Number 35 – Linking safeguarding group to the People and Culture Committee – action completed</w:t>
            </w:r>
          </w:p>
          <w:p w14:paraId="1B31ED2B" w14:textId="3E4C8B97" w:rsidR="006546E2" w:rsidRDefault="006546E2" w:rsidP="006546E2">
            <w:pPr>
              <w:pStyle w:val="ListParagraph"/>
              <w:numPr>
                <w:ilvl w:val="0"/>
                <w:numId w:val="29"/>
              </w:numPr>
              <w:contextualSpacing/>
              <w:rPr>
                <w:rFonts w:ascii="Arial" w:hAnsi="Arial" w:cs="Arial"/>
              </w:rPr>
            </w:pPr>
            <w:r>
              <w:rPr>
                <w:rFonts w:ascii="Arial" w:hAnsi="Arial" w:cs="Arial"/>
              </w:rPr>
              <w:t>Action Number 36 – pilot nurse initiative – action completed</w:t>
            </w:r>
          </w:p>
          <w:p w14:paraId="1994011D" w14:textId="05833570" w:rsidR="006546E2" w:rsidRDefault="006546E2" w:rsidP="006546E2">
            <w:pPr>
              <w:pStyle w:val="ListParagraph"/>
              <w:numPr>
                <w:ilvl w:val="0"/>
                <w:numId w:val="29"/>
              </w:numPr>
              <w:contextualSpacing/>
              <w:rPr>
                <w:rFonts w:ascii="Arial" w:hAnsi="Arial" w:cs="Arial"/>
              </w:rPr>
            </w:pPr>
            <w:r>
              <w:rPr>
                <w:rFonts w:ascii="Arial" w:hAnsi="Arial" w:cs="Arial"/>
              </w:rPr>
              <w:t>Action Numbers 3</w:t>
            </w:r>
            <w:r w:rsidR="00323E26">
              <w:rPr>
                <w:rFonts w:ascii="Arial" w:hAnsi="Arial" w:cs="Arial"/>
              </w:rPr>
              <w:t>7 and 38 – Patient safety highlight report, additional content – actions completed</w:t>
            </w:r>
          </w:p>
          <w:p w14:paraId="7DA38156" w14:textId="7577A095" w:rsidR="00323E26" w:rsidRPr="00542886" w:rsidRDefault="00323E26" w:rsidP="006546E2">
            <w:pPr>
              <w:pStyle w:val="ListParagraph"/>
              <w:numPr>
                <w:ilvl w:val="0"/>
                <w:numId w:val="29"/>
              </w:numPr>
              <w:contextualSpacing/>
              <w:rPr>
                <w:rFonts w:ascii="Arial" w:hAnsi="Arial" w:cs="Arial"/>
              </w:rPr>
            </w:pPr>
            <w:r>
              <w:rPr>
                <w:rFonts w:ascii="Arial" w:hAnsi="Arial" w:cs="Arial"/>
              </w:rPr>
              <w:t>Action Number 39 – Survey from Members of the public – to remain on the action log</w:t>
            </w:r>
          </w:p>
          <w:p w14:paraId="3C6D6C70" w14:textId="77777777" w:rsidR="00542886" w:rsidRDefault="00542886" w:rsidP="00542886">
            <w:pPr>
              <w:contextualSpacing/>
              <w:rPr>
                <w:rFonts w:ascii="Arial" w:hAnsi="Arial" w:cs="Arial"/>
                <w:b/>
              </w:rPr>
            </w:pPr>
          </w:p>
          <w:p w14:paraId="003E2083" w14:textId="77777777" w:rsidR="00542886" w:rsidRPr="00542886" w:rsidRDefault="00542886" w:rsidP="00542886">
            <w:pPr>
              <w:contextualSpacing/>
              <w:rPr>
                <w:rFonts w:ascii="Arial" w:hAnsi="Arial" w:cs="Arial"/>
                <w:b/>
              </w:rPr>
            </w:pPr>
            <w:r w:rsidRPr="00542886">
              <w:rPr>
                <w:rFonts w:ascii="Arial" w:hAnsi="Arial" w:cs="Arial"/>
                <w:b/>
              </w:rPr>
              <w:t>Use of the Trust Seal</w:t>
            </w:r>
          </w:p>
          <w:p w14:paraId="79C68D7C" w14:textId="77777777" w:rsidR="00542886" w:rsidRDefault="00542886" w:rsidP="00542886">
            <w:pPr>
              <w:ind w:left="709" w:hanging="709"/>
              <w:contextualSpacing/>
              <w:rPr>
                <w:rFonts w:ascii="Arial" w:hAnsi="Arial" w:cs="Arial"/>
              </w:rPr>
            </w:pPr>
          </w:p>
          <w:p w14:paraId="6D6AAFFD" w14:textId="0A946B9F" w:rsidR="00542886" w:rsidRPr="006546E2" w:rsidRDefault="00542886" w:rsidP="006546E2">
            <w:pPr>
              <w:contextualSpacing/>
              <w:rPr>
                <w:rFonts w:ascii="Arial" w:hAnsi="Arial" w:cs="Arial"/>
              </w:rPr>
            </w:pPr>
            <w:r w:rsidRPr="006546E2">
              <w:rPr>
                <w:rFonts w:ascii="Arial" w:hAnsi="Arial" w:cs="Arial"/>
              </w:rPr>
              <w:t>Since the last Trust Board meeting, the Trust seal was used as follows:</w:t>
            </w:r>
          </w:p>
          <w:p w14:paraId="30EE6DC1" w14:textId="77777777" w:rsidR="00542886" w:rsidRPr="00542886" w:rsidRDefault="00542886" w:rsidP="00542886">
            <w:pPr>
              <w:ind w:left="709" w:hanging="709"/>
              <w:contextualSpacing/>
              <w:rPr>
                <w:rFonts w:ascii="Arial" w:hAnsi="Arial" w:cs="Arial"/>
              </w:rPr>
            </w:pPr>
          </w:p>
          <w:p w14:paraId="45F564CC" w14:textId="77777777" w:rsidR="00542886" w:rsidRDefault="00542886" w:rsidP="00542886">
            <w:pPr>
              <w:ind w:left="709"/>
              <w:contextualSpacing/>
              <w:rPr>
                <w:rFonts w:ascii="Arial" w:hAnsi="Arial" w:cs="Arial"/>
              </w:rPr>
            </w:pPr>
            <w:r w:rsidRPr="00542886">
              <w:rPr>
                <w:rFonts w:ascii="Arial" w:hAnsi="Arial" w:cs="Arial"/>
              </w:rPr>
              <w:t>Number: 0215 – The renewal of the existing lease of Unit 1, the Courtyard, D’Arcy Business Park, Llandarcy, Neath.</w:t>
            </w:r>
          </w:p>
          <w:p w14:paraId="62ECBD8C" w14:textId="77777777" w:rsidR="00542886" w:rsidRDefault="00542886" w:rsidP="00542886">
            <w:pPr>
              <w:contextualSpacing/>
              <w:rPr>
                <w:rFonts w:ascii="Arial" w:hAnsi="Arial" w:cs="Arial"/>
              </w:rPr>
            </w:pPr>
          </w:p>
          <w:p w14:paraId="731F2484" w14:textId="77777777" w:rsidR="00542886" w:rsidRPr="00542886" w:rsidRDefault="00542886" w:rsidP="00542886">
            <w:pPr>
              <w:ind w:left="709" w:hanging="709"/>
              <w:contextualSpacing/>
              <w:rPr>
                <w:rFonts w:ascii="Arial" w:hAnsi="Arial" w:cs="Arial"/>
                <w:b/>
              </w:rPr>
            </w:pPr>
            <w:r w:rsidRPr="00542886">
              <w:rPr>
                <w:rFonts w:ascii="Arial" w:hAnsi="Arial" w:cs="Arial"/>
                <w:b/>
              </w:rPr>
              <w:t>Chair’s Action:  Grange University Hospital (GUH) Fleet Requirements</w:t>
            </w:r>
          </w:p>
          <w:p w14:paraId="2F308305" w14:textId="77777777" w:rsidR="00542886" w:rsidRDefault="00542886" w:rsidP="00542886">
            <w:pPr>
              <w:contextualSpacing/>
              <w:rPr>
                <w:rFonts w:ascii="Arial" w:hAnsi="Arial" w:cs="Arial"/>
              </w:rPr>
            </w:pPr>
          </w:p>
          <w:p w14:paraId="0CC8C3A8" w14:textId="58804123" w:rsidR="00542886" w:rsidRPr="006546E2" w:rsidRDefault="00542886" w:rsidP="006546E2">
            <w:pPr>
              <w:contextualSpacing/>
              <w:rPr>
                <w:rFonts w:ascii="Arial" w:hAnsi="Arial" w:cs="Arial"/>
              </w:rPr>
            </w:pPr>
            <w:r w:rsidRPr="006546E2">
              <w:rPr>
                <w:rFonts w:ascii="Arial" w:eastAsiaTheme="minorHAnsi" w:hAnsi="Arial" w:cs="Arial"/>
                <w:lang w:eastAsia="en-US"/>
              </w:rPr>
              <w:t xml:space="preserve">A Chair’s action dated 9 September 2020 approved the amended use, conversion, commissioning and subsequent replacement of 14 vehicles to provide the transport solution for GUH, at a total cost of £1.948m, fully funded by Welsh Government.   </w:t>
            </w:r>
            <w:r w:rsidR="00323E26">
              <w:rPr>
                <w:rFonts w:ascii="Arial" w:eastAsiaTheme="minorHAnsi" w:hAnsi="Arial" w:cs="Arial"/>
                <w:lang w:eastAsia="en-US"/>
              </w:rPr>
              <w:t>Minutes of the meeting were attached for ratification.</w:t>
            </w:r>
          </w:p>
          <w:p w14:paraId="1B35F67F" w14:textId="77777777" w:rsidR="00542886" w:rsidRPr="00542886" w:rsidRDefault="00542886" w:rsidP="00542886">
            <w:pPr>
              <w:contextualSpacing/>
              <w:rPr>
                <w:rFonts w:ascii="Arial" w:hAnsi="Arial" w:cs="Arial"/>
                <w:b/>
              </w:rPr>
            </w:pPr>
          </w:p>
          <w:p w14:paraId="114F86FA" w14:textId="58B99744" w:rsidR="00512406" w:rsidRDefault="00512406" w:rsidP="00512406">
            <w:pPr>
              <w:tabs>
                <w:tab w:val="left" w:pos="0"/>
              </w:tabs>
              <w:rPr>
                <w:rFonts w:ascii="Arial" w:hAnsi="Arial" w:cs="Arial"/>
                <w:b/>
              </w:rPr>
            </w:pPr>
            <w:r>
              <w:rPr>
                <w:rFonts w:ascii="Arial" w:hAnsi="Arial" w:cs="Arial"/>
                <w:b/>
              </w:rPr>
              <w:t>RESOLVED</w:t>
            </w:r>
            <w:r w:rsidRPr="00512406">
              <w:rPr>
                <w:rFonts w:ascii="Arial" w:hAnsi="Arial" w:cs="Arial"/>
                <w:b/>
              </w:rPr>
              <w:t xml:space="preserve">:  That </w:t>
            </w:r>
          </w:p>
          <w:p w14:paraId="1F6D06F7" w14:textId="77777777" w:rsidR="00901B30" w:rsidRDefault="00901B30" w:rsidP="00512406">
            <w:pPr>
              <w:tabs>
                <w:tab w:val="left" w:pos="0"/>
              </w:tabs>
              <w:rPr>
                <w:rFonts w:ascii="Arial" w:hAnsi="Arial" w:cs="Arial"/>
                <w:b/>
              </w:rPr>
            </w:pPr>
          </w:p>
          <w:p w14:paraId="0136555A" w14:textId="372B8753" w:rsidR="00901B30" w:rsidRPr="00901B30" w:rsidRDefault="00901B30" w:rsidP="00974CD8">
            <w:pPr>
              <w:numPr>
                <w:ilvl w:val="0"/>
                <w:numId w:val="4"/>
              </w:numPr>
              <w:tabs>
                <w:tab w:val="left" w:pos="0"/>
              </w:tabs>
              <w:ind w:hanging="720"/>
              <w:contextualSpacing/>
              <w:rPr>
                <w:rFonts w:ascii="Arial" w:hAnsi="Arial" w:cs="Arial"/>
                <w:b/>
              </w:rPr>
            </w:pPr>
            <w:r w:rsidRPr="00901B30">
              <w:rPr>
                <w:rFonts w:ascii="Arial" w:hAnsi="Arial" w:cs="Arial"/>
                <w:b/>
              </w:rPr>
              <w:t xml:space="preserve">the minutes of the meeting of open and closed sessions of the Board held on 30 July 2020 </w:t>
            </w:r>
            <w:r>
              <w:rPr>
                <w:rFonts w:ascii="Arial" w:hAnsi="Arial" w:cs="Arial"/>
                <w:b/>
              </w:rPr>
              <w:t>were</w:t>
            </w:r>
            <w:r w:rsidRPr="00901B30">
              <w:rPr>
                <w:rFonts w:ascii="Arial" w:hAnsi="Arial" w:cs="Arial"/>
                <w:b/>
              </w:rPr>
              <w:t xml:space="preserve"> confirmed as a correct record and consideration </w:t>
            </w:r>
            <w:r>
              <w:rPr>
                <w:rFonts w:ascii="Arial" w:hAnsi="Arial" w:cs="Arial"/>
                <w:b/>
              </w:rPr>
              <w:t>was</w:t>
            </w:r>
            <w:r w:rsidRPr="00901B30">
              <w:rPr>
                <w:rFonts w:ascii="Arial" w:hAnsi="Arial" w:cs="Arial"/>
                <w:b/>
              </w:rPr>
              <w:t xml:space="preserve"> given to any matters arising, together with the actions set out in the action log; </w:t>
            </w:r>
          </w:p>
          <w:p w14:paraId="1C7517B1" w14:textId="77777777" w:rsidR="00901B30" w:rsidRPr="00901B30" w:rsidRDefault="00901B30" w:rsidP="00901B30">
            <w:pPr>
              <w:tabs>
                <w:tab w:val="left" w:pos="0"/>
              </w:tabs>
              <w:ind w:left="720"/>
              <w:contextualSpacing/>
              <w:rPr>
                <w:rFonts w:ascii="Arial" w:hAnsi="Arial" w:cs="Arial"/>
                <w:b/>
              </w:rPr>
            </w:pPr>
          </w:p>
          <w:p w14:paraId="531AAB68" w14:textId="77777777" w:rsidR="00901B30" w:rsidRPr="00901B30" w:rsidRDefault="00901B30" w:rsidP="00974CD8">
            <w:pPr>
              <w:numPr>
                <w:ilvl w:val="0"/>
                <w:numId w:val="4"/>
              </w:numPr>
              <w:tabs>
                <w:tab w:val="left" w:pos="0"/>
              </w:tabs>
              <w:ind w:hanging="720"/>
              <w:contextualSpacing/>
              <w:rPr>
                <w:rFonts w:ascii="Arial" w:hAnsi="Arial" w:cs="Arial"/>
                <w:b/>
              </w:rPr>
            </w:pPr>
            <w:r w:rsidRPr="00901B30">
              <w:rPr>
                <w:rFonts w:ascii="Arial" w:hAnsi="Arial" w:cs="Arial"/>
                <w:b/>
              </w:rPr>
              <w:t>the use of the Trust seal as described was noted; and</w:t>
            </w:r>
          </w:p>
          <w:p w14:paraId="412E8C69" w14:textId="77777777" w:rsidR="00901B30" w:rsidRPr="00901B30" w:rsidRDefault="00901B30" w:rsidP="00901B30">
            <w:pPr>
              <w:ind w:left="720"/>
              <w:contextualSpacing/>
              <w:rPr>
                <w:rFonts w:ascii="Arial" w:hAnsi="Arial" w:cs="Arial"/>
                <w:b/>
              </w:rPr>
            </w:pPr>
          </w:p>
          <w:p w14:paraId="31CD6F36" w14:textId="0D799BF5" w:rsidR="00901B30" w:rsidRPr="00901B30" w:rsidRDefault="00901B30" w:rsidP="00974CD8">
            <w:pPr>
              <w:numPr>
                <w:ilvl w:val="0"/>
                <w:numId w:val="4"/>
              </w:numPr>
              <w:tabs>
                <w:tab w:val="left" w:pos="0"/>
              </w:tabs>
              <w:ind w:hanging="720"/>
              <w:contextualSpacing/>
              <w:rPr>
                <w:rFonts w:ascii="Arial" w:hAnsi="Arial" w:cs="Arial"/>
                <w:b/>
              </w:rPr>
            </w:pPr>
            <w:r w:rsidRPr="00901B30">
              <w:rPr>
                <w:rFonts w:ascii="Arial" w:hAnsi="Arial" w:cs="Arial"/>
                <w:b/>
              </w:rPr>
              <w:t xml:space="preserve">the Chair’s Action as described above was </w:t>
            </w:r>
            <w:r w:rsidR="00E64546">
              <w:rPr>
                <w:rFonts w:ascii="Arial" w:hAnsi="Arial" w:cs="Arial"/>
                <w:b/>
              </w:rPr>
              <w:t>ratified</w:t>
            </w:r>
            <w:r w:rsidRPr="00901B30">
              <w:rPr>
                <w:rFonts w:ascii="Arial" w:hAnsi="Arial" w:cs="Arial"/>
                <w:b/>
              </w:rPr>
              <w:t>.</w:t>
            </w:r>
          </w:p>
          <w:p w14:paraId="7AB71295" w14:textId="770AA280" w:rsidR="00512406" w:rsidRDefault="00512406" w:rsidP="00C657BA">
            <w:pPr>
              <w:tabs>
                <w:tab w:val="left" w:pos="0"/>
              </w:tabs>
              <w:contextualSpacing/>
              <w:rPr>
                <w:rFonts w:ascii="Arial" w:eastAsiaTheme="minorHAnsi" w:hAnsi="Arial" w:cs="Arial"/>
                <w:b/>
                <w:lang w:eastAsia="en-US"/>
              </w:rPr>
            </w:pPr>
          </w:p>
        </w:tc>
        <w:tc>
          <w:tcPr>
            <w:tcW w:w="939" w:type="dxa"/>
            <w:gridSpan w:val="3"/>
          </w:tcPr>
          <w:p w14:paraId="5C50DE68" w14:textId="77777777" w:rsidR="00924EC8" w:rsidRPr="0012541D" w:rsidRDefault="00924EC8" w:rsidP="00B008FB">
            <w:pPr>
              <w:rPr>
                <w:rFonts w:ascii="Arial" w:hAnsi="Arial" w:cs="Arial"/>
                <w:b/>
              </w:rPr>
            </w:pPr>
          </w:p>
        </w:tc>
      </w:tr>
      <w:tr w:rsidR="0024423D" w:rsidRPr="00BB044D" w14:paraId="0F5FF3AC" w14:textId="77777777" w:rsidTr="009B5FA1">
        <w:trPr>
          <w:trHeight w:val="560"/>
        </w:trPr>
        <w:tc>
          <w:tcPr>
            <w:tcW w:w="1169" w:type="dxa"/>
          </w:tcPr>
          <w:p w14:paraId="5F9F0BF0" w14:textId="04A5C000" w:rsidR="0024423D" w:rsidRPr="00BB2799" w:rsidRDefault="00BA2954" w:rsidP="0024654E">
            <w:pPr>
              <w:rPr>
                <w:rFonts w:ascii="Arial" w:hAnsi="Arial" w:cs="Arial"/>
                <w:b/>
              </w:rPr>
            </w:pPr>
            <w:r>
              <w:rPr>
                <w:rFonts w:ascii="Arial" w:hAnsi="Arial" w:cs="Arial"/>
                <w:b/>
              </w:rPr>
              <w:t>105</w:t>
            </w:r>
            <w:r w:rsidR="0024423D" w:rsidRPr="00BB2799">
              <w:rPr>
                <w:rFonts w:ascii="Arial" w:hAnsi="Arial" w:cs="Arial"/>
                <w:b/>
              </w:rPr>
              <w:t>/20</w:t>
            </w:r>
          </w:p>
        </w:tc>
        <w:tc>
          <w:tcPr>
            <w:tcW w:w="9781" w:type="dxa"/>
            <w:gridSpan w:val="2"/>
          </w:tcPr>
          <w:p w14:paraId="2A0BCA03" w14:textId="77777777" w:rsidR="0024423D" w:rsidRPr="00BB2799" w:rsidRDefault="0024423D" w:rsidP="00B008FB">
            <w:pPr>
              <w:rPr>
                <w:rFonts w:ascii="Arial" w:eastAsiaTheme="minorHAnsi" w:hAnsi="Arial" w:cs="Arial"/>
                <w:b/>
                <w:lang w:eastAsia="en-US"/>
              </w:rPr>
            </w:pPr>
            <w:r w:rsidRPr="00BB2799">
              <w:rPr>
                <w:rFonts w:ascii="Arial" w:eastAsiaTheme="minorHAnsi" w:hAnsi="Arial" w:cs="Arial"/>
                <w:b/>
                <w:lang w:eastAsia="en-US"/>
              </w:rPr>
              <w:t>COMMITTEE UPDATES</w:t>
            </w:r>
          </w:p>
          <w:p w14:paraId="545D8164" w14:textId="77777777" w:rsidR="0024423D" w:rsidRPr="0054279C" w:rsidRDefault="0024423D" w:rsidP="00B008FB">
            <w:pPr>
              <w:rPr>
                <w:rFonts w:ascii="Arial" w:eastAsiaTheme="minorHAnsi" w:hAnsi="Arial" w:cs="Arial"/>
                <w:lang w:eastAsia="en-US"/>
              </w:rPr>
            </w:pPr>
          </w:p>
          <w:p w14:paraId="2239CCA5" w14:textId="4ECF2800" w:rsidR="0024423D" w:rsidRPr="0054279C" w:rsidRDefault="00477DD3" w:rsidP="00B008FB">
            <w:pPr>
              <w:rPr>
                <w:rFonts w:ascii="Arial" w:eastAsiaTheme="minorHAnsi" w:hAnsi="Arial" w:cs="Arial"/>
                <w:lang w:eastAsia="en-US"/>
              </w:rPr>
            </w:pPr>
            <w:r w:rsidRPr="0054279C">
              <w:rPr>
                <w:rFonts w:ascii="Arial" w:eastAsiaTheme="minorHAnsi" w:hAnsi="Arial" w:cs="Arial"/>
                <w:lang w:eastAsia="en-US"/>
              </w:rPr>
              <w:t xml:space="preserve">Updates were given </w:t>
            </w:r>
            <w:r w:rsidR="00C657BA">
              <w:rPr>
                <w:rFonts w:ascii="Arial" w:eastAsiaTheme="minorHAnsi" w:hAnsi="Arial" w:cs="Arial"/>
                <w:lang w:eastAsia="en-US"/>
              </w:rPr>
              <w:t>on</w:t>
            </w:r>
            <w:r w:rsidRPr="0054279C">
              <w:rPr>
                <w:rFonts w:ascii="Arial" w:eastAsiaTheme="minorHAnsi" w:hAnsi="Arial" w:cs="Arial"/>
                <w:lang w:eastAsia="en-US"/>
              </w:rPr>
              <w:t xml:space="preserve"> the </w:t>
            </w:r>
            <w:r w:rsidR="00C657BA">
              <w:rPr>
                <w:rFonts w:ascii="Arial" w:eastAsiaTheme="minorHAnsi" w:hAnsi="Arial" w:cs="Arial"/>
                <w:lang w:eastAsia="en-US"/>
              </w:rPr>
              <w:t xml:space="preserve">Quest, </w:t>
            </w:r>
            <w:r w:rsidR="008D334D">
              <w:rPr>
                <w:rFonts w:ascii="Arial" w:eastAsiaTheme="minorHAnsi" w:hAnsi="Arial" w:cs="Arial"/>
                <w:lang w:eastAsia="en-US"/>
              </w:rPr>
              <w:t>Audit, Finance</w:t>
            </w:r>
            <w:r w:rsidR="00C657BA">
              <w:rPr>
                <w:rFonts w:ascii="Arial" w:eastAsiaTheme="minorHAnsi" w:hAnsi="Arial" w:cs="Arial"/>
                <w:lang w:eastAsia="en-US"/>
              </w:rPr>
              <w:t xml:space="preserve"> and</w:t>
            </w:r>
            <w:r w:rsidRPr="0054279C">
              <w:rPr>
                <w:rFonts w:ascii="Arial" w:eastAsiaTheme="minorHAnsi" w:hAnsi="Arial" w:cs="Arial"/>
                <w:lang w:eastAsia="en-US"/>
              </w:rPr>
              <w:t xml:space="preserve"> Performance </w:t>
            </w:r>
            <w:r w:rsidR="00385225">
              <w:rPr>
                <w:rFonts w:ascii="Arial" w:eastAsiaTheme="minorHAnsi" w:hAnsi="Arial" w:cs="Arial"/>
                <w:lang w:eastAsia="en-US"/>
              </w:rPr>
              <w:t xml:space="preserve">and Charitable Funds </w:t>
            </w:r>
            <w:r w:rsidRPr="0054279C">
              <w:rPr>
                <w:rFonts w:ascii="Arial" w:eastAsiaTheme="minorHAnsi" w:hAnsi="Arial" w:cs="Arial"/>
                <w:lang w:eastAsia="en-US"/>
              </w:rPr>
              <w:t>Committee</w:t>
            </w:r>
            <w:r w:rsidR="000D2DCF">
              <w:rPr>
                <w:rFonts w:ascii="Arial" w:eastAsiaTheme="minorHAnsi" w:hAnsi="Arial" w:cs="Arial"/>
                <w:lang w:eastAsia="en-US"/>
              </w:rPr>
              <w:t>s</w:t>
            </w:r>
            <w:r w:rsidR="00E56763" w:rsidRPr="0054279C">
              <w:rPr>
                <w:rFonts w:ascii="Arial" w:eastAsiaTheme="minorHAnsi" w:hAnsi="Arial" w:cs="Arial"/>
                <w:lang w:eastAsia="en-US"/>
              </w:rPr>
              <w:t xml:space="preserve"> on the following items</w:t>
            </w:r>
            <w:r w:rsidR="00182882">
              <w:rPr>
                <w:rFonts w:ascii="Arial" w:eastAsiaTheme="minorHAnsi" w:hAnsi="Arial" w:cs="Arial"/>
                <w:lang w:eastAsia="en-US"/>
              </w:rPr>
              <w:t xml:space="preserve"> in the form of SBARs.</w:t>
            </w:r>
          </w:p>
          <w:p w14:paraId="257F894F" w14:textId="77777777" w:rsidR="00477DD3" w:rsidRDefault="00477DD3" w:rsidP="00B008FB">
            <w:pPr>
              <w:rPr>
                <w:rFonts w:ascii="Arial" w:eastAsiaTheme="minorHAnsi" w:hAnsi="Arial" w:cs="Arial"/>
                <w:lang w:eastAsia="en-US"/>
              </w:rPr>
            </w:pPr>
          </w:p>
          <w:p w14:paraId="7C887531" w14:textId="09736D71" w:rsidR="00182882" w:rsidRDefault="00C33342" w:rsidP="00B008FB">
            <w:pPr>
              <w:rPr>
                <w:rFonts w:ascii="Arial" w:eastAsiaTheme="minorHAnsi" w:hAnsi="Arial" w:cs="Arial"/>
                <w:lang w:eastAsia="en-US"/>
              </w:rPr>
            </w:pPr>
            <w:r>
              <w:rPr>
                <w:rFonts w:ascii="Arial" w:eastAsiaTheme="minorHAnsi" w:hAnsi="Arial" w:cs="Arial"/>
                <w:lang w:eastAsia="en-US"/>
              </w:rPr>
              <w:lastRenderedPageBreak/>
              <w:t xml:space="preserve">It was noted that the Quest Committee </w:t>
            </w:r>
            <w:r w:rsidR="008D334D">
              <w:rPr>
                <w:rFonts w:ascii="Arial" w:eastAsiaTheme="minorHAnsi" w:hAnsi="Arial" w:cs="Arial"/>
                <w:lang w:eastAsia="en-US"/>
              </w:rPr>
              <w:t>exercised</w:t>
            </w:r>
            <w:r w:rsidR="00182882">
              <w:rPr>
                <w:rFonts w:ascii="Arial" w:eastAsiaTheme="minorHAnsi" w:hAnsi="Arial" w:cs="Arial"/>
                <w:lang w:eastAsia="en-US"/>
              </w:rPr>
              <w:t xml:space="preserve"> its delegated </w:t>
            </w:r>
            <w:r w:rsidR="008D334D">
              <w:rPr>
                <w:rFonts w:ascii="Arial" w:eastAsiaTheme="minorHAnsi" w:hAnsi="Arial" w:cs="Arial"/>
                <w:lang w:eastAsia="en-US"/>
              </w:rPr>
              <w:t>authority</w:t>
            </w:r>
            <w:r w:rsidR="00182882">
              <w:rPr>
                <w:rFonts w:ascii="Arial" w:eastAsiaTheme="minorHAnsi" w:hAnsi="Arial" w:cs="Arial"/>
                <w:lang w:eastAsia="en-US"/>
              </w:rPr>
              <w:t xml:space="preserve"> to approve the </w:t>
            </w:r>
            <w:r>
              <w:rPr>
                <w:rFonts w:ascii="Arial" w:eastAsiaTheme="minorHAnsi" w:hAnsi="Arial" w:cs="Arial"/>
                <w:lang w:eastAsia="en-US"/>
              </w:rPr>
              <w:t>Annual Quality report for publication</w:t>
            </w:r>
          </w:p>
          <w:p w14:paraId="7322CF53" w14:textId="77777777" w:rsidR="000D2DCF" w:rsidRPr="0054279C" w:rsidRDefault="000D2DCF" w:rsidP="004628C0">
            <w:pPr>
              <w:rPr>
                <w:rFonts w:ascii="Arial" w:eastAsiaTheme="minorHAnsi" w:hAnsi="Arial" w:cs="Arial"/>
                <w:lang w:eastAsia="en-US"/>
              </w:rPr>
            </w:pPr>
          </w:p>
          <w:p w14:paraId="46E6DB0D" w14:textId="77777777" w:rsidR="00E56763" w:rsidRDefault="004628C0" w:rsidP="00B008FB">
            <w:pPr>
              <w:rPr>
                <w:rFonts w:ascii="Arial" w:eastAsiaTheme="minorHAnsi" w:hAnsi="Arial" w:cs="Arial"/>
                <w:b/>
                <w:lang w:eastAsia="en-US"/>
              </w:rPr>
            </w:pPr>
            <w:r w:rsidRPr="0054279C">
              <w:rPr>
                <w:rFonts w:ascii="Arial" w:eastAsiaTheme="minorHAnsi" w:hAnsi="Arial" w:cs="Arial"/>
                <w:b/>
                <w:lang w:eastAsia="en-US"/>
              </w:rPr>
              <w:t>RESOLVED</w:t>
            </w:r>
            <w:r w:rsidR="0054279C" w:rsidRPr="0054279C">
              <w:rPr>
                <w:rFonts w:ascii="Arial" w:eastAsiaTheme="minorHAnsi" w:hAnsi="Arial" w:cs="Arial"/>
                <w:b/>
                <w:lang w:eastAsia="en-US"/>
              </w:rPr>
              <w:t>:</w:t>
            </w:r>
            <w:r w:rsidRPr="0054279C">
              <w:rPr>
                <w:rFonts w:ascii="Arial" w:eastAsiaTheme="minorHAnsi" w:hAnsi="Arial" w:cs="Arial"/>
                <w:b/>
                <w:lang w:eastAsia="en-US"/>
              </w:rPr>
              <w:t xml:space="preserve"> That the updates were received</w:t>
            </w:r>
            <w:r w:rsidR="0054279C" w:rsidRPr="0054279C">
              <w:rPr>
                <w:rFonts w:ascii="Arial" w:eastAsiaTheme="minorHAnsi" w:hAnsi="Arial" w:cs="Arial"/>
                <w:b/>
                <w:lang w:eastAsia="en-US"/>
              </w:rPr>
              <w:t>.</w:t>
            </w:r>
          </w:p>
          <w:p w14:paraId="7399EF58" w14:textId="47F4CFA3" w:rsidR="001D344D" w:rsidRPr="00C33342" w:rsidRDefault="001D344D" w:rsidP="00B008FB">
            <w:pPr>
              <w:rPr>
                <w:rFonts w:ascii="Arial" w:eastAsiaTheme="minorHAnsi" w:hAnsi="Arial" w:cs="Arial"/>
                <w:b/>
                <w:lang w:eastAsia="en-US"/>
              </w:rPr>
            </w:pPr>
          </w:p>
        </w:tc>
        <w:tc>
          <w:tcPr>
            <w:tcW w:w="939" w:type="dxa"/>
            <w:gridSpan w:val="3"/>
          </w:tcPr>
          <w:p w14:paraId="737FF827" w14:textId="77777777" w:rsidR="0024423D" w:rsidRPr="0012541D" w:rsidRDefault="0024423D" w:rsidP="00B008FB">
            <w:pPr>
              <w:rPr>
                <w:rFonts w:ascii="Arial" w:hAnsi="Arial" w:cs="Arial"/>
                <w:b/>
              </w:rPr>
            </w:pPr>
          </w:p>
        </w:tc>
      </w:tr>
      <w:tr w:rsidR="00B14895" w:rsidRPr="00BB044D" w14:paraId="0B5E452A" w14:textId="77777777" w:rsidTr="009B5FA1">
        <w:trPr>
          <w:trHeight w:val="560"/>
        </w:trPr>
        <w:tc>
          <w:tcPr>
            <w:tcW w:w="1169" w:type="dxa"/>
          </w:tcPr>
          <w:p w14:paraId="18AE82A3" w14:textId="392D7F84" w:rsidR="00B14895" w:rsidRDefault="00003614" w:rsidP="0024654E">
            <w:pPr>
              <w:rPr>
                <w:rFonts w:ascii="Arial" w:hAnsi="Arial" w:cs="Arial"/>
                <w:b/>
              </w:rPr>
            </w:pPr>
            <w:r>
              <w:rPr>
                <w:rFonts w:ascii="Arial" w:hAnsi="Arial" w:cs="Arial"/>
                <w:b/>
              </w:rPr>
              <w:t>10</w:t>
            </w:r>
            <w:r w:rsidR="00BA2954">
              <w:rPr>
                <w:rFonts w:ascii="Arial" w:hAnsi="Arial" w:cs="Arial"/>
                <w:b/>
              </w:rPr>
              <w:t>6</w:t>
            </w:r>
            <w:r w:rsidR="00AA2CD3">
              <w:rPr>
                <w:rFonts w:ascii="Arial" w:hAnsi="Arial" w:cs="Arial"/>
                <w:b/>
              </w:rPr>
              <w:t>/20</w:t>
            </w:r>
          </w:p>
        </w:tc>
        <w:tc>
          <w:tcPr>
            <w:tcW w:w="9781" w:type="dxa"/>
            <w:gridSpan w:val="2"/>
          </w:tcPr>
          <w:p w14:paraId="40829D9B" w14:textId="18EA193F" w:rsidR="00894A74" w:rsidRDefault="00894A74" w:rsidP="00894A74">
            <w:pPr>
              <w:rPr>
                <w:rFonts w:ascii="Arial" w:hAnsi="Arial" w:cs="Arial"/>
                <w:b/>
              </w:rPr>
            </w:pPr>
            <w:r w:rsidRPr="00894A74">
              <w:rPr>
                <w:rFonts w:ascii="Arial" w:hAnsi="Arial" w:cs="Arial"/>
                <w:b/>
              </w:rPr>
              <w:t>MINUTES OF COMMITTEES</w:t>
            </w:r>
          </w:p>
          <w:p w14:paraId="1104A8C7" w14:textId="77777777" w:rsidR="0054279C" w:rsidRDefault="0054279C" w:rsidP="00894A74">
            <w:pPr>
              <w:rPr>
                <w:rFonts w:ascii="Arial" w:hAnsi="Arial" w:cs="Arial"/>
                <w:b/>
              </w:rPr>
            </w:pPr>
          </w:p>
          <w:p w14:paraId="458C21B3" w14:textId="6BA4EAFD" w:rsidR="00DB7461" w:rsidRDefault="003A531F" w:rsidP="00DB7461">
            <w:pPr>
              <w:rPr>
                <w:rFonts w:ascii="Arial" w:eastAsia="Calibri" w:hAnsi="Arial" w:cs="Arial"/>
                <w:color w:val="000000"/>
              </w:rPr>
            </w:pPr>
            <w:r w:rsidRPr="00DB7461">
              <w:rPr>
                <w:rFonts w:ascii="Arial" w:eastAsia="Calibri" w:hAnsi="Arial" w:cs="Arial"/>
                <w:color w:val="000000"/>
              </w:rPr>
              <w:t xml:space="preserve">The Minutes of the </w:t>
            </w:r>
            <w:r w:rsidR="00DB7461">
              <w:rPr>
                <w:rFonts w:ascii="Arial" w:eastAsia="Calibri" w:hAnsi="Arial" w:cs="Arial"/>
                <w:color w:val="000000"/>
              </w:rPr>
              <w:t>following Committees were presented for endorsement</w:t>
            </w:r>
          </w:p>
          <w:p w14:paraId="07D65A1B" w14:textId="77777777" w:rsidR="00DB7461" w:rsidRDefault="00DB7461" w:rsidP="00DB7461">
            <w:pPr>
              <w:rPr>
                <w:rFonts w:ascii="Arial" w:eastAsia="Calibri" w:hAnsi="Arial" w:cs="Arial"/>
                <w:color w:val="000000"/>
              </w:rPr>
            </w:pPr>
          </w:p>
          <w:p w14:paraId="77B66CAD" w14:textId="39C778DA" w:rsidR="00DB7461" w:rsidRPr="00DB7461" w:rsidRDefault="00DB7461" w:rsidP="00DB7461">
            <w:pPr>
              <w:pStyle w:val="ListParagraph"/>
              <w:numPr>
                <w:ilvl w:val="0"/>
                <w:numId w:val="31"/>
              </w:numPr>
              <w:rPr>
                <w:rFonts w:ascii="Arial" w:hAnsi="Arial" w:cs="Arial"/>
              </w:rPr>
            </w:pPr>
            <w:r w:rsidRPr="00DB7461">
              <w:rPr>
                <w:rFonts w:ascii="Arial" w:hAnsi="Arial" w:cs="Arial"/>
              </w:rPr>
              <w:t xml:space="preserve">Audit Committee held on 18 June 2020 </w:t>
            </w:r>
          </w:p>
          <w:p w14:paraId="6648C019" w14:textId="34741ACA" w:rsidR="00DB7461" w:rsidRPr="00DB7461" w:rsidRDefault="00DB7461" w:rsidP="00DB7461">
            <w:pPr>
              <w:pStyle w:val="ListParagraph"/>
              <w:numPr>
                <w:ilvl w:val="0"/>
                <w:numId w:val="31"/>
              </w:numPr>
              <w:rPr>
                <w:rFonts w:ascii="Arial" w:hAnsi="Arial" w:cs="Arial"/>
              </w:rPr>
            </w:pPr>
            <w:r w:rsidRPr="00DB7461">
              <w:rPr>
                <w:rFonts w:ascii="Arial" w:hAnsi="Arial" w:cs="Arial"/>
              </w:rPr>
              <w:t xml:space="preserve">Quality, Patient Safety And Experience Committee held on12 May 2020 </w:t>
            </w:r>
          </w:p>
          <w:p w14:paraId="2E80468F" w14:textId="653477D2" w:rsidR="00DB7461" w:rsidRPr="00DB7461" w:rsidRDefault="00DB7461" w:rsidP="00DB7461">
            <w:pPr>
              <w:pStyle w:val="ListParagraph"/>
              <w:numPr>
                <w:ilvl w:val="0"/>
                <w:numId w:val="31"/>
              </w:numPr>
            </w:pPr>
            <w:r w:rsidRPr="00DB7461">
              <w:rPr>
                <w:rFonts w:ascii="Arial" w:hAnsi="Arial" w:cs="Arial"/>
              </w:rPr>
              <w:t xml:space="preserve">Finance And Performance Committee held on16 July 2020 </w:t>
            </w:r>
          </w:p>
          <w:p w14:paraId="7BD8EBB5" w14:textId="28E59539" w:rsidR="00DB7461" w:rsidRPr="00DB7461" w:rsidRDefault="00DB7461" w:rsidP="00DB7461">
            <w:pPr>
              <w:pStyle w:val="ListParagraph"/>
              <w:numPr>
                <w:ilvl w:val="0"/>
                <w:numId w:val="31"/>
              </w:numPr>
            </w:pPr>
            <w:r w:rsidRPr="00DB7461">
              <w:rPr>
                <w:rFonts w:ascii="Arial" w:hAnsi="Arial" w:cs="Arial"/>
              </w:rPr>
              <w:t xml:space="preserve">People And Culture Committee held on 14 July 2020 </w:t>
            </w:r>
          </w:p>
          <w:p w14:paraId="7458ED92" w14:textId="0A9A6EB2" w:rsidR="00DB7461" w:rsidRDefault="00DB7461" w:rsidP="00DB7461">
            <w:pPr>
              <w:pStyle w:val="ListParagraph"/>
              <w:numPr>
                <w:ilvl w:val="0"/>
                <w:numId w:val="31"/>
              </w:numPr>
              <w:tabs>
                <w:tab w:val="left" w:pos="1260"/>
              </w:tabs>
            </w:pPr>
            <w:r w:rsidRPr="00DB7461">
              <w:rPr>
                <w:rFonts w:ascii="Arial" w:hAnsi="Arial" w:cs="Arial"/>
              </w:rPr>
              <w:t xml:space="preserve">Remuneration Committee held on 11 August 2020 </w:t>
            </w:r>
          </w:p>
          <w:p w14:paraId="51124920" w14:textId="619564F9" w:rsidR="00DB7461" w:rsidRPr="00DB7461" w:rsidRDefault="00DB7461" w:rsidP="00DB7461">
            <w:pPr>
              <w:pStyle w:val="ListParagraph"/>
              <w:numPr>
                <w:ilvl w:val="0"/>
                <w:numId w:val="31"/>
              </w:numPr>
              <w:tabs>
                <w:tab w:val="left" w:pos="1260"/>
              </w:tabs>
            </w:pPr>
            <w:r w:rsidRPr="00DB7461">
              <w:rPr>
                <w:rFonts w:ascii="Arial" w:eastAsia="Calibri" w:hAnsi="Arial" w:cs="Arial"/>
                <w:color w:val="000000"/>
              </w:rPr>
              <w:t xml:space="preserve">Charitable Funds Committee held on </w:t>
            </w:r>
            <w:r w:rsidRPr="00DB7461">
              <w:rPr>
                <w:rFonts w:ascii="Arial" w:hAnsi="Arial" w:cs="Arial"/>
              </w:rPr>
              <w:t xml:space="preserve">2 June 2020 </w:t>
            </w:r>
          </w:p>
          <w:p w14:paraId="095853FC" w14:textId="62A4A112" w:rsidR="003A531F" w:rsidRDefault="003A531F" w:rsidP="003A531F">
            <w:pPr>
              <w:autoSpaceDE w:val="0"/>
              <w:autoSpaceDN w:val="0"/>
              <w:adjustRightInd w:val="0"/>
              <w:rPr>
                <w:rFonts w:ascii="Arial" w:eastAsia="Calibri" w:hAnsi="Arial" w:cs="Arial"/>
                <w:color w:val="000000"/>
              </w:rPr>
            </w:pPr>
          </w:p>
          <w:p w14:paraId="728A9F67" w14:textId="77777777" w:rsidR="003A531F" w:rsidRDefault="003A531F" w:rsidP="00894A74">
            <w:pPr>
              <w:rPr>
                <w:rFonts w:ascii="Arial" w:hAnsi="Arial" w:cs="Arial"/>
                <w:b/>
              </w:rPr>
            </w:pPr>
          </w:p>
          <w:p w14:paraId="4B1216E5" w14:textId="62A4EEA0" w:rsidR="003A531F" w:rsidRDefault="003A531F" w:rsidP="00894A74">
            <w:pPr>
              <w:rPr>
                <w:rFonts w:ascii="Arial" w:hAnsi="Arial" w:cs="Arial"/>
                <w:b/>
              </w:rPr>
            </w:pPr>
            <w:r>
              <w:rPr>
                <w:rFonts w:ascii="Arial" w:hAnsi="Arial" w:cs="Arial"/>
                <w:b/>
              </w:rPr>
              <w:t xml:space="preserve">RESOLVED:  That the above meetings were received and </w:t>
            </w:r>
            <w:r w:rsidR="00E90669">
              <w:rPr>
                <w:rFonts w:ascii="Arial" w:hAnsi="Arial" w:cs="Arial"/>
                <w:b/>
              </w:rPr>
              <w:t>endorsed</w:t>
            </w:r>
            <w:r>
              <w:rPr>
                <w:rFonts w:ascii="Arial" w:hAnsi="Arial" w:cs="Arial"/>
                <w:b/>
              </w:rPr>
              <w:t>.</w:t>
            </w:r>
          </w:p>
          <w:p w14:paraId="488FD782" w14:textId="77777777" w:rsidR="00382266" w:rsidRDefault="00382266" w:rsidP="00894A74">
            <w:pPr>
              <w:rPr>
                <w:rFonts w:ascii="Arial" w:hAnsi="Arial" w:cs="Arial"/>
                <w:b/>
              </w:rPr>
            </w:pPr>
          </w:p>
          <w:p w14:paraId="59D6D0D9" w14:textId="385E1305" w:rsidR="00F22092" w:rsidRPr="00A90542" w:rsidRDefault="00F22092" w:rsidP="00B971A7">
            <w:pPr>
              <w:rPr>
                <w:rFonts w:ascii="Arial" w:eastAsiaTheme="minorHAnsi" w:hAnsi="Arial" w:cs="Arial"/>
                <w:lang w:eastAsia="en-US"/>
              </w:rPr>
            </w:pPr>
          </w:p>
        </w:tc>
        <w:tc>
          <w:tcPr>
            <w:tcW w:w="939" w:type="dxa"/>
            <w:gridSpan w:val="3"/>
          </w:tcPr>
          <w:p w14:paraId="2117066D" w14:textId="77777777" w:rsidR="00B14895" w:rsidRPr="0012541D" w:rsidRDefault="00B14895" w:rsidP="00B008FB">
            <w:pPr>
              <w:rPr>
                <w:rFonts w:ascii="Arial" w:hAnsi="Arial" w:cs="Arial"/>
                <w:b/>
              </w:rPr>
            </w:pPr>
          </w:p>
        </w:tc>
      </w:tr>
      <w:tr w:rsidR="001E1B99" w:rsidRPr="00BB044D" w14:paraId="7E7B5C6A" w14:textId="77777777" w:rsidTr="009B5FA1">
        <w:trPr>
          <w:trHeight w:val="560"/>
        </w:trPr>
        <w:tc>
          <w:tcPr>
            <w:tcW w:w="1169" w:type="dxa"/>
          </w:tcPr>
          <w:p w14:paraId="7106799D" w14:textId="5D954E1C" w:rsidR="001E1B99" w:rsidRDefault="001E1B99" w:rsidP="0024654E">
            <w:pPr>
              <w:rPr>
                <w:rFonts w:ascii="Arial" w:hAnsi="Arial" w:cs="Arial"/>
                <w:b/>
              </w:rPr>
            </w:pPr>
            <w:r>
              <w:rPr>
                <w:rFonts w:ascii="Arial" w:hAnsi="Arial" w:cs="Arial"/>
                <w:b/>
              </w:rPr>
              <w:t xml:space="preserve">107/20 </w:t>
            </w:r>
          </w:p>
        </w:tc>
        <w:tc>
          <w:tcPr>
            <w:tcW w:w="9781" w:type="dxa"/>
            <w:gridSpan w:val="2"/>
          </w:tcPr>
          <w:p w14:paraId="60C54884" w14:textId="77777777" w:rsidR="001E1B99" w:rsidRDefault="001E1B99" w:rsidP="00894A74">
            <w:pPr>
              <w:rPr>
                <w:rFonts w:ascii="Arial" w:hAnsi="Arial" w:cs="Arial"/>
                <w:b/>
              </w:rPr>
            </w:pPr>
            <w:r>
              <w:rPr>
                <w:rFonts w:ascii="Arial" w:hAnsi="Arial" w:cs="Arial"/>
                <w:b/>
              </w:rPr>
              <w:t>ANY OTHER BUSINESS</w:t>
            </w:r>
          </w:p>
          <w:p w14:paraId="29EA6089" w14:textId="77777777" w:rsidR="001E1B99" w:rsidRDefault="001E1B99" w:rsidP="00894A74">
            <w:pPr>
              <w:rPr>
                <w:rFonts w:ascii="Arial" w:hAnsi="Arial" w:cs="Arial"/>
                <w:b/>
              </w:rPr>
            </w:pPr>
          </w:p>
          <w:p w14:paraId="1F863B9E" w14:textId="77777777" w:rsidR="001E1B99" w:rsidRPr="001E1B99" w:rsidRDefault="001E1B99" w:rsidP="001E1B99">
            <w:pPr>
              <w:rPr>
                <w:rStyle w:val="Strong"/>
                <w:rFonts w:ascii="Arial" w:hAnsi="Arial" w:cs="Arial"/>
                <w:b w:val="0"/>
              </w:rPr>
            </w:pPr>
            <w:r w:rsidRPr="001E1B99">
              <w:rPr>
                <w:rStyle w:val="Strong"/>
                <w:rFonts w:ascii="Arial" w:hAnsi="Arial" w:cs="Arial"/>
                <w:b w:val="0"/>
              </w:rPr>
              <w:t>The Chair thanked Chantal Patel for her contribution to the Trust Board in her capacity as the university representative.  It was her last Board meeting and the Board wished her well for the future.</w:t>
            </w:r>
          </w:p>
          <w:p w14:paraId="20747798" w14:textId="43E26EE6" w:rsidR="001E1B99" w:rsidRPr="00894A74" w:rsidRDefault="001E1B99" w:rsidP="00894A74">
            <w:pPr>
              <w:rPr>
                <w:rFonts w:ascii="Arial" w:hAnsi="Arial" w:cs="Arial"/>
                <w:b/>
              </w:rPr>
            </w:pPr>
          </w:p>
        </w:tc>
        <w:tc>
          <w:tcPr>
            <w:tcW w:w="939" w:type="dxa"/>
            <w:gridSpan w:val="3"/>
          </w:tcPr>
          <w:p w14:paraId="2F1CC9ED" w14:textId="77777777" w:rsidR="001E1B99" w:rsidRPr="0012541D" w:rsidRDefault="001E1B99" w:rsidP="00B008FB">
            <w:pPr>
              <w:rPr>
                <w:rFonts w:ascii="Arial" w:hAnsi="Arial" w:cs="Arial"/>
                <w:b/>
              </w:rPr>
            </w:pPr>
          </w:p>
        </w:tc>
      </w:tr>
    </w:tbl>
    <w:p w14:paraId="3E4035B4" w14:textId="0B7BDD6D" w:rsidR="00D6558D" w:rsidRDefault="00D6558D" w:rsidP="00397E0C">
      <w:pPr>
        <w:rPr>
          <w:rFonts w:ascii="Arial" w:hAnsi="Arial" w:cs="Arial"/>
          <w:b/>
        </w:rPr>
      </w:pPr>
    </w:p>
    <w:p w14:paraId="4359953D" w14:textId="34679017" w:rsidR="009F2A98" w:rsidRPr="0038541C" w:rsidRDefault="009F2A98" w:rsidP="00397E0C">
      <w:pPr>
        <w:rPr>
          <w:rFonts w:ascii="Arial" w:hAnsi="Arial" w:cs="Arial"/>
          <w:b/>
        </w:rPr>
      </w:pPr>
      <w:r w:rsidRPr="0038541C">
        <w:rPr>
          <w:rFonts w:ascii="Arial" w:hAnsi="Arial" w:cs="Arial"/>
          <w:b/>
        </w:rPr>
        <w:t xml:space="preserve">Date of next </w:t>
      </w:r>
      <w:r w:rsidR="00452730" w:rsidRPr="0038541C">
        <w:rPr>
          <w:rFonts w:ascii="Arial" w:hAnsi="Arial" w:cs="Arial"/>
          <w:b/>
        </w:rPr>
        <w:t xml:space="preserve">meeting: </w:t>
      </w:r>
      <w:r w:rsidR="00003614">
        <w:rPr>
          <w:rFonts w:ascii="Arial" w:hAnsi="Arial" w:cs="Arial"/>
          <w:b/>
        </w:rPr>
        <w:t xml:space="preserve">26 November </w:t>
      </w:r>
      <w:r w:rsidR="0038541C" w:rsidRPr="0038541C">
        <w:rPr>
          <w:rFonts w:ascii="Arial" w:hAnsi="Arial" w:cs="Arial"/>
          <w:b/>
        </w:rPr>
        <w:t>2020</w:t>
      </w:r>
    </w:p>
    <w:sectPr w:rsidR="009F2A98" w:rsidRPr="0038541C" w:rsidSect="00372F5E">
      <w:headerReference w:type="default" r:id="rId12"/>
      <w:footerReference w:type="default" r:id="rId13"/>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2870F0" w14:textId="77777777" w:rsidR="00314E9D" w:rsidRDefault="00314E9D" w:rsidP="0045221E">
      <w:r>
        <w:separator/>
      </w:r>
    </w:p>
  </w:endnote>
  <w:endnote w:type="continuationSeparator" w:id="0">
    <w:p w14:paraId="5FB66F76" w14:textId="77777777" w:rsidR="00314E9D" w:rsidRDefault="00314E9D"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1DF50E17" w14:textId="155ECA8E" w:rsidR="00314E9D" w:rsidRDefault="00314E9D" w:rsidP="007F5AD6">
            <w:pPr>
              <w:pStyle w:val="Footer"/>
              <w:jc w:val="center"/>
            </w:pPr>
            <w:r>
              <w:t xml:space="preserve">Revised </w:t>
            </w:r>
            <w:r>
              <w:fldChar w:fldCharType="begin"/>
            </w:r>
            <w:r>
              <w:instrText xml:space="preserve"> DATE \@ "dd/MM/yyyy" </w:instrText>
            </w:r>
            <w:r>
              <w:fldChar w:fldCharType="separate"/>
            </w:r>
            <w:r w:rsidR="00A6415F">
              <w:rPr>
                <w:noProof/>
              </w:rPr>
              <w:t>27/11/2020</w:t>
            </w:r>
            <w:r>
              <w:rPr>
                <w:noProof/>
              </w:rPr>
              <w:fldChar w:fldCharType="end"/>
            </w:r>
            <w:r>
              <w:t xml:space="preserve">                                                                                                   Page </w:t>
            </w:r>
            <w:r>
              <w:rPr>
                <w:b/>
              </w:rPr>
              <w:fldChar w:fldCharType="begin"/>
            </w:r>
            <w:r>
              <w:rPr>
                <w:b/>
              </w:rPr>
              <w:instrText xml:space="preserve"> PAGE </w:instrText>
            </w:r>
            <w:r>
              <w:rPr>
                <w:b/>
              </w:rPr>
              <w:fldChar w:fldCharType="separate"/>
            </w:r>
            <w:r w:rsidR="00A6415F">
              <w:rPr>
                <w:b/>
                <w:noProof/>
              </w:rPr>
              <w:t>14</w:t>
            </w:r>
            <w:r>
              <w:rPr>
                <w:b/>
              </w:rPr>
              <w:fldChar w:fldCharType="end"/>
            </w:r>
            <w:r>
              <w:t xml:space="preserve"> of </w:t>
            </w:r>
            <w:r>
              <w:rPr>
                <w:b/>
              </w:rPr>
              <w:fldChar w:fldCharType="begin"/>
            </w:r>
            <w:r>
              <w:rPr>
                <w:b/>
              </w:rPr>
              <w:instrText xml:space="preserve"> NUMPAGES  </w:instrText>
            </w:r>
            <w:r>
              <w:rPr>
                <w:b/>
              </w:rPr>
              <w:fldChar w:fldCharType="separate"/>
            </w:r>
            <w:r w:rsidR="00A6415F">
              <w:rPr>
                <w:b/>
                <w:noProof/>
              </w:rPr>
              <w:t>14</w:t>
            </w:r>
            <w:r>
              <w:rPr>
                <w:b/>
              </w:rPr>
              <w:fldChar w:fldCharType="end"/>
            </w:r>
          </w:p>
        </w:sdtContent>
      </w:sdt>
    </w:sdtContent>
  </w:sdt>
  <w:p w14:paraId="5D2A5AA1" w14:textId="77777777" w:rsidR="00314E9D" w:rsidRDefault="00314E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37EF72" w14:textId="77777777" w:rsidR="00314E9D" w:rsidRDefault="00314E9D" w:rsidP="0045221E">
      <w:r>
        <w:separator/>
      </w:r>
    </w:p>
  </w:footnote>
  <w:footnote w:type="continuationSeparator" w:id="0">
    <w:p w14:paraId="27B0F38F" w14:textId="77777777" w:rsidR="00314E9D" w:rsidRDefault="00314E9D"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119DF0" w14:textId="5A277B39" w:rsidR="00314E9D" w:rsidRDefault="00314E9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5738A"/>
    <w:multiLevelType w:val="hybridMultilevel"/>
    <w:tmpl w:val="E8E412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4B0841"/>
    <w:multiLevelType w:val="hybridMultilevel"/>
    <w:tmpl w:val="C50CE9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470918"/>
    <w:multiLevelType w:val="hybridMultilevel"/>
    <w:tmpl w:val="42C031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254AED"/>
    <w:multiLevelType w:val="hybridMultilevel"/>
    <w:tmpl w:val="E4D8F87E"/>
    <w:lvl w:ilvl="0" w:tplc="3782DF86">
      <w:start w:val="1"/>
      <w:numFmt w:val="decimal"/>
      <w:lvlText w:val="%1."/>
      <w:lvlJc w:val="left"/>
      <w:pPr>
        <w:ind w:left="360" w:hanging="360"/>
      </w:pPr>
      <w:rPr>
        <w:b w:val="0"/>
      </w:rPr>
    </w:lvl>
    <w:lvl w:ilvl="1" w:tplc="08090009">
      <w:start w:val="1"/>
      <w:numFmt w:val="bullet"/>
      <w:lvlText w:val=""/>
      <w:lvlJc w:val="left"/>
      <w:pPr>
        <w:ind w:left="1155" w:hanging="435"/>
      </w:pPr>
      <w:rPr>
        <w:rFonts w:ascii="Wingdings" w:hAnsi="Wingding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D164E1"/>
    <w:multiLevelType w:val="hybridMultilevel"/>
    <w:tmpl w:val="D0F4B6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BC30AC"/>
    <w:multiLevelType w:val="hybridMultilevel"/>
    <w:tmpl w:val="C2269C46"/>
    <w:lvl w:ilvl="0" w:tplc="66ECE466">
      <w:start w:val="1"/>
      <w:numFmt w:val="decimal"/>
      <w:lvlText w:val="%1."/>
      <w:lvlJc w:val="left"/>
      <w:pPr>
        <w:ind w:left="862" w:hanging="360"/>
      </w:pPr>
      <w:rPr>
        <w:rFonts w:hint="default"/>
      </w:r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6" w15:restartNumberingAfterBreak="0">
    <w:nsid w:val="18A473BB"/>
    <w:multiLevelType w:val="hybridMultilevel"/>
    <w:tmpl w:val="59E64E32"/>
    <w:lvl w:ilvl="0" w:tplc="E57079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F82F4F"/>
    <w:multiLevelType w:val="hybridMultilevel"/>
    <w:tmpl w:val="D2AA5F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36705D"/>
    <w:multiLevelType w:val="hybridMultilevel"/>
    <w:tmpl w:val="F5DEC5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9742B6"/>
    <w:multiLevelType w:val="hybridMultilevel"/>
    <w:tmpl w:val="C0E8355A"/>
    <w:lvl w:ilvl="0" w:tplc="6A8E66F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8353381"/>
    <w:multiLevelType w:val="hybridMultilevel"/>
    <w:tmpl w:val="5610FF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AF6C73"/>
    <w:multiLevelType w:val="hybridMultilevel"/>
    <w:tmpl w:val="EF4016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1B6134"/>
    <w:multiLevelType w:val="hybridMultilevel"/>
    <w:tmpl w:val="402685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0916A0E"/>
    <w:multiLevelType w:val="hybridMultilevel"/>
    <w:tmpl w:val="73B2EC7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9F790A"/>
    <w:multiLevelType w:val="hybridMultilevel"/>
    <w:tmpl w:val="BCF6D270"/>
    <w:lvl w:ilvl="0" w:tplc="FFD8AF4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3C5D3A"/>
    <w:multiLevelType w:val="hybridMultilevel"/>
    <w:tmpl w:val="78C0DC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7EC6B77"/>
    <w:multiLevelType w:val="hybridMultilevel"/>
    <w:tmpl w:val="1F066A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CF80092"/>
    <w:multiLevelType w:val="hybridMultilevel"/>
    <w:tmpl w:val="ED6CC62C"/>
    <w:lvl w:ilvl="0" w:tplc="B1382B34">
      <w:start w:val="1"/>
      <w:numFmt w:val="decimal"/>
      <w:lvlText w:val="%1."/>
      <w:lvlJc w:val="left"/>
      <w:pPr>
        <w:ind w:left="502" w:hanging="360"/>
      </w:pPr>
      <w:rPr>
        <w:rFonts w:hint="default"/>
        <w:b w:val="0"/>
        <w:color w:val="auto"/>
      </w:rPr>
    </w:lvl>
    <w:lvl w:ilvl="1" w:tplc="115C6960">
      <w:start w:val="1"/>
      <w:numFmt w:val="decimal"/>
      <w:lvlText w:val="%2."/>
      <w:lvlJc w:val="left"/>
      <w:pPr>
        <w:ind w:left="1080" w:hanging="360"/>
      </w:pPr>
      <w:rPr>
        <w:rFonts w:hint="default"/>
        <w:sz w:val="24"/>
        <w:szCs w:val="24"/>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5DC1DBD"/>
    <w:multiLevelType w:val="hybridMultilevel"/>
    <w:tmpl w:val="241239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84A4793"/>
    <w:multiLevelType w:val="hybridMultilevel"/>
    <w:tmpl w:val="5200326E"/>
    <w:lvl w:ilvl="0" w:tplc="32A2E498">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B3000F4"/>
    <w:multiLevelType w:val="hybridMultilevel"/>
    <w:tmpl w:val="BE50A1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3206F1"/>
    <w:multiLevelType w:val="hybridMultilevel"/>
    <w:tmpl w:val="B23AE26A"/>
    <w:lvl w:ilvl="0" w:tplc="60FE640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69D59FD"/>
    <w:multiLevelType w:val="hybridMultilevel"/>
    <w:tmpl w:val="E04ECA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A1274AE"/>
    <w:multiLevelType w:val="hybridMultilevel"/>
    <w:tmpl w:val="67744A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E8A00F3"/>
    <w:multiLevelType w:val="hybridMultilevel"/>
    <w:tmpl w:val="52B2FA40"/>
    <w:lvl w:ilvl="0" w:tplc="0809000F">
      <w:start w:val="1"/>
      <w:numFmt w:val="decimal"/>
      <w:lvlText w:val="%1."/>
      <w:lvlJc w:val="left"/>
      <w:pPr>
        <w:ind w:left="785" w:hanging="360"/>
      </w:pPr>
    </w:lvl>
    <w:lvl w:ilvl="1" w:tplc="08090019" w:tentative="1">
      <w:start w:val="1"/>
      <w:numFmt w:val="lowerLetter"/>
      <w:lvlText w:val="%2."/>
      <w:lvlJc w:val="left"/>
      <w:pPr>
        <w:ind w:left="1505" w:hanging="360"/>
      </w:pPr>
    </w:lvl>
    <w:lvl w:ilvl="2" w:tplc="0809001B" w:tentative="1">
      <w:start w:val="1"/>
      <w:numFmt w:val="lowerRoman"/>
      <w:lvlText w:val="%3."/>
      <w:lvlJc w:val="right"/>
      <w:pPr>
        <w:ind w:left="2225" w:hanging="180"/>
      </w:pPr>
    </w:lvl>
    <w:lvl w:ilvl="3" w:tplc="0809000F" w:tentative="1">
      <w:start w:val="1"/>
      <w:numFmt w:val="decimal"/>
      <w:lvlText w:val="%4."/>
      <w:lvlJc w:val="left"/>
      <w:pPr>
        <w:ind w:left="2945" w:hanging="360"/>
      </w:pPr>
    </w:lvl>
    <w:lvl w:ilvl="4" w:tplc="08090019" w:tentative="1">
      <w:start w:val="1"/>
      <w:numFmt w:val="lowerLetter"/>
      <w:lvlText w:val="%5."/>
      <w:lvlJc w:val="left"/>
      <w:pPr>
        <w:ind w:left="3665" w:hanging="360"/>
      </w:pPr>
    </w:lvl>
    <w:lvl w:ilvl="5" w:tplc="0809001B" w:tentative="1">
      <w:start w:val="1"/>
      <w:numFmt w:val="lowerRoman"/>
      <w:lvlText w:val="%6."/>
      <w:lvlJc w:val="right"/>
      <w:pPr>
        <w:ind w:left="4385" w:hanging="180"/>
      </w:pPr>
    </w:lvl>
    <w:lvl w:ilvl="6" w:tplc="0809000F" w:tentative="1">
      <w:start w:val="1"/>
      <w:numFmt w:val="decimal"/>
      <w:lvlText w:val="%7."/>
      <w:lvlJc w:val="left"/>
      <w:pPr>
        <w:ind w:left="5105" w:hanging="360"/>
      </w:pPr>
    </w:lvl>
    <w:lvl w:ilvl="7" w:tplc="08090019" w:tentative="1">
      <w:start w:val="1"/>
      <w:numFmt w:val="lowerLetter"/>
      <w:lvlText w:val="%8."/>
      <w:lvlJc w:val="left"/>
      <w:pPr>
        <w:ind w:left="5825" w:hanging="360"/>
      </w:pPr>
    </w:lvl>
    <w:lvl w:ilvl="8" w:tplc="0809001B" w:tentative="1">
      <w:start w:val="1"/>
      <w:numFmt w:val="lowerRoman"/>
      <w:lvlText w:val="%9."/>
      <w:lvlJc w:val="right"/>
      <w:pPr>
        <w:ind w:left="6545" w:hanging="180"/>
      </w:pPr>
    </w:lvl>
  </w:abstractNum>
  <w:abstractNum w:abstractNumId="25" w15:restartNumberingAfterBreak="0">
    <w:nsid w:val="6FD04268"/>
    <w:multiLevelType w:val="hybridMultilevel"/>
    <w:tmpl w:val="45F2E7FC"/>
    <w:lvl w:ilvl="0" w:tplc="4E1AB09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76532B6"/>
    <w:multiLevelType w:val="hybridMultilevel"/>
    <w:tmpl w:val="708E7B20"/>
    <w:lvl w:ilvl="0" w:tplc="FB4419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8F222FF"/>
    <w:multiLevelType w:val="hybridMultilevel"/>
    <w:tmpl w:val="6FA21E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90E62A0"/>
    <w:multiLevelType w:val="hybridMultilevel"/>
    <w:tmpl w:val="3D9E3A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B182B00"/>
    <w:multiLevelType w:val="hybridMultilevel"/>
    <w:tmpl w:val="B09007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DF4602D"/>
    <w:multiLevelType w:val="hybridMultilevel"/>
    <w:tmpl w:val="FC862F54"/>
    <w:lvl w:ilvl="0" w:tplc="C8E6A854">
      <w:start w:val="1"/>
      <w:numFmt w:val="decimal"/>
      <w:lvlText w:val="%1."/>
      <w:lvlJc w:val="left"/>
      <w:pPr>
        <w:ind w:left="720" w:hanging="360"/>
      </w:pPr>
      <w:rPr>
        <w:rFonts w:hint="default"/>
        <w:b w:val="0"/>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31"/>
  </w:num>
  <w:num w:numId="2">
    <w:abstractNumId w:val="17"/>
  </w:num>
  <w:num w:numId="3">
    <w:abstractNumId w:val="9"/>
  </w:num>
  <w:num w:numId="4">
    <w:abstractNumId w:val="6"/>
  </w:num>
  <w:num w:numId="5">
    <w:abstractNumId w:val="21"/>
  </w:num>
  <w:num w:numId="6">
    <w:abstractNumId w:val="25"/>
  </w:num>
  <w:num w:numId="7">
    <w:abstractNumId w:val="1"/>
  </w:num>
  <w:num w:numId="8">
    <w:abstractNumId w:val="11"/>
  </w:num>
  <w:num w:numId="9">
    <w:abstractNumId w:val="29"/>
  </w:num>
  <w:num w:numId="10">
    <w:abstractNumId w:val="27"/>
  </w:num>
  <w:num w:numId="11">
    <w:abstractNumId w:val="10"/>
  </w:num>
  <w:num w:numId="12">
    <w:abstractNumId w:val="8"/>
  </w:num>
  <w:num w:numId="13">
    <w:abstractNumId w:val="20"/>
  </w:num>
  <w:num w:numId="14">
    <w:abstractNumId w:val="12"/>
  </w:num>
  <w:num w:numId="15">
    <w:abstractNumId w:val="0"/>
  </w:num>
  <w:num w:numId="16">
    <w:abstractNumId w:val="16"/>
  </w:num>
  <w:num w:numId="17">
    <w:abstractNumId w:val="2"/>
  </w:num>
  <w:num w:numId="18">
    <w:abstractNumId w:val="7"/>
  </w:num>
  <w:num w:numId="19">
    <w:abstractNumId w:val="13"/>
  </w:num>
  <w:num w:numId="20">
    <w:abstractNumId w:val="14"/>
  </w:num>
  <w:num w:numId="21">
    <w:abstractNumId w:val="24"/>
  </w:num>
  <w:num w:numId="22">
    <w:abstractNumId w:val="28"/>
  </w:num>
  <w:num w:numId="23">
    <w:abstractNumId w:val="4"/>
  </w:num>
  <w:num w:numId="24">
    <w:abstractNumId w:val="18"/>
  </w:num>
  <w:num w:numId="25">
    <w:abstractNumId w:val="15"/>
  </w:num>
  <w:num w:numId="26">
    <w:abstractNumId w:val="23"/>
  </w:num>
  <w:num w:numId="27">
    <w:abstractNumId w:val="22"/>
  </w:num>
  <w:num w:numId="28">
    <w:abstractNumId w:val="3"/>
  </w:num>
  <w:num w:numId="29">
    <w:abstractNumId w:val="5"/>
  </w:num>
  <w:num w:numId="30">
    <w:abstractNumId w:val="30"/>
  </w:num>
  <w:num w:numId="31">
    <w:abstractNumId w:val="19"/>
  </w:num>
  <w:num w:numId="32">
    <w:abstractNumId w:val="2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3D3"/>
    <w:rsid w:val="00000919"/>
    <w:rsid w:val="00000B73"/>
    <w:rsid w:val="00001038"/>
    <w:rsid w:val="0000129B"/>
    <w:rsid w:val="0000180E"/>
    <w:rsid w:val="00001BDD"/>
    <w:rsid w:val="00001C58"/>
    <w:rsid w:val="00002077"/>
    <w:rsid w:val="00002517"/>
    <w:rsid w:val="0000262E"/>
    <w:rsid w:val="000026AB"/>
    <w:rsid w:val="0000335D"/>
    <w:rsid w:val="00003614"/>
    <w:rsid w:val="00003ACF"/>
    <w:rsid w:val="000040BB"/>
    <w:rsid w:val="00004355"/>
    <w:rsid w:val="00004E84"/>
    <w:rsid w:val="0000504F"/>
    <w:rsid w:val="00005087"/>
    <w:rsid w:val="00005150"/>
    <w:rsid w:val="000056FA"/>
    <w:rsid w:val="00006165"/>
    <w:rsid w:val="00006325"/>
    <w:rsid w:val="00006408"/>
    <w:rsid w:val="000067D4"/>
    <w:rsid w:val="00006922"/>
    <w:rsid w:val="0000692B"/>
    <w:rsid w:val="00006C9E"/>
    <w:rsid w:val="00006FFA"/>
    <w:rsid w:val="00007045"/>
    <w:rsid w:val="000077E6"/>
    <w:rsid w:val="00007811"/>
    <w:rsid w:val="00007849"/>
    <w:rsid w:val="00007A74"/>
    <w:rsid w:val="00007E77"/>
    <w:rsid w:val="00010106"/>
    <w:rsid w:val="00010422"/>
    <w:rsid w:val="00010426"/>
    <w:rsid w:val="0001044D"/>
    <w:rsid w:val="00010961"/>
    <w:rsid w:val="00010BF8"/>
    <w:rsid w:val="000112C2"/>
    <w:rsid w:val="0001179E"/>
    <w:rsid w:val="00011869"/>
    <w:rsid w:val="00011947"/>
    <w:rsid w:val="00011F02"/>
    <w:rsid w:val="00012202"/>
    <w:rsid w:val="00012288"/>
    <w:rsid w:val="00012488"/>
    <w:rsid w:val="0001268C"/>
    <w:rsid w:val="000127EC"/>
    <w:rsid w:val="00012B39"/>
    <w:rsid w:val="00012CA4"/>
    <w:rsid w:val="00013037"/>
    <w:rsid w:val="000130B1"/>
    <w:rsid w:val="0001340F"/>
    <w:rsid w:val="0001396D"/>
    <w:rsid w:val="00013CFE"/>
    <w:rsid w:val="00013E8E"/>
    <w:rsid w:val="00014126"/>
    <w:rsid w:val="00014311"/>
    <w:rsid w:val="00014405"/>
    <w:rsid w:val="000144BA"/>
    <w:rsid w:val="000144CA"/>
    <w:rsid w:val="000148E0"/>
    <w:rsid w:val="00014965"/>
    <w:rsid w:val="00014C1E"/>
    <w:rsid w:val="00014C25"/>
    <w:rsid w:val="00014D12"/>
    <w:rsid w:val="00014EBD"/>
    <w:rsid w:val="000152A2"/>
    <w:rsid w:val="0001547E"/>
    <w:rsid w:val="000154A0"/>
    <w:rsid w:val="000154BA"/>
    <w:rsid w:val="0001552A"/>
    <w:rsid w:val="000155CE"/>
    <w:rsid w:val="000155D8"/>
    <w:rsid w:val="00015E4D"/>
    <w:rsid w:val="00015ED4"/>
    <w:rsid w:val="00016231"/>
    <w:rsid w:val="000164D8"/>
    <w:rsid w:val="00016626"/>
    <w:rsid w:val="00016A0E"/>
    <w:rsid w:val="00016DA0"/>
    <w:rsid w:val="000176C2"/>
    <w:rsid w:val="00017A9F"/>
    <w:rsid w:val="00017B06"/>
    <w:rsid w:val="00017B26"/>
    <w:rsid w:val="00020061"/>
    <w:rsid w:val="000201B1"/>
    <w:rsid w:val="000201E5"/>
    <w:rsid w:val="00020E14"/>
    <w:rsid w:val="0002130C"/>
    <w:rsid w:val="00021574"/>
    <w:rsid w:val="0002179A"/>
    <w:rsid w:val="00021904"/>
    <w:rsid w:val="00021F35"/>
    <w:rsid w:val="00022255"/>
    <w:rsid w:val="00022405"/>
    <w:rsid w:val="00022474"/>
    <w:rsid w:val="000227E9"/>
    <w:rsid w:val="00022830"/>
    <w:rsid w:val="000229C7"/>
    <w:rsid w:val="00022A4F"/>
    <w:rsid w:val="00022BCB"/>
    <w:rsid w:val="00023127"/>
    <w:rsid w:val="00023297"/>
    <w:rsid w:val="000234C6"/>
    <w:rsid w:val="000235E2"/>
    <w:rsid w:val="00023D22"/>
    <w:rsid w:val="00023F14"/>
    <w:rsid w:val="0002415D"/>
    <w:rsid w:val="00024335"/>
    <w:rsid w:val="0002448D"/>
    <w:rsid w:val="000244F9"/>
    <w:rsid w:val="00024790"/>
    <w:rsid w:val="00024F18"/>
    <w:rsid w:val="000252FC"/>
    <w:rsid w:val="0002559A"/>
    <w:rsid w:val="000259F0"/>
    <w:rsid w:val="000259F2"/>
    <w:rsid w:val="00025A93"/>
    <w:rsid w:val="00025C1A"/>
    <w:rsid w:val="00025E37"/>
    <w:rsid w:val="00025E52"/>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945"/>
    <w:rsid w:val="00030A1D"/>
    <w:rsid w:val="00030DEA"/>
    <w:rsid w:val="000310F2"/>
    <w:rsid w:val="0003174C"/>
    <w:rsid w:val="0003175C"/>
    <w:rsid w:val="0003176A"/>
    <w:rsid w:val="000317BB"/>
    <w:rsid w:val="000318D6"/>
    <w:rsid w:val="000319BB"/>
    <w:rsid w:val="00031B54"/>
    <w:rsid w:val="00031E7E"/>
    <w:rsid w:val="00032022"/>
    <w:rsid w:val="00032430"/>
    <w:rsid w:val="000329E8"/>
    <w:rsid w:val="00032B4A"/>
    <w:rsid w:val="00032D97"/>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95A"/>
    <w:rsid w:val="00035BC3"/>
    <w:rsid w:val="00035E8F"/>
    <w:rsid w:val="00036108"/>
    <w:rsid w:val="00036141"/>
    <w:rsid w:val="00036E57"/>
    <w:rsid w:val="00036E8A"/>
    <w:rsid w:val="00036FD2"/>
    <w:rsid w:val="00037081"/>
    <w:rsid w:val="0003756D"/>
    <w:rsid w:val="0003799D"/>
    <w:rsid w:val="00037B86"/>
    <w:rsid w:val="00037DF8"/>
    <w:rsid w:val="000400CC"/>
    <w:rsid w:val="00040226"/>
    <w:rsid w:val="0004060B"/>
    <w:rsid w:val="00040672"/>
    <w:rsid w:val="000409D3"/>
    <w:rsid w:val="00041759"/>
    <w:rsid w:val="00041DD1"/>
    <w:rsid w:val="00041E29"/>
    <w:rsid w:val="00042AEF"/>
    <w:rsid w:val="00042D89"/>
    <w:rsid w:val="00042E21"/>
    <w:rsid w:val="00042FD7"/>
    <w:rsid w:val="00043569"/>
    <w:rsid w:val="00043DB4"/>
    <w:rsid w:val="00043E86"/>
    <w:rsid w:val="00044284"/>
    <w:rsid w:val="00044701"/>
    <w:rsid w:val="00044C00"/>
    <w:rsid w:val="00044C5D"/>
    <w:rsid w:val="00044EE0"/>
    <w:rsid w:val="00045026"/>
    <w:rsid w:val="000450F3"/>
    <w:rsid w:val="000453C0"/>
    <w:rsid w:val="000459B4"/>
    <w:rsid w:val="000459E9"/>
    <w:rsid w:val="000462F6"/>
    <w:rsid w:val="00046554"/>
    <w:rsid w:val="0004691F"/>
    <w:rsid w:val="00046CC9"/>
    <w:rsid w:val="00046FB4"/>
    <w:rsid w:val="00047A3E"/>
    <w:rsid w:val="00047B5A"/>
    <w:rsid w:val="00047EB2"/>
    <w:rsid w:val="000501F2"/>
    <w:rsid w:val="0005090A"/>
    <w:rsid w:val="00050AB0"/>
    <w:rsid w:val="00050ABA"/>
    <w:rsid w:val="00050AE2"/>
    <w:rsid w:val="00050B27"/>
    <w:rsid w:val="000512A8"/>
    <w:rsid w:val="000518DA"/>
    <w:rsid w:val="00051BE0"/>
    <w:rsid w:val="00051E4F"/>
    <w:rsid w:val="0005286E"/>
    <w:rsid w:val="000528F1"/>
    <w:rsid w:val="00052DB8"/>
    <w:rsid w:val="00052FBC"/>
    <w:rsid w:val="0005367B"/>
    <w:rsid w:val="000537CB"/>
    <w:rsid w:val="00054014"/>
    <w:rsid w:val="0005425A"/>
    <w:rsid w:val="00054A6B"/>
    <w:rsid w:val="00054BD9"/>
    <w:rsid w:val="00055069"/>
    <w:rsid w:val="000550AD"/>
    <w:rsid w:val="000553B9"/>
    <w:rsid w:val="00055B21"/>
    <w:rsid w:val="00056035"/>
    <w:rsid w:val="0005619A"/>
    <w:rsid w:val="0005624A"/>
    <w:rsid w:val="00056CE9"/>
    <w:rsid w:val="00056E56"/>
    <w:rsid w:val="00056E68"/>
    <w:rsid w:val="00056F23"/>
    <w:rsid w:val="000577ED"/>
    <w:rsid w:val="00057946"/>
    <w:rsid w:val="00057B84"/>
    <w:rsid w:val="00057C40"/>
    <w:rsid w:val="00057DC2"/>
    <w:rsid w:val="00057FC3"/>
    <w:rsid w:val="000600B1"/>
    <w:rsid w:val="000603AF"/>
    <w:rsid w:val="000605D3"/>
    <w:rsid w:val="0006073E"/>
    <w:rsid w:val="0006075C"/>
    <w:rsid w:val="000609D5"/>
    <w:rsid w:val="00060ADC"/>
    <w:rsid w:val="00060D12"/>
    <w:rsid w:val="00060E21"/>
    <w:rsid w:val="000612C9"/>
    <w:rsid w:val="00061D12"/>
    <w:rsid w:val="00062253"/>
    <w:rsid w:val="00062E07"/>
    <w:rsid w:val="00062FA1"/>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851"/>
    <w:rsid w:val="00066C08"/>
    <w:rsid w:val="00066C13"/>
    <w:rsid w:val="00066C72"/>
    <w:rsid w:val="00066D6A"/>
    <w:rsid w:val="00066EEE"/>
    <w:rsid w:val="00067113"/>
    <w:rsid w:val="00067355"/>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166"/>
    <w:rsid w:val="00073669"/>
    <w:rsid w:val="00073687"/>
    <w:rsid w:val="000737F4"/>
    <w:rsid w:val="0007384F"/>
    <w:rsid w:val="00073A0F"/>
    <w:rsid w:val="00073C3A"/>
    <w:rsid w:val="00073E17"/>
    <w:rsid w:val="000740EC"/>
    <w:rsid w:val="00074A1B"/>
    <w:rsid w:val="000750B6"/>
    <w:rsid w:val="000751D6"/>
    <w:rsid w:val="000754FA"/>
    <w:rsid w:val="0007578A"/>
    <w:rsid w:val="00076B17"/>
    <w:rsid w:val="00077A31"/>
    <w:rsid w:val="00077C95"/>
    <w:rsid w:val="00077E21"/>
    <w:rsid w:val="00080070"/>
    <w:rsid w:val="00080231"/>
    <w:rsid w:val="00080279"/>
    <w:rsid w:val="000805D0"/>
    <w:rsid w:val="00080763"/>
    <w:rsid w:val="00080BA0"/>
    <w:rsid w:val="00080C8F"/>
    <w:rsid w:val="00080E6B"/>
    <w:rsid w:val="0008112F"/>
    <w:rsid w:val="0008121C"/>
    <w:rsid w:val="000813E1"/>
    <w:rsid w:val="00081442"/>
    <w:rsid w:val="0008151D"/>
    <w:rsid w:val="0008183E"/>
    <w:rsid w:val="00081846"/>
    <w:rsid w:val="000818E9"/>
    <w:rsid w:val="00081980"/>
    <w:rsid w:val="00081D46"/>
    <w:rsid w:val="00082554"/>
    <w:rsid w:val="00082626"/>
    <w:rsid w:val="000829D9"/>
    <w:rsid w:val="00082A01"/>
    <w:rsid w:val="00082A4F"/>
    <w:rsid w:val="00082ACA"/>
    <w:rsid w:val="00082C98"/>
    <w:rsid w:val="00082D06"/>
    <w:rsid w:val="00082D09"/>
    <w:rsid w:val="000830A1"/>
    <w:rsid w:val="00083A92"/>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969"/>
    <w:rsid w:val="00087AE4"/>
    <w:rsid w:val="00087C67"/>
    <w:rsid w:val="000902F3"/>
    <w:rsid w:val="000904FB"/>
    <w:rsid w:val="00090635"/>
    <w:rsid w:val="00090679"/>
    <w:rsid w:val="0009070E"/>
    <w:rsid w:val="00090804"/>
    <w:rsid w:val="00090AF0"/>
    <w:rsid w:val="00090F37"/>
    <w:rsid w:val="0009117D"/>
    <w:rsid w:val="000911D6"/>
    <w:rsid w:val="00091521"/>
    <w:rsid w:val="000917D8"/>
    <w:rsid w:val="000918DC"/>
    <w:rsid w:val="00091C09"/>
    <w:rsid w:val="00091E39"/>
    <w:rsid w:val="00092340"/>
    <w:rsid w:val="00092587"/>
    <w:rsid w:val="0009278B"/>
    <w:rsid w:val="00092797"/>
    <w:rsid w:val="0009284E"/>
    <w:rsid w:val="00093285"/>
    <w:rsid w:val="00093609"/>
    <w:rsid w:val="0009377D"/>
    <w:rsid w:val="0009419C"/>
    <w:rsid w:val="000948CA"/>
    <w:rsid w:val="000948D1"/>
    <w:rsid w:val="00094C5E"/>
    <w:rsid w:val="00094F3B"/>
    <w:rsid w:val="000955AC"/>
    <w:rsid w:val="00095809"/>
    <w:rsid w:val="00095A8E"/>
    <w:rsid w:val="00095CC7"/>
    <w:rsid w:val="00095DA6"/>
    <w:rsid w:val="0009627D"/>
    <w:rsid w:val="00096CDB"/>
    <w:rsid w:val="00096DDD"/>
    <w:rsid w:val="000973F2"/>
    <w:rsid w:val="00097982"/>
    <w:rsid w:val="00097A2F"/>
    <w:rsid w:val="00097D1E"/>
    <w:rsid w:val="00097EE7"/>
    <w:rsid w:val="00097F3E"/>
    <w:rsid w:val="000A01E5"/>
    <w:rsid w:val="000A0352"/>
    <w:rsid w:val="000A03C8"/>
    <w:rsid w:val="000A060C"/>
    <w:rsid w:val="000A0E08"/>
    <w:rsid w:val="000A0E23"/>
    <w:rsid w:val="000A0E49"/>
    <w:rsid w:val="000A0F0D"/>
    <w:rsid w:val="000A1417"/>
    <w:rsid w:val="000A142F"/>
    <w:rsid w:val="000A15C9"/>
    <w:rsid w:val="000A1A45"/>
    <w:rsid w:val="000A1C26"/>
    <w:rsid w:val="000A1C7F"/>
    <w:rsid w:val="000A1D28"/>
    <w:rsid w:val="000A1F89"/>
    <w:rsid w:val="000A1FFD"/>
    <w:rsid w:val="000A2361"/>
    <w:rsid w:val="000A2A3B"/>
    <w:rsid w:val="000A2B35"/>
    <w:rsid w:val="000A2C05"/>
    <w:rsid w:val="000A2C39"/>
    <w:rsid w:val="000A2E7C"/>
    <w:rsid w:val="000A3085"/>
    <w:rsid w:val="000A30A3"/>
    <w:rsid w:val="000A32E0"/>
    <w:rsid w:val="000A36EC"/>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9DC"/>
    <w:rsid w:val="000A6B35"/>
    <w:rsid w:val="000A6BD3"/>
    <w:rsid w:val="000A6F3E"/>
    <w:rsid w:val="000A7021"/>
    <w:rsid w:val="000A72E4"/>
    <w:rsid w:val="000A760F"/>
    <w:rsid w:val="000A7E02"/>
    <w:rsid w:val="000A7E4F"/>
    <w:rsid w:val="000A7E89"/>
    <w:rsid w:val="000B0185"/>
    <w:rsid w:val="000B01AD"/>
    <w:rsid w:val="000B01CB"/>
    <w:rsid w:val="000B02B8"/>
    <w:rsid w:val="000B032D"/>
    <w:rsid w:val="000B0374"/>
    <w:rsid w:val="000B0716"/>
    <w:rsid w:val="000B08BA"/>
    <w:rsid w:val="000B13BD"/>
    <w:rsid w:val="000B148A"/>
    <w:rsid w:val="000B1DBF"/>
    <w:rsid w:val="000B1DCE"/>
    <w:rsid w:val="000B2254"/>
    <w:rsid w:val="000B243C"/>
    <w:rsid w:val="000B25CA"/>
    <w:rsid w:val="000B26FC"/>
    <w:rsid w:val="000B28A3"/>
    <w:rsid w:val="000B28E2"/>
    <w:rsid w:val="000B2FCD"/>
    <w:rsid w:val="000B3639"/>
    <w:rsid w:val="000B3C69"/>
    <w:rsid w:val="000B3D8F"/>
    <w:rsid w:val="000B3DBB"/>
    <w:rsid w:val="000B3F8F"/>
    <w:rsid w:val="000B43D7"/>
    <w:rsid w:val="000B457F"/>
    <w:rsid w:val="000B45B2"/>
    <w:rsid w:val="000B45CC"/>
    <w:rsid w:val="000B46BA"/>
    <w:rsid w:val="000B480C"/>
    <w:rsid w:val="000B494A"/>
    <w:rsid w:val="000B4C3E"/>
    <w:rsid w:val="000B50FB"/>
    <w:rsid w:val="000B574B"/>
    <w:rsid w:val="000B59EC"/>
    <w:rsid w:val="000B5AD7"/>
    <w:rsid w:val="000B5BFD"/>
    <w:rsid w:val="000B5ED2"/>
    <w:rsid w:val="000B5F3A"/>
    <w:rsid w:val="000B64A1"/>
    <w:rsid w:val="000B6BB5"/>
    <w:rsid w:val="000B6E26"/>
    <w:rsid w:val="000B6F22"/>
    <w:rsid w:val="000B72F7"/>
    <w:rsid w:val="000B73BA"/>
    <w:rsid w:val="000B77AC"/>
    <w:rsid w:val="000B7878"/>
    <w:rsid w:val="000B7CCA"/>
    <w:rsid w:val="000B7ECE"/>
    <w:rsid w:val="000C01D4"/>
    <w:rsid w:val="000C0479"/>
    <w:rsid w:val="000C04B7"/>
    <w:rsid w:val="000C0949"/>
    <w:rsid w:val="000C0B45"/>
    <w:rsid w:val="000C0C0B"/>
    <w:rsid w:val="000C0D96"/>
    <w:rsid w:val="000C1459"/>
    <w:rsid w:val="000C1719"/>
    <w:rsid w:val="000C1D4A"/>
    <w:rsid w:val="000C1D80"/>
    <w:rsid w:val="000C1F88"/>
    <w:rsid w:val="000C2275"/>
    <w:rsid w:val="000C23F5"/>
    <w:rsid w:val="000C346A"/>
    <w:rsid w:val="000C3B6E"/>
    <w:rsid w:val="000C3C6A"/>
    <w:rsid w:val="000C3D9A"/>
    <w:rsid w:val="000C447D"/>
    <w:rsid w:val="000C46E0"/>
    <w:rsid w:val="000C49E0"/>
    <w:rsid w:val="000C4B54"/>
    <w:rsid w:val="000C4E92"/>
    <w:rsid w:val="000C518D"/>
    <w:rsid w:val="000C5671"/>
    <w:rsid w:val="000C5775"/>
    <w:rsid w:val="000C5B60"/>
    <w:rsid w:val="000C5B73"/>
    <w:rsid w:val="000C5D1C"/>
    <w:rsid w:val="000C6052"/>
    <w:rsid w:val="000C6076"/>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0F33"/>
    <w:rsid w:val="000D1387"/>
    <w:rsid w:val="000D24AC"/>
    <w:rsid w:val="000D2510"/>
    <w:rsid w:val="000D2709"/>
    <w:rsid w:val="000D2B93"/>
    <w:rsid w:val="000D2D2B"/>
    <w:rsid w:val="000D2DCF"/>
    <w:rsid w:val="000D3022"/>
    <w:rsid w:val="000D304F"/>
    <w:rsid w:val="000D30B5"/>
    <w:rsid w:val="000D30EE"/>
    <w:rsid w:val="000D3381"/>
    <w:rsid w:val="000D3645"/>
    <w:rsid w:val="000D3F8A"/>
    <w:rsid w:val="000D3FD4"/>
    <w:rsid w:val="000D41CD"/>
    <w:rsid w:val="000D4448"/>
    <w:rsid w:val="000D4491"/>
    <w:rsid w:val="000D49B5"/>
    <w:rsid w:val="000D4CA4"/>
    <w:rsid w:val="000D4D32"/>
    <w:rsid w:val="000D55D1"/>
    <w:rsid w:val="000D56AD"/>
    <w:rsid w:val="000D57DF"/>
    <w:rsid w:val="000D580A"/>
    <w:rsid w:val="000D5AA6"/>
    <w:rsid w:val="000D5D3E"/>
    <w:rsid w:val="000D5F33"/>
    <w:rsid w:val="000D5F4C"/>
    <w:rsid w:val="000D5FE0"/>
    <w:rsid w:val="000D5FE4"/>
    <w:rsid w:val="000D6228"/>
    <w:rsid w:val="000D6608"/>
    <w:rsid w:val="000D696B"/>
    <w:rsid w:val="000D6B6D"/>
    <w:rsid w:val="000D6BCC"/>
    <w:rsid w:val="000D6BD0"/>
    <w:rsid w:val="000D6DDD"/>
    <w:rsid w:val="000D6F04"/>
    <w:rsid w:val="000D77F8"/>
    <w:rsid w:val="000D7934"/>
    <w:rsid w:val="000D7B15"/>
    <w:rsid w:val="000E006A"/>
    <w:rsid w:val="000E02A4"/>
    <w:rsid w:val="000E0516"/>
    <w:rsid w:val="000E0A8B"/>
    <w:rsid w:val="000E0B93"/>
    <w:rsid w:val="000E1193"/>
    <w:rsid w:val="000E11AA"/>
    <w:rsid w:val="000E1D8D"/>
    <w:rsid w:val="000E1E7A"/>
    <w:rsid w:val="000E1F7E"/>
    <w:rsid w:val="000E20C0"/>
    <w:rsid w:val="000E2132"/>
    <w:rsid w:val="000E236A"/>
    <w:rsid w:val="000E241B"/>
    <w:rsid w:val="000E25A7"/>
    <w:rsid w:val="000E2722"/>
    <w:rsid w:val="000E2787"/>
    <w:rsid w:val="000E2971"/>
    <w:rsid w:val="000E2D94"/>
    <w:rsid w:val="000E2E58"/>
    <w:rsid w:val="000E33B6"/>
    <w:rsid w:val="000E4400"/>
    <w:rsid w:val="000E4791"/>
    <w:rsid w:val="000E48E7"/>
    <w:rsid w:val="000E4AE2"/>
    <w:rsid w:val="000E5286"/>
    <w:rsid w:val="000E5322"/>
    <w:rsid w:val="000E5472"/>
    <w:rsid w:val="000E5E9D"/>
    <w:rsid w:val="000E6307"/>
    <w:rsid w:val="000E64AD"/>
    <w:rsid w:val="000E6B2A"/>
    <w:rsid w:val="000E6F3A"/>
    <w:rsid w:val="000E7C1E"/>
    <w:rsid w:val="000F013F"/>
    <w:rsid w:val="000F06A3"/>
    <w:rsid w:val="000F082E"/>
    <w:rsid w:val="000F09B8"/>
    <w:rsid w:val="000F09F4"/>
    <w:rsid w:val="000F0A50"/>
    <w:rsid w:val="000F0DE9"/>
    <w:rsid w:val="000F0E27"/>
    <w:rsid w:val="000F1117"/>
    <w:rsid w:val="000F1F7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098"/>
    <w:rsid w:val="000F7319"/>
    <w:rsid w:val="000F78C0"/>
    <w:rsid w:val="000F791B"/>
    <w:rsid w:val="000F7A13"/>
    <w:rsid w:val="000F7C5D"/>
    <w:rsid w:val="000F7E04"/>
    <w:rsid w:val="000F7F18"/>
    <w:rsid w:val="001000A9"/>
    <w:rsid w:val="0010025F"/>
    <w:rsid w:val="001005FF"/>
    <w:rsid w:val="0010063C"/>
    <w:rsid w:val="00100865"/>
    <w:rsid w:val="0010089B"/>
    <w:rsid w:val="001009E8"/>
    <w:rsid w:val="00101082"/>
    <w:rsid w:val="001010A0"/>
    <w:rsid w:val="00101580"/>
    <w:rsid w:val="00101992"/>
    <w:rsid w:val="00101DA0"/>
    <w:rsid w:val="00101ED8"/>
    <w:rsid w:val="0010241E"/>
    <w:rsid w:val="00102A19"/>
    <w:rsid w:val="00102AFE"/>
    <w:rsid w:val="00102CA7"/>
    <w:rsid w:val="00102CCA"/>
    <w:rsid w:val="00102EC9"/>
    <w:rsid w:val="00102F4A"/>
    <w:rsid w:val="001038CC"/>
    <w:rsid w:val="00103B95"/>
    <w:rsid w:val="00104110"/>
    <w:rsid w:val="001042BE"/>
    <w:rsid w:val="00104A0F"/>
    <w:rsid w:val="00104E3F"/>
    <w:rsid w:val="00104F92"/>
    <w:rsid w:val="001051C6"/>
    <w:rsid w:val="00105676"/>
    <w:rsid w:val="00105713"/>
    <w:rsid w:val="0010596F"/>
    <w:rsid w:val="00105AF4"/>
    <w:rsid w:val="00105C24"/>
    <w:rsid w:val="00105DE5"/>
    <w:rsid w:val="00105EF9"/>
    <w:rsid w:val="00106191"/>
    <w:rsid w:val="00106194"/>
    <w:rsid w:val="00106396"/>
    <w:rsid w:val="001069AD"/>
    <w:rsid w:val="00107155"/>
    <w:rsid w:val="001075A0"/>
    <w:rsid w:val="0010784A"/>
    <w:rsid w:val="001100C8"/>
    <w:rsid w:val="00110A46"/>
    <w:rsid w:val="00110B50"/>
    <w:rsid w:val="001111F6"/>
    <w:rsid w:val="00111435"/>
    <w:rsid w:val="00111623"/>
    <w:rsid w:val="00111656"/>
    <w:rsid w:val="001118CD"/>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16E"/>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B8F"/>
    <w:rsid w:val="00117C59"/>
    <w:rsid w:val="001201E8"/>
    <w:rsid w:val="001206CC"/>
    <w:rsid w:val="00120CF1"/>
    <w:rsid w:val="00120D81"/>
    <w:rsid w:val="00120DB0"/>
    <w:rsid w:val="00121033"/>
    <w:rsid w:val="0012175D"/>
    <w:rsid w:val="00121D81"/>
    <w:rsid w:val="00121F03"/>
    <w:rsid w:val="00121F79"/>
    <w:rsid w:val="0012243F"/>
    <w:rsid w:val="00122477"/>
    <w:rsid w:val="00122FD2"/>
    <w:rsid w:val="001238E4"/>
    <w:rsid w:val="001238E5"/>
    <w:rsid w:val="00123A05"/>
    <w:rsid w:val="00123BCB"/>
    <w:rsid w:val="00123CE5"/>
    <w:rsid w:val="0012450A"/>
    <w:rsid w:val="00124771"/>
    <w:rsid w:val="00124CDF"/>
    <w:rsid w:val="00124EC7"/>
    <w:rsid w:val="0012541D"/>
    <w:rsid w:val="00125474"/>
    <w:rsid w:val="0012564C"/>
    <w:rsid w:val="001257CD"/>
    <w:rsid w:val="00126304"/>
    <w:rsid w:val="00126542"/>
    <w:rsid w:val="001265B0"/>
    <w:rsid w:val="00126850"/>
    <w:rsid w:val="00126A43"/>
    <w:rsid w:val="00126B9D"/>
    <w:rsid w:val="001275D9"/>
    <w:rsid w:val="00127735"/>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5060"/>
    <w:rsid w:val="001355D9"/>
    <w:rsid w:val="001359A7"/>
    <w:rsid w:val="00135C4F"/>
    <w:rsid w:val="00136146"/>
    <w:rsid w:val="00136864"/>
    <w:rsid w:val="00136A10"/>
    <w:rsid w:val="00136B19"/>
    <w:rsid w:val="00136D20"/>
    <w:rsid w:val="00136DB2"/>
    <w:rsid w:val="00136E58"/>
    <w:rsid w:val="00137B4A"/>
    <w:rsid w:val="00137EB5"/>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2ED"/>
    <w:rsid w:val="00143534"/>
    <w:rsid w:val="00143C8C"/>
    <w:rsid w:val="00143DCD"/>
    <w:rsid w:val="00143EC1"/>
    <w:rsid w:val="00144078"/>
    <w:rsid w:val="001443F5"/>
    <w:rsid w:val="001444C6"/>
    <w:rsid w:val="001444F6"/>
    <w:rsid w:val="001444FC"/>
    <w:rsid w:val="00144728"/>
    <w:rsid w:val="00144960"/>
    <w:rsid w:val="0014512D"/>
    <w:rsid w:val="00145568"/>
    <w:rsid w:val="001455AC"/>
    <w:rsid w:val="0014573B"/>
    <w:rsid w:val="001458CF"/>
    <w:rsid w:val="0014605F"/>
    <w:rsid w:val="00146255"/>
    <w:rsid w:val="001464D7"/>
    <w:rsid w:val="00146902"/>
    <w:rsid w:val="0014757D"/>
    <w:rsid w:val="0014779E"/>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337"/>
    <w:rsid w:val="00151728"/>
    <w:rsid w:val="001519A8"/>
    <w:rsid w:val="00151C1A"/>
    <w:rsid w:val="00151C58"/>
    <w:rsid w:val="0015207B"/>
    <w:rsid w:val="001520D5"/>
    <w:rsid w:val="0015231A"/>
    <w:rsid w:val="00152328"/>
    <w:rsid w:val="001524D5"/>
    <w:rsid w:val="001528DD"/>
    <w:rsid w:val="00153626"/>
    <w:rsid w:val="00153715"/>
    <w:rsid w:val="00153D7B"/>
    <w:rsid w:val="00153EA4"/>
    <w:rsid w:val="001542A1"/>
    <w:rsid w:val="001542D7"/>
    <w:rsid w:val="00154B75"/>
    <w:rsid w:val="001550CF"/>
    <w:rsid w:val="001550EB"/>
    <w:rsid w:val="00155795"/>
    <w:rsid w:val="00155982"/>
    <w:rsid w:val="00155F5C"/>
    <w:rsid w:val="00156207"/>
    <w:rsid w:val="00156279"/>
    <w:rsid w:val="00156482"/>
    <w:rsid w:val="00157102"/>
    <w:rsid w:val="001574BB"/>
    <w:rsid w:val="001574CE"/>
    <w:rsid w:val="001575B2"/>
    <w:rsid w:val="00157B83"/>
    <w:rsid w:val="00157D0C"/>
    <w:rsid w:val="00157D7E"/>
    <w:rsid w:val="00157E82"/>
    <w:rsid w:val="001608A8"/>
    <w:rsid w:val="00160B53"/>
    <w:rsid w:val="001612F2"/>
    <w:rsid w:val="0016136D"/>
    <w:rsid w:val="00161857"/>
    <w:rsid w:val="001618F0"/>
    <w:rsid w:val="00161B54"/>
    <w:rsid w:val="001621EE"/>
    <w:rsid w:val="001624F8"/>
    <w:rsid w:val="0016276D"/>
    <w:rsid w:val="001629BA"/>
    <w:rsid w:val="00162E85"/>
    <w:rsid w:val="001630A7"/>
    <w:rsid w:val="00163304"/>
    <w:rsid w:val="001636CC"/>
    <w:rsid w:val="0016379B"/>
    <w:rsid w:val="0016392B"/>
    <w:rsid w:val="00163EDC"/>
    <w:rsid w:val="001642AE"/>
    <w:rsid w:val="00164547"/>
    <w:rsid w:val="0016490D"/>
    <w:rsid w:val="00164920"/>
    <w:rsid w:val="0016492B"/>
    <w:rsid w:val="00164B3A"/>
    <w:rsid w:val="00164BFC"/>
    <w:rsid w:val="00164C12"/>
    <w:rsid w:val="001652BE"/>
    <w:rsid w:val="00165607"/>
    <w:rsid w:val="0016589D"/>
    <w:rsid w:val="00165F7A"/>
    <w:rsid w:val="00166141"/>
    <w:rsid w:val="001666C1"/>
    <w:rsid w:val="00166F61"/>
    <w:rsid w:val="00166F62"/>
    <w:rsid w:val="0016700C"/>
    <w:rsid w:val="001673F8"/>
    <w:rsid w:val="00167461"/>
    <w:rsid w:val="00167CFC"/>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B70"/>
    <w:rsid w:val="00174C23"/>
    <w:rsid w:val="00174D85"/>
    <w:rsid w:val="00175432"/>
    <w:rsid w:val="001754E0"/>
    <w:rsid w:val="00175597"/>
    <w:rsid w:val="00175911"/>
    <w:rsid w:val="00175D48"/>
    <w:rsid w:val="001760C2"/>
    <w:rsid w:val="00176179"/>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707"/>
    <w:rsid w:val="001808C3"/>
    <w:rsid w:val="00181182"/>
    <w:rsid w:val="0018119B"/>
    <w:rsid w:val="00181667"/>
    <w:rsid w:val="00181671"/>
    <w:rsid w:val="001816AD"/>
    <w:rsid w:val="00181815"/>
    <w:rsid w:val="00182249"/>
    <w:rsid w:val="00182882"/>
    <w:rsid w:val="00182BC8"/>
    <w:rsid w:val="00183586"/>
    <w:rsid w:val="0018366E"/>
    <w:rsid w:val="00183826"/>
    <w:rsid w:val="00183BF6"/>
    <w:rsid w:val="00183DF3"/>
    <w:rsid w:val="00184AEE"/>
    <w:rsid w:val="00184C9E"/>
    <w:rsid w:val="00184E2B"/>
    <w:rsid w:val="00185171"/>
    <w:rsid w:val="00185190"/>
    <w:rsid w:val="00185707"/>
    <w:rsid w:val="00185EF5"/>
    <w:rsid w:val="00186462"/>
    <w:rsid w:val="00186C49"/>
    <w:rsid w:val="001874D0"/>
    <w:rsid w:val="001874D5"/>
    <w:rsid w:val="001875B8"/>
    <w:rsid w:val="00187A35"/>
    <w:rsid w:val="00187C17"/>
    <w:rsid w:val="00187FD4"/>
    <w:rsid w:val="001904FC"/>
    <w:rsid w:val="00190BA8"/>
    <w:rsid w:val="00190D2D"/>
    <w:rsid w:val="00190EBA"/>
    <w:rsid w:val="0019144A"/>
    <w:rsid w:val="00191492"/>
    <w:rsid w:val="001918C8"/>
    <w:rsid w:val="001918D9"/>
    <w:rsid w:val="00191BFF"/>
    <w:rsid w:val="00191CFF"/>
    <w:rsid w:val="00191D35"/>
    <w:rsid w:val="00192247"/>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30C"/>
    <w:rsid w:val="00196B88"/>
    <w:rsid w:val="00196B8F"/>
    <w:rsid w:val="00196D17"/>
    <w:rsid w:val="00196DFF"/>
    <w:rsid w:val="00196E37"/>
    <w:rsid w:val="0019727E"/>
    <w:rsid w:val="00197380"/>
    <w:rsid w:val="001973B4"/>
    <w:rsid w:val="00197408"/>
    <w:rsid w:val="0019745A"/>
    <w:rsid w:val="00197DF3"/>
    <w:rsid w:val="001A0611"/>
    <w:rsid w:val="001A0851"/>
    <w:rsid w:val="001A0967"/>
    <w:rsid w:val="001A0C7D"/>
    <w:rsid w:val="001A20FA"/>
    <w:rsid w:val="001A233E"/>
    <w:rsid w:val="001A253B"/>
    <w:rsid w:val="001A2B47"/>
    <w:rsid w:val="001A3470"/>
    <w:rsid w:val="001A347A"/>
    <w:rsid w:val="001A3FA3"/>
    <w:rsid w:val="001A3FFD"/>
    <w:rsid w:val="001A4172"/>
    <w:rsid w:val="001A42FB"/>
    <w:rsid w:val="001A49FD"/>
    <w:rsid w:val="001A4F65"/>
    <w:rsid w:val="001A4FF5"/>
    <w:rsid w:val="001A5DA4"/>
    <w:rsid w:val="001A5FB5"/>
    <w:rsid w:val="001A6BAE"/>
    <w:rsid w:val="001A767E"/>
    <w:rsid w:val="001A7835"/>
    <w:rsid w:val="001A784A"/>
    <w:rsid w:val="001A7C22"/>
    <w:rsid w:val="001B015C"/>
    <w:rsid w:val="001B0342"/>
    <w:rsid w:val="001B034F"/>
    <w:rsid w:val="001B0498"/>
    <w:rsid w:val="001B04AE"/>
    <w:rsid w:val="001B0538"/>
    <w:rsid w:val="001B0624"/>
    <w:rsid w:val="001B0B0E"/>
    <w:rsid w:val="001B0D52"/>
    <w:rsid w:val="001B0FF0"/>
    <w:rsid w:val="001B11B0"/>
    <w:rsid w:val="001B14E1"/>
    <w:rsid w:val="001B1568"/>
    <w:rsid w:val="001B230C"/>
    <w:rsid w:val="001B23F1"/>
    <w:rsid w:val="001B23FD"/>
    <w:rsid w:val="001B2CEA"/>
    <w:rsid w:val="001B2D04"/>
    <w:rsid w:val="001B33EE"/>
    <w:rsid w:val="001B38EC"/>
    <w:rsid w:val="001B3988"/>
    <w:rsid w:val="001B3CF3"/>
    <w:rsid w:val="001B3F14"/>
    <w:rsid w:val="001B4445"/>
    <w:rsid w:val="001B4F09"/>
    <w:rsid w:val="001B4FEC"/>
    <w:rsid w:val="001B5058"/>
    <w:rsid w:val="001B5632"/>
    <w:rsid w:val="001B5685"/>
    <w:rsid w:val="001B570B"/>
    <w:rsid w:val="001B594A"/>
    <w:rsid w:val="001B5A40"/>
    <w:rsid w:val="001B5F6C"/>
    <w:rsid w:val="001B5FAF"/>
    <w:rsid w:val="001B6A9B"/>
    <w:rsid w:val="001B6AD3"/>
    <w:rsid w:val="001B6B98"/>
    <w:rsid w:val="001B6E50"/>
    <w:rsid w:val="001B6ECF"/>
    <w:rsid w:val="001B6FA2"/>
    <w:rsid w:val="001B7041"/>
    <w:rsid w:val="001B708A"/>
    <w:rsid w:val="001B74B2"/>
    <w:rsid w:val="001B7CE0"/>
    <w:rsid w:val="001C00E7"/>
    <w:rsid w:val="001C01B6"/>
    <w:rsid w:val="001C05C8"/>
    <w:rsid w:val="001C05F7"/>
    <w:rsid w:val="001C07A2"/>
    <w:rsid w:val="001C07F5"/>
    <w:rsid w:val="001C0B46"/>
    <w:rsid w:val="001C11DF"/>
    <w:rsid w:val="001C18FD"/>
    <w:rsid w:val="001C1A2D"/>
    <w:rsid w:val="001C1DE7"/>
    <w:rsid w:val="001C1DF4"/>
    <w:rsid w:val="001C221D"/>
    <w:rsid w:val="001C22A5"/>
    <w:rsid w:val="001C2D9F"/>
    <w:rsid w:val="001C2DD5"/>
    <w:rsid w:val="001C2E64"/>
    <w:rsid w:val="001C3302"/>
    <w:rsid w:val="001C378F"/>
    <w:rsid w:val="001C3E7C"/>
    <w:rsid w:val="001C3F9D"/>
    <w:rsid w:val="001C4292"/>
    <w:rsid w:val="001C44C8"/>
    <w:rsid w:val="001C45E1"/>
    <w:rsid w:val="001C4863"/>
    <w:rsid w:val="001C4FDB"/>
    <w:rsid w:val="001C517B"/>
    <w:rsid w:val="001C5907"/>
    <w:rsid w:val="001C5949"/>
    <w:rsid w:val="001C59FC"/>
    <w:rsid w:val="001C5EEB"/>
    <w:rsid w:val="001C615E"/>
    <w:rsid w:val="001C6280"/>
    <w:rsid w:val="001C628A"/>
    <w:rsid w:val="001C65A4"/>
    <w:rsid w:val="001C6778"/>
    <w:rsid w:val="001C6A00"/>
    <w:rsid w:val="001C6A9F"/>
    <w:rsid w:val="001C6BB3"/>
    <w:rsid w:val="001C763B"/>
    <w:rsid w:val="001C78C0"/>
    <w:rsid w:val="001C7E8D"/>
    <w:rsid w:val="001D02ED"/>
    <w:rsid w:val="001D0524"/>
    <w:rsid w:val="001D0749"/>
    <w:rsid w:val="001D0839"/>
    <w:rsid w:val="001D0D34"/>
    <w:rsid w:val="001D1234"/>
    <w:rsid w:val="001D1918"/>
    <w:rsid w:val="001D1B83"/>
    <w:rsid w:val="001D1C1B"/>
    <w:rsid w:val="001D1EA0"/>
    <w:rsid w:val="001D2726"/>
    <w:rsid w:val="001D27D8"/>
    <w:rsid w:val="001D2828"/>
    <w:rsid w:val="001D344D"/>
    <w:rsid w:val="001D35E9"/>
    <w:rsid w:val="001D3633"/>
    <w:rsid w:val="001D3F1B"/>
    <w:rsid w:val="001D49FC"/>
    <w:rsid w:val="001D4C5D"/>
    <w:rsid w:val="001D5030"/>
    <w:rsid w:val="001D537F"/>
    <w:rsid w:val="001D5710"/>
    <w:rsid w:val="001D5B33"/>
    <w:rsid w:val="001D5C03"/>
    <w:rsid w:val="001D5D88"/>
    <w:rsid w:val="001D6297"/>
    <w:rsid w:val="001D6434"/>
    <w:rsid w:val="001D6680"/>
    <w:rsid w:val="001D6B24"/>
    <w:rsid w:val="001D6B2F"/>
    <w:rsid w:val="001D6CB9"/>
    <w:rsid w:val="001D7112"/>
    <w:rsid w:val="001D74B3"/>
    <w:rsid w:val="001D78BD"/>
    <w:rsid w:val="001D7C00"/>
    <w:rsid w:val="001D7DED"/>
    <w:rsid w:val="001D7E75"/>
    <w:rsid w:val="001E0322"/>
    <w:rsid w:val="001E03C2"/>
    <w:rsid w:val="001E06A4"/>
    <w:rsid w:val="001E0AC8"/>
    <w:rsid w:val="001E10EE"/>
    <w:rsid w:val="001E1112"/>
    <w:rsid w:val="001E1177"/>
    <w:rsid w:val="001E142B"/>
    <w:rsid w:val="001E1B99"/>
    <w:rsid w:val="001E1CF9"/>
    <w:rsid w:val="001E1E03"/>
    <w:rsid w:val="001E1EAC"/>
    <w:rsid w:val="001E2209"/>
    <w:rsid w:val="001E240C"/>
    <w:rsid w:val="001E2800"/>
    <w:rsid w:val="001E2858"/>
    <w:rsid w:val="001E2F61"/>
    <w:rsid w:val="001E3255"/>
    <w:rsid w:val="001E35A9"/>
    <w:rsid w:val="001E38CB"/>
    <w:rsid w:val="001E3D02"/>
    <w:rsid w:val="001E408D"/>
    <w:rsid w:val="001E40C3"/>
    <w:rsid w:val="001E4678"/>
    <w:rsid w:val="001E48B3"/>
    <w:rsid w:val="001E49D6"/>
    <w:rsid w:val="001E4AD1"/>
    <w:rsid w:val="001E4B12"/>
    <w:rsid w:val="001E4E72"/>
    <w:rsid w:val="001E4EBA"/>
    <w:rsid w:val="001E4FE3"/>
    <w:rsid w:val="001E5127"/>
    <w:rsid w:val="001E540F"/>
    <w:rsid w:val="001E5773"/>
    <w:rsid w:val="001E592D"/>
    <w:rsid w:val="001E5A4F"/>
    <w:rsid w:val="001E5EC0"/>
    <w:rsid w:val="001E5F4A"/>
    <w:rsid w:val="001E6157"/>
    <w:rsid w:val="001E656E"/>
    <w:rsid w:val="001E65AA"/>
    <w:rsid w:val="001E74F7"/>
    <w:rsid w:val="001E74FB"/>
    <w:rsid w:val="001E76F7"/>
    <w:rsid w:val="001E782D"/>
    <w:rsid w:val="001E7D9B"/>
    <w:rsid w:val="001E7F6C"/>
    <w:rsid w:val="001E7F82"/>
    <w:rsid w:val="001F034B"/>
    <w:rsid w:val="001F064B"/>
    <w:rsid w:val="001F07BA"/>
    <w:rsid w:val="001F0A1F"/>
    <w:rsid w:val="001F1CA8"/>
    <w:rsid w:val="001F24C9"/>
    <w:rsid w:val="001F2621"/>
    <w:rsid w:val="001F2802"/>
    <w:rsid w:val="001F2BD5"/>
    <w:rsid w:val="001F2E3D"/>
    <w:rsid w:val="001F32A0"/>
    <w:rsid w:val="001F359B"/>
    <w:rsid w:val="001F3A81"/>
    <w:rsid w:val="001F3B79"/>
    <w:rsid w:val="001F3F97"/>
    <w:rsid w:val="001F3FC8"/>
    <w:rsid w:val="001F40F5"/>
    <w:rsid w:val="001F4552"/>
    <w:rsid w:val="001F4D7D"/>
    <w:rsid w:val="001F5547"/>
    <w:rsid w:val="001F58EE"/>
    <w:rsid w:val="001F58F4"/>
    <w:rsid w:val="001F62F7"/>
    <w:rsid w:val="001F66BD"/>
    <w:rsid w:val="001F6A41"/>
    <w:rsid w:val="001F703A"/>
    <w:rsid w:val="001F74E2"/>
    <w:rsid w:val="001F7D9D"/>
    <w:rsid w:val="00200144"/>
    <w:rsid w:val="0020069B"/>
    <w:rsid w:val="002009C1"/>
    <w:rsid w:val="00201592"/>
    <w:rsid w:val="00201641"/>
    <w:rsid w:val="002016D3"/>
    <w:rsid w:val="002017A5"/>
    <w:rsid w:val="00201C86"/>
    <w:rsid w:val="00201D8B"/>
    <w:rsid w:val="00202141"/>
    <w:rsid w:val="0020251F"/>
    <w:rsid w:val="002025FB"/>
    <w:rsid w:val="00202AF2"/>
    <w:rsid w:val="00202C66"/>
    <w:rsid w:val="00202D5B"/>
    <w:rsid w:val="0020304C"/>
    <w:rsid w:val="002030C6"/>
    <w:rsid w:val="00203425"/>
    <w:rsid w:val="00203CF1"/>
    <w:rsid w:val="00204090"/>
    <w:rsid w:val="00204122"/>
    <w:rsid w:val="00205546"/>
    <w:rsid w:val="0020579F"/>
    <w:rsid w:val="0020598F"/>
    <w:rsid w:val="00205E4A"/>
    <w:rsid w:val="00206114"/>
    <w:rsid w:val="00206455"/>
    <w:rsid w:val="00206903"/>
    <w:rsid w:val="00206B12"/>
    <w:rsid w:val="00206CD1"/>
    <w:rsid w:val="0020752A"/>
    <w:rsid w:val="0020752C"/>
    <w:rsid w:val="002102A6"/>
    <w:rsid w:val="002103F1"/>
    <w:rsid w:val="0021065D"/>
    <w:rsid w:val="00210AB3"/>
    <w:rsid w:val="00210DF6"/>
    <w:rsid w:val="00210FE7"/>
    <w:rsid w:val="0021107C"/>
    <w:rsid w:val="002110AB"/>
    <w:rsid w:val="002111AA"/>
    <w:rsid w:val="00211246"/>
    <w:rsid w:val="00211535"/>
    <w:rsid w:val="00211775"/>
    <w:rsid w:val="00211820"/>
    <w:rsid w:val="002119EB"/>
    <w:rsid w:val="00211D46"/>
    <w:rsid w:val="002120E4"/>
    <w:rsid w:val="002123CC"/>
    <w:rsid w:val="002127A8"/>
    <w:rsid w:val="00212819"/>
    <w:rsid w:val="00212A9E"/>
    <w:rsid w:val="00212AAE"/>
    <w:rsid w:val="00212C65"/>
    <w:rsid w:val="00212DB0"/>
    <w:rsid w:val="00213505"/>
    <w:rsid w:val="002136B4"/>
    <w:rsid w:val="0021389E"/>
    <w:rsid w:val="002138B7"/>
    <w:rsid w:val="00213DD6"/>
    <w:rsid w:val="002140DD"/>
    <w:rsid w:val="0021412A"/>
    <w:rsid w:val="002142A5"/>
    <w:rsid w:val="00214329"/>
    <w:rsid w:val="002144AC"/>
    <w:rsid w:val="0021483E"/>
    <w:rsid w:val="0021488E"/>
    <w:rsid w:val="00214928"/>
    <w:rsid w:val="00214C0C"/>
    <w:rsid w:val="00214CAE"/>
    <w:rsid w:val="00215496"/>
    <w:rsid w:val="002158C6"/>
    <w:rsid w:val="002159D5"/>
    <w:rsid w:val="00215F11"/>
    <w:rsid w:val="002160C7"/>
    <w:rsid w:val="002162EE"/>
    <w:rsid w:val="00216361"/>
    <w:rsid w:val="0021644E"/>
    <w:rsid w:val="00216568"/>
    <w:rsid w:val="00216AD2"/>
    <w:rsid w:val="00216CEC"/>
    <w:rsid w:val="00216E55"/>
    <w:rsid w:val="00217597"/>
    <w:rsid w:val="00217622"/>
    <w:rsid w:val="0021764D"/>
    <w:rsid w:val="00217A56"/>
    <w:rsid w:val="0022011D"/>
    <w:rsid w:val="00220254"/>
    <w:rsid w:val="00220520"/>
    <w:rsid w:val="00220868"/>
    <w:rsid w:val="00220A7D"/>
    <w:rsid w:val="00220DD2"/>
    <w:rsid w:val="00220F95"/>
    <w:rsid w:val="002213F1"/>
    <w:rsid w:val="0022145A"/>
    <w:rsid w:val="002214A1"/>
    <w:rsid w:val="00221605"/>
    <w:rsid w:val="00221D03"/>
    <w:rsid w:val="00221F8E"/>
    <w:rsid w:val="00222384"/>
    <w:rsid w:val="00222BA1"/>
    <w:rsid w:val="00223053"/>
    <w:rsid w:val="00223446"/>
    <w:rsid w:val="002236DB"/>
    <w:rsid w:val="00223E7F"/>
    <w:rsid w:val="00223ECC"/>
    <w:rsid w:val="002240B6"/>
    <w:rsid w:val="00224217"/>
    <w:rsid w:val="00224283"/>
    <w:rsid w:val="002245CE"/>
    <w:rsid w:val="00224672"/>
    <w:rsid w:val="002246A4"/>
    <w:rsid w:val="00224C15"/>
    <w:rsid w:val="00224C6F"/>
    <w:rsid w:val="00224D70"/>
    <w:rsid w:val="00224E08"/>
    <w:rsid w:val="00224F8A"/>
    <w:rsid w:val="0022560E"/>
    <w:rsid w:val="002257C1"/>
    <w:rsid w:val="00225AEE"/>
    <w:rsid w:val="00225D99"/>
    <w:rsid w:val="00225DA9"/>
    <w:rsid w:val="00225E1A"/>
    <w:rsid w:val="00225F25"/>
    <w:rsid w:val="00225F41"/>
    <w:rsid w:val="00226251"/>
    <w:rsid w:val="002266E6"/>
    <w:rsid w:val="00226744"/>
    <w:rsid w:val="00226BA4"/>
    <w:rsid w:val="0022719E"/>
    <w:rsid w:val="00227B9B"/>
    <w:rsid w:val="00227D71"/>
    <w:rsid w:val="00230598"/>
    <w:rsid w:val="00230921"/>
    <w:rsid w:val="00230AF0"/>
    <w:rsid w:val="00230B7C"/>
    <w:rsid w:val="00230BA2"/>
    <w:rsid w:val="00231583"/>
    <w:rsid w:val="00231A77"/>
    <w:rsid w:val="00232104"/>
    <w:rsid w:val="00232425"/>
    <w:rsid w:val="00232977"/>
    <w:rsid w:val="00232ADB"/>
    <w:rsid w:val="00232D61"/>
    <w:rsid w:val="00232D74"/>
    <w:rsid w:val="00232DD8"/>
    <w:rsid w:val="00232E9B"/>
    <w:rsid w:val="00233089"/>
    <w:rsid w:val="00233253"/>
    <w:rsid w:val="00233269"/>
    <w:rsid w:val="002334E5"/>
    <w:rsid w:val="00233504"/>
    <w:rsid w:val="0023353F"/>
    <w:rsid w:val="00233A7B"/>
    <w:rsid w:val="00233AAB"/>
    <w:rsid w:val="002345B6"/>
    <w:rsid w:val="002347DF"/>
    <w:rsid w:val="00234822"/>
    <w:rsid w:val="0023483A"/>
    <w:rsid w:val="00234983"/>
    <w:rsid w:val="00235146"/>
    <w:rsid w:val="00235582"/>
    <w:rsid w:val="0023608E"/>
    <w:rsid w:val="002360EF"/>
    <w:rsid w:val="0023620A"/>
    <w:rsid w:val="0023620C"/>
    <w:rsid w:val="00236692"/>
    <w:rsid w:val="002368E8"/>
    <w:rsid w:val="0023697C"/>
    <w:rsid w:val="00236AF2"/>
    <w:rsid w:val="00236C72"/>
    <w:rsid w:val="00236D62"/>
    <w:rsid w:val="002376C8"/>
    <w:rsid w:val="002377D9"/>
    <w:rsid w:val="00237890"/>
    <w:rsid w:val="002379B2"/>
    <w:rsid w:val="00237D96"/>
    <w:rsid w:val="0024007B"/>
    <w:rsid w:val="00240114"/>
    <w:rsid w:val="002408B8"/>
    <w:rsid w:val="00240B33"/>
    <w:rsid w:val="00240E0C"/>
    <w:rsid w:val="00240E80"/>
    <w:rsid w:val="00240FBF"/>
    <w:rsid w:val="002413DA"/>
    <w:rsid w:val="002415C8"/>
    <w:rsid w:val="002415EA"/>
    <w:rsid w:val="002415FD"/>
    <w:rsid w:val="0024167D"/>
    <w:rsid w:val="0024183D"/>
    <w:rsid w:val="002421BA"/>
    <w:rsid w:val="002422B0"/>
    <w:rsid w:val="00242458"/>
    <w:rsid w:val="00242A7C"/>
    <w:rsid w:val="00242AB9"/>
    <w:rsid w:val="00242BF6"/>
    <w:rsid w:val="00243065"/>
    <w:rsid w:val="00243098"/>
    <w:rsid w:val="002430CF"/>
    <w:rsid w:val="00243316"/>
    <w:rsid w:val="00243727"/>
    <w:rsid w:val="00243865"/>
    <w:rsid w:val="00243AAE"/>
    <w:rsid w:val="00243C65"/>
    <w:rsid w:val="00243FA5"/>
    <w:rsid w:val="002440DC"/>
    <w:rsid w:val="0024423D"/>
    <w:rsid w:val="002442BC"/>
    <w:rsid w:val="0024485A"/>
    <w:rsid w:val="002448BD"/>
    <w:rsid w:val="00244B89"/>
    <w:rsid w:val="00244E41"/>
    <w:rsid w:val="002451CD"/>
    <w:rsid w:val="0024562F"/>
    <w:rsid w:val="00245671"/>
    <w:rsid w:val="0024568F"/>
    <w:rsid w:val="00245937"/>
    <w:rsid w:val="00245CEB"/>
    <w:rsid w:val="00246071"/>
    <w:rsid w:val="0024635A"/>
    <w:rsid w:val="0024654E"/>
    <w:rsid w:val="00246A94"/>
    <w:rsid w:val="00246AF1"/>
    <w:rsid w:val="00246B8C"/>
    <w:rsid w:val="00246D86"/>
    <w:rsid w:val="0024710D"/>
    <w:rsid w:val="002471A3"/>
    <w:rsid w:val="0024723D"/>
    <w:rsid w:val="0024733B"/>
    <w:rsid w:val="002474D1"/>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C4D"/>
    <w:rsid w:val="00252D47"/>
    <w:rsid w:val="00252FB5"/>
    <w:rsid w:val="002531F5"/>
    <w:rsid w:val="002545C0"/>
    <w:rsid w:val="00254C52"/>
    <w:rsid w:val="00254DB1"/>
    <w:rsid w:val="00254F6B"/>
    <w:rsid w:val="00254FBF"/>
    <w:rsid w:val="00255235"/>
    <w:rsid w:val="0025599D"/>
    <w:rsid w:val="00255A41"/>
    <w:rsid w:val="00256127"/>
    <w:rsid w:val="00256225"/>
    <w:rsid w:val="00256243"/>
    <w:rsid w:val="00256291"/>
    <w:rsid w:val="002562CB"/>
    <w:rsid w:val="002562F1"/>
    <w:rsid w:val="00256457"/>
    <w:rsid w:val="002564A2"/>
    <w:rsid w:val="00256717"/>
    <w:rsid w:val="002567A5"/>
    <w:rsid w:val="00256BBB"/>
    <w:rsid w:val="00256DA1"/>
    <w:rsid w:val="00256DD5"/>
    <w:rsid w:val="00256F85"/>
    <w:rsid w:val="00257437"/>
    <w:rsid w:val="002574FD"/>
    <w:rsid w:val="00257731"/>
    <w:rsid w:val="00257AE0"/>
    <w:rsid w:val="00257D3B"/>
    <w:rsid w:val="00260222"/>
    <w:rsid w:val="00260292"/>
    <w:rsid w:val="0026043D"/>
    <w:rsid w:val="00260940"/>
    <w:rsid w:val="00260D52"/>
    <w:rsid w:val="00260ED5"/>
    <w:rsid w:val="00260F18"/>
    <w:rsid w:val="002613D0"/>
    <w:rsid w:val="00261598"/>
    <w:rsid w:val="00261B74"/>
    <w:rsid w:val="00261BC7"/>
    <w:rsid w:val="002622B2"/>
    <w:rsid w:val="0026256F"/>
    <w:rsid w:val="0026279C"/>
    <w:rsid w:val="00262FF8"/>
    <w:rsid w:val="0026320C"/>
    <w:rsid w:val="00263425"/>
    <w:rsid w:val="00263786"/>
    <w:rsid w:val="00263831"/>
    <w:rsid w:val="00263BE7"/>
    <w:rsid w:val="0026404E"/>
    <w:rsid w:val="002640FB"/>
    <w:rsid w:val="00264344"/>
    <w:rsid w:val="00264722"/>
    <w:rsid w:val="00264805"/>
    <w:rsid w:val="00264BFE"/>
    <w:rsid w:val="00265244"/>
    <w:rsid w:val="0026561D"/>
    <w:rsid w:val="00266747"/>
    <w:rsid w:val="0026691F"/>
    <w:rsid w:val="00266D33"/>
    <w:rsid w:val="00267025"/>
    <w:rsid w:val="002677AD"/>
    <w:rsid w:val="00267B55"/>
    <w:rsid w:val="00267EA2"/>
    <w:rsid w:val="00270418"/>
    <w:rsid w:val="00270B82"/>
    <w:rsid w:val="00270F33"/>
    <w:rsid w:val="00271605"/>
    <w:rsid w:val="00271626"/>
    <w:rsid w:val="002716B3"/>
    <w:rsid w:val="0027172F"/>
    <w:rsid w:val="002717D2"/>
    <w:rsid w:val="00271913"/>
    <w:rsid w:val="00271CF7"/>
    <w:rsid w:val="002720C8"/>
    <w:rsid w:val="002722D5"/>
    <w:rsid w:val="0027240E"/>
    <w:rsid w:val="002724E4"/>
    <w:rsid w:val="002725CA"/>
    <w:rsid w:val="00272B2B"/>
    <w:rsid w:val="00272C41"/>
    <w:rsid w:val="00272EC1"/>
    <w:rsid w:val="00272F2B"/>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9EB"/>
    <w:rsid w:val="00275BD2"/>
    <w:rsid w:val="00275F31"/>
    <w:rsid w:val="002762FC"/>
    <w:rsid w:val="002766E3"/>
    <w:rsid w:val="002766E6"/>
    <w:rsid w:val="00276A3B"/>
    <w:rsid w:val="00277530"/>
    <w:rsid w:val="00277BFF"/>
    <w:rsid w:val="00277D24"/>
    <w:rsid w:val="00277F09"/>
    <w:rsid w:val="0028007A"/>
    <w:rsid w:val="0028017C"/>
    <w:rsid w:val="00280773"/>
    <w:rsid w:val="002807B2"/>
    <w:rsid w:val="002809E6"/>
    <w:rsid w:val="00280BD0"/>
    <w:rsid w:val="00280CC0"/>
    <w:rsid w:val="00280E95"/>
    <w:rsid w:val="002811A9"/>
    <w:rsid w:val="002813E2"/>
    <w:rsid w:val="002813F3"/>
    <w:rsid w:val="00281427"/>
    <w:rsid w:val="002816FB"/>
    <w:rsid w:val="002818AB"/>
    <w:rsid w:val="00281A81"/>
    <w:rsid w:val="00281E62"/>
    <w:rsid w:val="002825C8"/>
    <w:rsid w:val="002830E3"/>
    <w:rsid w:val="002836D1"/>
    <w:rsid w:val="00283A44"/>
    <w:rsid w:val="00283AAE"/>
    <w:rsid w:val="002842DB"/>
    <w:rsid w:val="0028441E"/>
    <w:rsid w:val="002844FB"/>
    <w:rsid w:val="00284702"/>
    <w:rsid w:val="00284EFB"/>
    <w:rsid w:val="00285102"/>
    <w:rsid w:val="0028527E"/>
    <w:rsid w:val="002854A1"/>
    <w:rsid w:val="00285587"/>
    <w:rsid w:val="002856E8"/>
    <w:rsid w:val="002857F3"/>
    <w:rsid w:val="00285855"/>
    <w:rsid w:val="00285F79"/>
    <w:rsid w:val="00286104"/>
    <w:rsid w:val="0028620E"/>
    <w:rsid w:val="002863B6"/>
    <w:rsid w:val="002865FD"/>
    <w:rsid w:val="002869D0"/>
    <w:rsid w:val="00286A68"/>
    <w:rsid w:val="00286DF2"/>
    <w:rsid w:val="00286F0A"/>
    <w:rsid w:val="002870FB"/>
    <w:rsid w:val="002873C6"/>
    <w:rsid w:val="002874FB"/>
    <w:rsid w:val="002875FE"/>
    <w:rsid w:val="00287B82"/>
    <w:rsid w:val="00287BF7"/>
    <w:rsid w:val="00290408"/>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57"/>
    <w:rsid w:val="002932AD"/>
    <w:rsid w:val="00293633"/>
    <w:rsid w:val="00293673"/>
    <w:rsid w:val="0029388F"/>
    <w:rsid w:val="00293D16"/>
    <w:rsid w:val="002946F0"/>
    <w:rsid w:val="002948FF"/>
    <w:rsid w:val="00294944"/>
    <w:rsid w:val="00294B83"/>
    <w:rsid w:val="00294DF7"/>
    <w:rsid w:val="002951F9"/>
    <w:rsid w:val="00295287"/>
    <w:rsid w:val="002952AF"/>
    <w:rsid w:val="002954C1"/>
    <w:rsid w:val="0029592E"/>
    <w:rsid w:val="00295B75"/>
    <w:rsid w:val="00295CE5"/>
    <w:rsid w:val="00295D7A"/>
    <w:rsid w:val="00295ED0"/>
    <w:rsid w:val="00295ED4"/>
    <w:rsid w:val="0029685E"/>
    <w:rsid w:val="00296B49"/>
    <w:rsid w:val="00296D85"/>
    <w:rsid w:val="002971AD"/>
    <w:rsid w:val="00297217"/>
    <w:rsid w:val="00297560"/>
    <w:rsid w:val="00297A28"/>
    <w:rsid w:val="00297A8A"/>
    <w:rsid w:val="00297D5A"/>
    <w:rsid w:val="002A07F0"/>
    <w:rsid w:val="002A08EF"/>
    <w:rsid w:val="002A0DA2"/>
    <w:rsid w:val="002A0FEA"/>
    <w:rsid w:val="002A1B2D"/>
    <w:rsid w:val="002A1EA6"/>
    <w:rsid w:val="002A2742"/>
    <w:rsid w:val="002A283F"/>
    <w:rsid w:val="002A2978"/>
    <w:rsid w:val="002A2D91"/>
    <w:rsid w:val="002A2EA5"/>
    <w:rsid w:val="002A3064"/>
    <w:rsid w:val="002A30CB"/>
    <w:rsid w:val="002A3418"/>
    <w:rsid w:val="002A3525"/>
    <w:rsid w:val="002A38A6"/>
    <w:rsid w:val="002A38C4"/>
    <w:rsid w:val="002A42F3"/>
    <w:rsid w:val="002A451C"/>
    <w:rsid w:val="002A4592"/>
    <w:rsid w:val="002A4646"/>
    <w:rsid w:val="002A477A"/>
    <w:rsid w:val="002A49B5"/>
    <w:rsid w:val="002A4B68"/>
    <w:rsid w:val="002A4E88"/>
    <w:rsid w:val="002A4FD2"/>
    <w:rsid w:val="002A5002"/>
    <w:rsid w:val="002A5086"/>
    <w:rsid w:val="002A509C"/>
    <w:rsid w:val="002A50BF"/>
    <w:rsid w:val="002A53BB"/>
    <w:rsid w:val="002A53DC"/>
    <w:rsid w:val="002A5D8F"/>
    <w:rsid w:val="002A60A8"/>
    <w:rsid w:val="002A6F81"/>
    <w:rsid w:val="002A7221"/>
    <w:rsid w:val="002A72D9"/>
    <w:rsid w:val="002A767D"/>
    <w:rsid w:val="002A76EA"/>
    <w:rsid w:val="002A7742"/>
    <w:rsid w:val="002A7758"/>
    <w:rsid w:val="002A7C4F"/>
    <w:rsid w:val="002A7CB5"/>
    <w:rsid w:val="002A7EBB"/>
    <w:rsid w:val="002B0274"/>
    <w:rsid w:val="002B0333"/>
    <w:rsid w:val="002B0759"/>
    <w:rsid w:val="002B08D1"/>
    <w:rsid w:val="002B0973"/>
    <w:rsid w:val="002B0D95"/>
    <w:rsid w:val="002B0FC0"/>
    <w:rsid w:val="002B1026"/>
    <w:rsid w:val="002B137D"/>
    <w:rsid w:val="002B178A"/>
    <w:rsid w:val="002B1C1D"/>
    <w:rsid w:val="002B1D87"/>
    <w:rsid w:val="002B1DC3"/>
    <w:rsid w:val="002B1ECA"/>
    <w:rsid w:val="002B25A1"/>
    <w:rsid w:val="002B2A1F"/>
    <w:rsid w:val="002B373A"/>
    <w:rsid w:val="002B3808"/>
    <w:rsid w:val="002B3845"/>
    <w:rsid w:val="002B38C8"/>
    <w:rsid w:val="002B38E3"/>
    <w:rsid w:val="002B3D3B"/>
    <w:rsid w:val="002B3D48"/>
    <w:rsid w:val="002B41B3"/>
    <w:rsid w:val="002B42A8"/>
    <w:rsid w:val="002B4684"/>
    <w:rsid w:val="002B4706"/>
    <w:rsid w:val="002B477B"/>
    <w:rsid w:val="002B47CA"/>
    <w:rsid w:val="002B4817"/>
    <w:rsid w:val="002B4995"/>
    <w:rsid w:val="002B4BE5"/>
    <w:rsid w:val="002B4EBC"/>
    <w:rsid w:val="002B4F4C"/>
    <w:rsid w:val="002B4FDE"/>
    <w:rsid w:val="002B53AC"/>
    <w:rsid w:val="002B558C"/>
    <w:rsid w:val="002B56C2"/>
    <w:rsid w:val="002B56F1"/>
    <w:rsid w:val="002B575E"/>
    <w:rsid w:val="002B58E3"/>
    <w:rsid w:val="002B5D6F"/>
    <w:rsid w:val="002B5DFE"/>
    <w:rsid w:val="002B6865"/>
    <w:rsid w:val="002B6956"/>
    <w:rsid w:val="002B69B1"/>
    <w:rsid w:val="002B6BB0"/>
    <w:rsid w:val="002B6BDA"/>
    <w:rsid w:val="002B6C7E"/>
    <w:rsid w:val="002B6D65"/>
    <w:rsid w:val="002B725E"/>
    <w:rsid w:val="002B75CA"/>
    <w:rsid w:val="002B7AA5"/>
    <w:rsid w:val="002B7B03"/>
    <w:rsid w:val="002B7FF8"/>
    <w:rsid w:val="002C009C"/>
    <w:rsid w:val="002C0198"/>
    <w:rsid w:val="002C01FB"/>
    <w:rsid w:val="002C090C"/>
    <w:rsid w:val="002C099D"/>
    <w:rsid w:val="002C0FA3"/>
    <w:rsid w:val="002C1610"/>
    <w:rsid w:val="002C181A"/>
    <w:rsid w:val="002C1843"/>
    <w:rsid w:val="002C2401"/>
    <w:rsid w:val="002C24DC"/>
    <w:rsid w:val="002C2A2F"/>
    <w:rsid w:val="002C2B2D"/>
    <w:rsid w:val="002C346A"/>
    <w:rsid w:val="002C3D3D"/>
    <w:rsid w:val="002C4403"/>
    <w:rsid w:val="002C460E"/>
    <w:rsid w:val="002C461C"/>
    <w:rsid w:val="002C46D9"/>
    <w:rsid w:val="002C478B"/>
    <w:rsid w:val="002C486E"/>
    <w:rsid w:val="002C49D9"/>
    <w:rsid w:val="002C4EF1"/>
    <w:rsid w:val="002C4F7D"/>
    <w:rsid w:val="002C5524"/>
    <w:rsid w:val="002C5592"/>
    <w:rsid w:val="002C61DE"/>
    <w:rsid w:val="002C64C5"/>
    <w:rsid w:val="002C6B52"/>
    <w:rsid w:val="002C6C12"/>
    <w:rsid w:val="002C70D8"/>
    <w:rsid w:val="002C739D"/>
    <w:rsid w:val="002C7542"/>
    <w:rsid w:val="002C7B14"/>
    <w:rsid w:val="002C7D9B"/>
    <w:rsid w:val="002D037D"/>
    <w:rsid w:val="002D070E"/>
    <w:rsid w:val="002D08E8"/>
    <w:rsid w:val="002D0948"/>
    <w:rsid w:val="002D0E15"/>
    <w:rsid w:val="002D0EBE"/>
    <w:rsid w:val="002D117F"/>
    <w:rsid w:val="002D14BE"/>
    <w:rsid w:val="002D170A"/>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4F33"/>
    <w:rsid w:val="002D5393"/>
    <w:rsid w:val="002D5A0B"/>
    <w:rsid w:val="002D5C24"/>
    <w:rsid w:val="002D5E53"/>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20B7"/>
    <w:rsid w:val="002E2112"/>
    <w:rsid w:val="002E2E42"/>
    <w:rsid w:val="002E2FDF"/>
    <w:rsid w:val="002E32B9"/>
    <w:rsid w:val="002E36F0"/>
    <w:rsid w:val="002E3907"/>
    <w:rsid w:val="002E3AE4"/>
    <w:rsid w:val="002E4003"/>
    <w:rsid w:val="002E408F"/>
    <w:rsid w:val="002E4485"/>
    <w:rsid w:val="002E44E5"/>
    <w:rsid w:val="002E4764"/>
    <w:rsid w:val="002E4CEF"/>
    <w:rsid w:val="002E4E99"/>
    <w:rsid w:val="002E5F7F"/>
    <w:rsid w:val="002E603D"/>
    <w:rsid w:val="002E6195"/>
    <w:rsid w:val="002E638E"/>
    <w:rsid w:val="002E642D"/>
    <w:rsid w:val="002E6612"/>
    <w:rsid w:val="002E6618"/>
    <w:rsid w:val="002E6960"/>
    <w:rsid w:val="002E74A9"/>
    <w:rsid w:val="002E74CF"/>
    <w:rsid w:val="002E77AC"/>
    <w:rsid w:val="002E7B9B"/>
    <w:rsid w:val="002E7C87"/>
    <w:rsid w:val="002F0287"/>
    <w:rsid w:val="002F0343"/>
    <w:rsid w:val="002F0BA2"/>
    <w:rsid w:val="002F0C41"/>
    <w:rsid w:val="002F15BB"/>
    <w:rsid w:val="002F15E4"/>
    <w:rsid w:val="002F1B12"/>
    <w:rsid w:val="002F1BFD"/>
    <w:rsid w:val="002F1EB2"/>
    <w:rsid w:val="002F225E"/>
    <w:rsid w:val="002F299C"/>
    <w:rsid w:val="002F2F2B"/>
    <w:rsid w:val="002F31C9"/>
    <w:rsid w:val="002F3326"/>
    <w:rsid w:val="002F39BB"/>
    <w:rsid w:val="002F3F36"/>
    <w:rsid w:val="002F3FCF"/>
    <w:rsid w:val="002F4184"/>
    <w:rsid w:val="002F41DF"/>
    <w:rsid w:val="002F43DC"/>
    <w:rsid w:val="002F47A2"/>
    <w:rsid w:val="002F4C55"/>
    <w:rsid w:val="002F4C65"/>
    <w:rsid w:val="002F5536"/>
    <w:rsid w:val="002F6572"/>
    <w:rsid w:val="002F72A2"/>
    <w:rsid w:val="002F72E0"/>
    <w:rsid w:val="002F76B2"/>
    <w:rsid w:val="002F7967"/>
    <w:rsid w:val="002F7A63"/>
    <w:rsid w:val="002F7C72"/>
    <w:rsid w:val="002F7C7D"/>
    <w:rsid w:val="002F7CE5"/>
    <w:rsid w:val="002F7CEC"/>
    <w:rsid w:val="00300695"/>
    <w:rsid w:val="003009D9"/>
    <w:rsid w:val="00300AFF"/>
    <w:rsid w:val="00300B5F"/>
    <w:rsid w:val="003014B1"/>
    <w:rsid w:val="0030153A"/>
    <w:rsid w:val="0030197C"/>
    <w:rsid w:val="003021BA"/>
    <w:rsid w:val="0030249B"/>
    <w:rsid w:val="003024E0"/>
    <w:rsid w:val="003025CA"/>
    <w:rsid w:val="00302762"/>
    <w:rsid w:val="003027F5"/>
    <w:rsid w:val="00302EEE"/>
    <w:rsid w:val="00303028"/>
    <w:rsid w:val="00303065"/>
    <w:rsid w:val="003033F0"/>
    <w:rsid w:val="0030344B"/>
    <w:rsid w:val="003034E0"/>
    <w:rsid w:val="00303627"/>
    <w:rsid w:val="00303B3A"/>
    <w:rsid w:val="00303CCF"/>
    <w:rsid w:val="0030404C"/>
    <w:rsid w:val="00304469"/>
    <w:rsid w:val="0030451E"/>
    <w:rsid w:val="003046BF"/>
    <w:rsid w:val="003049F1"/>
    <w:rsid w:val="00304D16"/>
    <w:rsid w:val="00304D4A"/>
    <w:rsid w:val="00304FF4"/>
    <w:rsid w:val="00305043"/>
    <w:rsid w:val="00305443"/>
    <w:rsid w:val="00305D07"/>
    <w:rsid w:val="003061F2"/>
    <w:rsid w:val="00306485"/>
    <w:rsid w:val="00306682"/>
    <w:rsid w:val="00306D8A"/>
    <w:rsid w:val="0030742A"/>
    <w:rsid w:val="003074F7"/>
    <w:rsid w:val="0030764E"/>
    <w:rsid w:val="00310029"/>
    <w:rsid w:val="00310699"/>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E10"/>
    <w:rsid w:val="00314E9D"/>
    <w:rsid w:val="003154EE"/>
    <w:rsid w:val="00315596"/>
    <w:rsid w:val="0031583D"/>
    <w:rsid w:val="00315DB9"/>
    <w:rsid w:val="00315DE1"/>
    <w:rsid w:val="00315E3E"/>
    <w:rsid w:val="00315FAC"/>
    <w:rsid w:val="0031637B"/>
    <w:rsid w:val="003166B2"/>
    <w:rsid w:val="003167AF"/>
    <w:rsid w:val="00316A6C"/>
    <w:rsid w:val="00317080"/>
    <w:rsid w:val="003172E0"/>
    <w:rsid w:val="00317570"/>
    <w:rsid w:val="00317B31"/>
    <w:rsid w:val="0032011D"/>
    <w:rsid w:val="0032021D"/>
    <w:rsid w:val="00320AF2"/>
    <w:rsid w:val="00320E50"/>
    <w:rsid w:val="00321932"/>
    <w:rsid w:val="00321C51"/>
    <w:rsid w:val="00321C93"/>
    <w:rsid w:val="00321D52"/>
    <w:rsid w:val="00321ED2"/>
    <w:rsid w:val="003221D0"/>
    <w:rsid w:val="00322C3F"/>
    <w:rsid w:val="00322D89"/>
    <w:rsid w:val="00322E94"/>
    <w:rsid w:val="00323681"/>
    <w:rsid w:val="0032390A"/>
    <w:rsid w:val="00323E26"/>
    <w:rsid w:val="00323FEF"/>
    <w:rsid w:val="00324025"/>
    <w:rsid w:val="00324075"/>
    <w:rsid w:val="0032484A"/>
    <w:rsid w:val="00324D5D"/>
    <w:rsid w:val="00325881"/>
    <w:rsid w:val="00326155"/>
    <w:rsid w:val="0032631F"/>
    <w:rsid w:val="00326497"/>
    <w:rsid w:val="00326525"/>
    <w:rsid w:val="003265F1"/>
    <w:rsid w:val="003266A4"/>
    <w:rsid w:val="00326742"/>
    <w:rsid w:val="00326D24"/>
    <w:rsid w:val="00327003"/>
    <w:rsid w:val="003273D0"/>
    <w:rsid w:val="00327AD4"/>
    <w:rsid w:val="00330185"/>
    <w:rsid w:val="00330BE6"/>
    <w:rsid w:val="00330DA5"/>
    <w:rsid w:val="00330EAA"/>
    <w:rsid w:val="00331B69"/>
    <w:rsid w:val="00331D2E"/>
    <w:rsid w:val="00331E69"/>
    <w:rsid w:val="00332067"/>
    <w:rsid w:val="00332AFB"/>
    <w:rsid w:val="00332B9E"/>
    <w:rsid w:val="003330F6"/>
    <w:rsid w:val="00333805"/>
    <w:rsid w:val="0033383F"/>
    <w:rsid w:val="00333D10"/>
    <w:rsid w:val="003340F6"/>
    <w:rsid w:val="00334442"/>
    <w:rsid w:val="00334BDE"/>
    <w:rsid w:val="00334C41"/>
    <w:rsid w:val="00335072"/>
    <w:rsid w:val="0033517D"/>
    <w:rsid w:val="003356D9"/>
    <w:rsid w:val="00335C75"/>
    <w:rsid w:val="00335E51"/>
    <w:rsid w:val="0033614B"/>
    <w:rsid w:val="003364AB"/>
    <w:rsid w:val="00336619"/>
    <w:rsid w:val="00336E0A"/>
    <w:rsid w:val="0033705B"/>
    <w:rsid w:val="003372C3"/>
    <w:rsid w:val="0033769C"/>
    <w:rsid w:val="00337A65"/>
    <w:rsid w:val="00337DF4"/>
    <w:rsid w:val="00337F1C"/>
    <w:rsid w:val="00340295"/>
    <w:rsid w:val="00340653"/>
    <w:rsid w:val="00340B9E"/>
    <w:rsid w:val="003410D9"/>
    <w:rsid w:val="00341218"/>
    <w:rsid w:val="0034158E"/>
    <w:rsid w:val="003416FF"/>
    <w:rsid w:val="00341879"/>
    <w:rsid w:val="00341FF4"/>
    <w:rsid w:val="0034283C"/>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13F"/>
    <w:rsid w:val="00352505"/>
    <w:rsid w:val="003530C8"/>
    <w:rsid w:val="00353236"/>
    <w:rsid w:val="00353257"/>
    <w:rsid w:val="003533B0"/>
    <w:rsid w:val="0035342F"/>
    <w:rsid w:val="003534FE"/>
    <w:rsid w:val="00353B34"/>
    <w:rsid w:val="00353B86"/>
    <w:rsid w:val="003543DE"/>
    <w:rsid w:val="003546C4"/>
    <w:rsid w:val="003546ED"/>
    <w:rsid w:val="00354EBC"/>
    <w:rsid w:val="00354F44"/>
    <w:rsid w:val="00355524"/>
    <w:rsid w:val="00355754"/>
    <w:rsid w:val="00355A34"/>
    <w:rsid w:val="00355AE1"/>
    <w:rsid w:val="00355C00"/>
    <w:rsid w:val="00355D9B"/>
    <w:rsid w:val="003563BA"/>
    <w:rsid w:val="0035644B"/>
    <w:rsid w:val="0035697D"/>
    <w:rsid w:val="00356982"/>
    <w:rsid w:val="00356A0F"/>
    <w:rsid w:val="00356B7A"/>
    <w:rsid w:val="00357233"/>
    <w:rsid w:val="003572F3"/>
    <w:rsid w:val="003573E7"/>
    <w:rsid w:val="00360161"/>
    <w:rsid w:val="0036063F"/>
    <w:rsid w:val="00360981"/>
    <w:rsid w:val="00360CC8"/>
    <w:rsid w:val="00360D09"/>
    <w:rsid w:val="00360ECD"/>
    <w:rsid w:val="003616D6"/>
    <w:rsid w:val="00361743"/>
    <w:rsid w:val="00361852"/>
    <w:rsid w:val="003619B8"/>
    <w:rsid w:val="00361EB5"/>
    <w:rsid w:val="003621AF"/>
    <w:rsid w:val="003623A1"/>
    <w:rsid w:val="00362400"/>
    <w:rsid w:val="00362A95"/>
    <w:rsid w:val="00362C26"/>
    <w:rsid w:val="003632D3"/>
    <w:rsid w:val="003634A9"/>
    <w:rsid w:val="003634E6"/>
    <w:rsid w:val="003635A8"/>
    <w:rsid w:val="00363661"/>
    <w:rsid w:val="00363988"/>
    <w:rsid w:val="00363D6C"/>
    <w:rsid w:val="00364086"/>
    <w:rsid w:val="00364872"/>
    <w:rsid w:val="00364ABA"/>
    <w:rsid w:val="00364ED7"/>
    <w:rsid w:val="00364F6C"/>
    <w:rsid w:val="0036528A"/>
    <w:rsid w:val="003659E8"/>
    <w:rsid w:val="00365CCE"/>
    <w:rsid w:val="0036611D"/>
    <w:rsid w:val="00366124"/>
    <w:rsid w:val="00366210"/>
    <w:rsid w:val="0036628A"/>
    <w:rsid w:val="0036637B"/>
    <w:rsid w:val="00366C1F"/>
    <w:rsid w:val="00366C56"/>
    <w:rsid w:val="00366CF2"/>
    <w:rsid w:val="00367070"/>
    <w:rsid w:val="003672D1"/>
    <w:rsid w:val="003674EA"/>
    <w:rsid w:val="0036765E"/>
    <w:rsid w:val="00367693"/>
    <w:rsid w:val="00367868"/>
    <w:rsid w:val="00367F44"/>
    <w:rsid w:val="0037001E"/>
    <w:rsid w:val="003705BA"/>
    <w:rsid w:val="0037060E"/>
    <w:rsid w:val="00370645"/>
    <w:rsid w:val="00370751"/>
    <w:rsid w:val="00370A8A"/>
    <w:rsid w:val="00370CBD"/>
    <w:rsid w:val="00370E1D"/>
    <w:rsid w:val="00370EFA"/>
    <w:rsid w:val="0037106B"/>
    <w:rsid w:val="0037226F"/>
    <w:rsid w:val="003724C6"/>
    <w:rsid w:val="00372730"/>
    <w:rsid w:val="0037282C"/>
    <w:rsid w:val="00372A5E"/>
    <w:rsid w:val="00372ACA"/>
    <w:rsid w:val="00372DE1"/>
    <w:rsid w:val="00372E34"/>
    <w:rsid w:val="00372F5E"/>
    <w:rsid w:val="003739E6"/>
    <w:rsid w:val="00373C0E"/>
    <w:rsid w:val="00373CB2"/>
    <w:rsid w:val="00373D68"/>
    <w:rsid w:val="00374166"/>
    <w:rsid w:val="003745F7"/>
    <w:rsid w:val="00374633"/>
    <w:rsid w:val="00374A20"/>
    <w:rsid w:val="00374AD4"/>
    <w:rsid w:val="00375006"/>
    <w:rsid w:val="003757B3"/>
    <w:rsid w:val="00375818"/>
    <w:rsid w:val="0037585A"/>
    <w:rsid w:val="00375D11"/>
    <w:rsid w:val="00375E76"/>
    <w:rsid w:val="00376147"/>
    <w:rsid w:val="00376355"/>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266"/>
    <w:rsid w:val="003823F2"/>
    <w:rsid w:val="0038374A"/>
    <w:rsid w:val="0038387B"/>
    <w:rsid w:val="00383A62"/>
    <w:rsid w:val="00383C78"/>
    <w:rsid w:val="00383F84"/>
    <w:rsid w:val="00384462"/>
    <w:rsid w:val="003844ED"/>
    <w:rsid w:val="003845F7"/>
    <w:rsid w:val="003849E6"/>
    <w:rsid w:val="00384DBE"/>
    <w:rsid w:val="00385134"/>
    <w:rsid w:val="00385225"/>
    <w:rsid w:val="003853F7"/>
    <w:rsid w:val="0038541C"/>
    <w:rsid w:val="003855B4"/>
    <w:rsid w:val="003856D5"/>
    <w:rsid w:val="00385726"/>
    <w:rsid w:val="00385A1B"/>
    <w:rsid w:val="00385D99"/>
    <w:rsid w:val="00385F58"/>
    <w:rsid w:val="00386092"/>
    <w:rsid w:val="003862A1"/>
    <w:rsid w:val="0038687F"/>
    <w:rsid w:val="00387102"/>
    <w:rsid w:val="00387864"/>
    <w:rsid w:val="00387B52"/>
    <w:rsid w:val="00387E2D"/>
    <w:rsid w:val="0039061C"/>
    <w:rsid w:val="0039072A"/>
    <w:rsid w:val="00390A16"/>
    <w:rsid w:val="00390A8E"/>
    <w:rsid w:val="003911B6"/>
    <w:rsid w:val="003911C6"/>
    <w:rsid w:val="0039137D"/>
    <w:rsid w:val="0039157B"/>
    <w:rsid w:val="003919F0"/>
    <w:rsid w:val="00391BDC"/>
    <w:rsid w:val="00391C10"/>
    <w:rsid w:val="00391C47"/>
    <w:rsid w:val="00392B98"/>
    <w:rsid w:val="00392DB9"/>
    <w:rsid w:val="0039304E"/>
    <w:rsid w:val="00393083"/>
    <w:rsid w:val="00393263"/>
    <w:rsid w:val="003933A6"/>
    <w:rsid w:val="003934D1"/>
    <w:rsid w:val="003938B1"/>
    <w:rsid w:val="003938CD"/>
    <w:rsid w:val="00393BA6"/>
    <w:rsid w:val="00393E43"/>
    <w:rsid w:val="003947BC"/>
    <w:rsid w:val="00394BE5"/>
    <w:rsid w:val="00394E02"/>
    <w:rsid w:val="00395008"/>
    <w:rsid w:val="00395E36"/>
    <w:rsid w:val="00396022"/>
    <w:rsid w:val="003968A4"/>
    <w:rsid w:val="003968F8"/>
    <w:rsid w:val="0039698B"/>
    <w:rsid w:val="00396F90"/>
    <w:rsid w:val="0039715B"/>
    <w:rsid w:val="003973FE"/>
    <w:rsid w:val="00397E0C"/>
    <w:rsid w:val="003A00F1"/>
    <w:rsid w:val="003A06D8"/>
    <w:rsid w:val="003A0856"/>
    <w:rsid w:val="003A104F"/>
    <w:rsid w:val="003A16C1"/>
    <w:rsid w:val="003A195E"/>
    <w:rsid w:val="003A19F8"/>
    <w:rsid w:val="003A1F18"/>
    <w:rsid w:val="003A1FB8"/>
    <w:rsid w:val="003A211E"/>
    <w:rsid w:val="003A223D"/>
    <w:rsid w:val="003A22D7"/>
    <w:rsid w:val="003A23BB"/>
    <w:rsid w:val="003A248A"/>
    <w:rsid w:val="003A26CD"/>
    <w:rsid w:val="003A2A92"/>
    <w:rsid w:val="003A2BC8"/>
    <w:rsid w:val="003A2CF5"/>
    <w:rsid w:val="003A32BD"/>
    <w:rsid w:val="003A36A5"/>
    <w:rsid w:val="003A3858"/>
    <w:rsid w:val="003A3C1D"/>
    <w:rsid w:val="003A3C34"/>
    <w:rsid w:val="003A4002"/>
    <w:rsid w:val="003A4148"/>
    <w:rsid w:val="003A43AE"/>
    <w:rsid w:val="003A49B7"/>
    <w:rsid w:val="003A4C90"/>
    <w:rsid w:val="003A4CAB"/>
    <w:rsid w:val="003A4E05"/>
    <w:rsid w:val="003A4FC1"/>
    <w:rsid w:val="003A5237"/>
    <w:rsid w:val="003A523E"/>
    <w:rsid w:val="003A531F"/>
    <w:rsid w:val="003A534C"/>
    <w:rsid w:val="003A540D"/>
    <w:rsid w:val="003A5528"/>
    <w:rsid w:val="003A5864"/>
    <w:rsid w:val="003A5A1E"/>
    <w:rsid w:val="003A5EF2"/>
    <w:rsid w:val="003A64CA"/>
    <w:rsid w:val="003A6997"/>
    <w:rsid w:val="003A6CFD"/>
    <w:rsid w:val="003A6DF6"/>
    <w:rsid w:val="003A6FBB"/>
    <w:rsid w:val="003A72DA"/>
    <w:rsid w:val="003A778A"/>
    <w:rsid w:val="003A7B7F"/>
    <w:rsid w:val="003A7BF8"/>
    <w:rsid w:val="003A7D5E"/>
    <w:rsid w:val="003B05F2"/>
    <w:rsid w:val="003B0F6A"/>
    <w:rsid w:val="003B11B9"/>
    <w:rsid w:val="003B1C49"/>
    <w:rsid w:val="003B1D0A"/>
    <w:rsid w:val="003B22F6"/>
    <w:rsid w:val="003B246D"/>
    <w:rsid w:val="003B3639"/>
    <w:rsid w:val="003B39BC"/>
    <w:rsid w:val="003B3A81"/>
    <w:rsid w:val="003B3AD3"/>
    <w:rsid w:val="003B3B3D"/>
    <w:rsid w:val="003B3BC6"/>
    <w:rsid w:val="003B4193"/>
    <w:rsid w:val="003B44F2"/>
    <w:rsid w:val="003B48AE"/>
    <w:rsid w:val="003B4B5F"/>
    <w:rsid w:val="003B4E6A"/>
    <w:rsid w:val="003B4FE1"/>
    <w:rsid w:val="003B54EE"/>
    <w:rsid w:val="003B5B37"/>
    <w:rsid w:val="003B5D92"/>
    <w:rsid w:val="003B5E0C"/>
    <w:rsid w:val="003B605A"/>
    <w:rsid w:val="003B6201"/>
    <w:rsid w:val="003B62E7"/>
    <w:rsid w:val="003B6327"/>
    <w:rsid w:val="003B6A89"/>
    <w:rsid w:val="003B6B07"/>
    <w:rsid w:val="003B6B92"/>
    <w:rsid w:val="003B6D6E"/>
    <w:rsid w:val="003B6DED"/>
    <w:rsid w:val="003B7453"/>
    <w:rsid w:val="003B795C"/>
    <w:rsid w:val="003C043C"/>
    <w:rsid w:val="003C07B9"/>
    <w:rsid w:val="003C08C4"/>
    <w:rsid w:val="003C0C51"/>
    <w:rsid w:val="003C0DB8"/>
    <w:rsid w:val="003C1532"/>
    <w:rsid w:val="003C1AF7"/>
    <w:rsid w:val="003C1FDB"/>
    <w:rsid w:val="003C2165"/>
    <w:rsid w:val="003C2349"/>
    <w:rsid w:val="003C27F2"/>
    <w:rsid w:val="003C3155"/>
    <w:rsid w:val="003C33AA"/>
    <w:rsid w:val="003C3831"/>
    <w:rsid w:val="003C38EF"/>
    <w:rsid w:val="003C39CD"/>
    <w:rsid w:val="003C3AF5"/>
    <w:rsid w:val="003C3E14"/>
    <w:rsid w:val="003C3FBC"/>
    <w:rsid w:val="003C3FC8"/>
    <w:rsid w:val="003C4D24"/>
    <w:rsid w:val="003C51E8"/>
    <w:rsid w:val="003C5772"/>
    <w:rsid w:val="003C5D98"/>
    <w:rsid w:val="003C607A"/>
    <w:rsid w:val="003C6AC3"/>
    <w:rsid w:val="003C6BC7"/>
    <w:rsid w:val="003C7130"/>
    <w:rsid w:val="003C7460"/>
    <w:rsid w:val="003C779B"/>
    <w:rsid w:val="003C7A52"/>
    <w:rsid w:val="003D0045"/>
    <w:rsid w:val="003D029F"/>
    <w:rsid w:val="003D02DC"/>
    <w:rsid w:val="003D0423"/>
    <w:rsid w:val="003D07F0"/>
    <w:rsid w:val="003D15F6"/>
    <w:rsid w:val="003D16C1"/>
    <w:rsid w:val="003D1973"/>
    <w:rsid w:val="003D1AC6"/>
    <w:rsid w:val="003D1F6C"/>
    <w:rsid w:val="003D201B"/>
    <w:rsid w:val="003D29FF"/>
    <w:rsid w:val="003D2AD8"/>
    <w:rsid w:val="003D2B1E"/>
    <w:rsid w:val="003D2BB9"/>
    <w:rsid w:val="003D2D3A"/>
    <w:rsid w:val="003D3095"/>
    <w:rsid w:val="003D3167"/>
    <w:rsid w:val="003D329D"/>
    <w:rsid w:val="003D32FD"/>
    <w:rsid w:val="003D3638"/>
    <w:rsid w:val="003D3724"/>
    <w:rsid w:val="003D378F"/>
    <w:rsid w:val="003D4184"/>
    <w:rsid w:val="003D4262"/>
    <w:rsid w:val="003D4771"/>
    <w:rsid w:val="003D48A9"/>
    <w:rsid w:val="003D4B67"/>
    <w:rsid w:val="003D4F3E"/>
    <w:rsid w:val="003D4F81"/>
    <w:rsid w:val="003D53F2"/>
    <w:rsid w:val="003D64CA"/>
    <w:rsid w:val="003D6530"/>
    <w:rsid w:val="003D6733"/>
    <w:rsid w:val="003D6B57"/>
    <w:rsid w:val="003D6CB0"/>
    <w:rsid w:val="003D6F1B"/>
    <w:rsid w:val="003D75DB"/>
    <w:rsid w:val="003D7670"/>
    <w:rsid w:val="003D780E"/>
    <w:rsid w:val="003E0C05"/>
    <w:rsid w:val="003E0D2D"/>
    <w:rsid w:val="003E0F4D"/>
    <w:rsid w:val="003E1340"/>
    <w:rsid w:val="003E15D1"/>
    <w:rsid w:val="003E1B98"/>
    <w:rsid w:val="003E1BAA"/>
    <w:rsid w:val="003E1C14"/>
    <w:rsid w:val="003E202A"/>
    <w:rsid w:val="003E29C1"/>
    <w:rsid w:val="003E2B5A"/>
    <w:rsid w:val="003E2BC0"/>
    <w:rsid w:val="003E3245"/>
    <w:rsid w:val="003E3525"/>
    <w:rsid w:val="003E3658"/>
    <w:rsid w:val="003E3FF1"/>
    <w:rsid w:val="003E4398"/>
    <w:rsid w:val="003E491C"/>
    <w:rsid w:val="003E4989"/>
    <w:rsid w:val="003E4BFB"/>
    <w:rsid w:val="003E4C39"/>
    <w:rsid w:val="003E51BA"/>
    <w:rsid w:val="003E54A8"/>
    <w:rsid w:val="003E553E"/>
    <w:rsid w:val="003E57B1"/>
    <w:rsid w:val="003E58BE"/>
    <w:rsid w:val="003E5B3E"/>
    <w:rsid w:val="003E5D2D"/>
    <w:rsid w:val="003E5E3A"/>
    <w:rsid w:val="003E5FD3"/>
    <w:rsid w:val="003E6229"/>
    <w:rsid w:val="003E6A2A"/>
    <w:rsid w:val="003E6B06"/>
    <w:rsid w:val="003E6C35"/>
    <w:rsid w:val="003E7164"/>
    <w:rsid w:val="003E7447"/>
    <w:rsid w:val="003E75D1"/>
    <w:rsid w:val="003E7D2C"/>
    <w:rsid w:val="003F06D6"/>
    <w:rsid w:val="003F0848"/>
    <w:rsid w:val="003F0C07"/>
    <w:rsid w:val="003F0C62"/>
    <w:rsid w:val="003F0D61"/>
    <w:rsid w:val="003F121E"/>
    <w:rsid w:val="003F1565"/>
    <w:rsid w:val="003F179E"/>
    <w:rsid w:val="003F17CF"/>
    <w:rsid w:val="003F1D9A"/>
    <w:rsid w:val="003F1E60"/>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3F7E4A"/>
    <w:rsid w:val="004000BB"/>
    <w:rsid w:val="00400240"/>
    <w:rsid w:val="0040030C"/>
    <w:rsid w:val="0040042D"/>
    <w:rsid w:val="004004C1"/>
    <w:rsid w:val="00400662"/>
    <w:rsid w:val="0040072C"/>
    <w:rsid w:val="00400B9F"/>
    <w:rsid w:val="00400BF0"/>
    <w:rsid w:val="00400C9D"/>
    <w:rsid w:val="00401416"/>
    <w:rsid w:val="004014A6"/>
    <w:rsid w:val="00401735"/>
    <w:rsid w:val="00401979"/>
    <w:rsid w:val="00401D26"/>
    <w:rsid w:val="00401D67"/>
    <w:rsid w:val="00401F49"/>
    <w:rsid w:val="00402640"/>
    <w:rsid w:val="004026D9"/>
    <w:rsid w:val="004027E9"/>
    <w:rsid w:val="00403603"/>
    <w:rsid w:val="004037AC"/>
    <w:rsid w:val="00403920"/>
    <w:rsid w:val="00404151"/>
    <w:rsid w:val="004041DD"/>
    <w:rsid w:val="004041F9"/>
    <w:rsid w:val="00404513"/>
    <w:rsid w:val="00404874"/>
    <w:rsid w:val="00404897"/>
    <w:rsid w:val="00404A1A"/>
    <w:rsid w:val="00404B58"/>
    <w:rsid w:val="00404CC4"/>
    <w:rsid w:val="00405093"/>
    <w:rsid w:val="0040527F"/>
    <w:rsid w:val="00405314"/>
    <w:rsid w:val="004054D0"/>
    <w:rsid w:val="00405C74"/>
    <w:rsid w:val="00405C94"/>
    <w:rsid w:val="004060E4"/>
    <w:rsid w:val="004064DE"/>
    <w:rsid w:val="00406AE8"/>
    <w:rsid w:val="00407303"/>
    <w:rsid w:val="00407331"/>
    <w:rsid w:val="004107B0"/>
    <w:rsid w:val="004109DC"/>
    <w:rsid w:val="00410B0A"/>
    <w:rsid w:val="00410C75"/>
    <w:rsid w:val="00410D60"/>
    <w:rsid w:val="0041138C"/>
    <w:rsid w:val="004117F3"/>
    <w:rsid w:val="00411E2C"/>
    <w:rsid w:val="004123B9"/>
    <w:rsid w:val="004123D4"/>
    <w:rsid w:val="004124A0"/>
    <w:rsid w:val="00412C2E"/>
    <w:rsid w:val="00413074"/>
    <w:rsid w:val="0041320C"/>
    <w:rsid w:val="00413253"/>
    <w:rsid w:val="0041358C"/>
    <w:rsid w:val="00413A14"/>
    <w:rsid w:val="00413A48"/>
    <w:rsid w:val="00413A8E"/>
    <w:rsid w:val="00413AB1"/>
    <w:rsid w:val="00413EA1"/>
    <w:rsid w:val="0041413A"/>
    <w:rsid w:val="00414C1A"/>
    <w:rsid w:val="00415062"/>
    <w:rsid w:val="0041533D"/>
    <w:rsid w:val="0041565D"/>
    <w:rsid w:val="004157A2"/>
    <w:rsid w:val="00415843"/>
    <w:rsid w:val="00415979"/>
    <w:rsid w:val="004159C6"/>
    <w:rsid w:val="00415FC2"/>
    <w:rsid w:val="004161F9"/>
    <w:rsid w:val="004161FB"/>
    <w:rsid w:val="0041621B"/>
    <w:rsid w:val="00416239"/>
    <w:rsid w:val="0041651D"/>
    <w:rsid w:val="00416530"/>
    <w:rsid w:val="0041675F"/>
    <w:rsid w:val="00416F95"/>
    <w:rsid w:val="00416FB6"/>
    <w:rsid w:val="0041731C"/>
    <w:rsid w:val="004173F3"/>
    <w:rsid w:val="0041763C"/>
    <w:rsid w:val="00417DB9"/>
    <w:rsid w:val="00417ED3"/>
    <w:rsid w:val="00420136"/>
    <w:rsid w:val="004204EF"/>
    <w:rsid w:val="0042059A"/>
    <w:rsid w:val="004207CA"/>
    <w:rsid w:val="00420DEF"/>
    <w:rsid w:val="00420FAA"/>
    <w:rsid w:val="00421170"/>
    <w:rsid w:val="00421559"/>
    <w:rsid w:val="00421D56"/>
    <w:rsid w:val="004220FB"/>
    <w:rsid w:val="00422168"/>
    <w:rsid w:val="00422172"/>
    <w:rsid w:val="00422361"/>
    <w:rsid w:val="00422C3A"/>
    <w:rsid w:val="00422F7E"/>
    <w:rsid w:val="00422F86"/>
    <w:rsid w:val="00423705"/>
    <w:rsid w:val="00423CE5"/>
    <w:rsid w:val="00423DB1"/>
    <w:rsid w:val="00423E70"/>
    <w:rsid w:val="00424509"/>
    <w:rsid w:val="004248EA"/>
    <w:rsid w:val="00424F58"/>
    <w:rsid w:val="00425325"/>
    <w:rsid w:val="00425370"/>
    <w:rsid w:val="00425600"/>
    <w:rsid w:val="00425B28"/>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7C7"/>
    <w:rsid w:val="00430BC0"/>
    <w:rsid w:val="00430BE6"/>
    <w:rsid w:val="00430D36"/>
    <w:rsid w:val="00430D86"/>
    <w:rsid w:val="00430F66"/>
    <w:rsid w:val="004311FE"/>
    <w:rsid w:val="00431416"/>
    <w:rsid w:val="00431433"/>
    <w:rsid w:val="004316F2"/>
    <w:rsid w:val="00431BC4"/>
    <w:rsid w:val="00431CAD"/>
    <w:rsid w:val="004324ED"/>
    <w:rsid w:val="0043311B"/>
    <w:rsid w:val="00433334"/>
    <w:rsid w:val="0043342D"/>
    <w:rsid w:val="0043358A"/>
    <w:rsid w:val="00433866"/>
    <w:rsid w:val="00433B07"/>
    <w:rsid w:val="00433BA9"/>
    <w:rsid w:val="00433CAD"/>
    <w:rsid w:val="00433CF9"/>
    <w:rsid w:val="00433CFF"/>
    <w:rsid w:val="00434290"/>
    <w:rsid w:val="004347E3"/>
    <w:rsid w:val="00434CF4"/>
    <w:rsid w:val="00434E42"/>
    <w:rsid w:val="00434EE8"/>
    <w:rsid w:val="00434F88"/>
    <w:rsid w:val="00435122"/>
    <w:rsid w:val="004352A3"/>
    <w:rsid w:val="00435672"/>
    <w:rsid w:val="0043711A"/>
    <w:rsid w:val="00437272"/>
    <w:rsid w:val="004372CC"/>
    <w:rsid w:val="00437B8B"/>
    <w:rsid w:val="00437FA8"/>
    <w:rsid w:val="0044039A"/>
    <w:rsid w:val="00440517"/>
    <w:rsid w:val="00440947"/>
    <w:rsid w:val="00440EBA"/>
    <w:rsid w:val="00441719"/>
    <w:rsid w:val="00441A25"/>
    <w:rsid w:val="00441B0B"/>
    <w:rsid w:val="00441D13"/>
    <w:rsid w:val="0044224D"/>
    <w:rsid w:val="00442B4D"/>
    <w:rsid w:val="00442C89"/>
    <w:rsid w:val="00442F95"/>
    <w:rsid w:val="00442FA9"/>
    <w:rsid w:val="004433D8"/>
    <w:rsid w:val="00443B41"/>
    <w:rsid w:val="00443C86"/>
    <w:rsid w:val="00443EF0"/>
    <w:rsid w:val="004441AB"/>
    <w:rsid w:val="004447F2"/>
    <w:rsid w:val="00444E50"/>
    <w:rsid w:val="004451C9"/>
    <w:rsid w:val="004452CF"/>
    <w:rsid w:val="0044563E"/>
    <w:rsid w:val="00445F7A"/>
    <w:rsid w:val="00446123"/>
    <w:rsid w:val="0044639A"/>
    <w:rsid w:val="004464D9"/>
    <w:rsid w:val="00447040"/>
    <w:rsid w:val="0044747B"/>
    <w:rsid w:val="0044752E"/>
    <w:rsid w:val="004477AE"/>
    <w:rsid w:val="004477CE"/>
    <w:rsid w:val="004479E3"/>
    <w:rsid w:val="00447B8B"/>
    <w:rsid w:val="00447C18"/>
    <w:rsid w:val="0045034F"/>
    <w:rsid w:val="004513CB"/>
    <w:rsid w:val="00451494"/>
    <w:rsid w:val="004514F6"/>
    <w:rsid w:val="00451726"/>
    <w:rsid w:val="004517F3"/>
    <w:rsid w:val="0045183E"/>
    <w:rsid w:val="0045221E"/>
    <w:rsid w:val="004524D6"/>
    <w:rsid w:val="00452730"/>
    <w:rsid w:val="004527DF"/>
    <w:rsid w:val="00452D1D"/>
    <w:rsid w:val="004535AF"/>
    <w:rsid w:val="00453BF5"/>
    <w:rsid w:val="00453E9F"/>
    <w:rsid w:val="00453FF0"/>
    <w:rsid w:val="00454139"/>
    <w:rsid w:val="00455286"/>
    <w:rsid w:val="004558D4"/>
    <w:rsid w:val="004559D9"/>
    <w:rsid w:val="00455A50"/>
    <w:rsid w:val="00455D6D"/>
    <w:rsid w:val="00455EF8"/>
    <w:rsid w:val="00455F79"/>
    <w:rsid w:val="0045626D"/>
    <w:rsid w:val="00456273"/>
    <w:rsid w:val="00456763"/>
    <w:rsid w:val="0045686B"/>
    <w:rsid w:val="00456B1B"/>
    <w:rsid w:val="00456CE0"/>
    <w:rsid w:val="00457009"/>
    <w:rsid w:val="004573DA"/>
    <w:rsid w:val="004578F5"/>
    <w:rsid w:val="00457AB3"/>
    <w:rsid w:val="00457E59"/>
    <w:rsid w:val="004603AF"/>
    <w:rsid w:val="00460EF2"/>
    <w:rsid w:val="00461002"/>
    <w:rsid w:val="0046154D"/>
    <w:rsid w:val="004615FB"/>
    <w:rsid w:val="004624A4"/>
    <w:rsid w:val="004626BD"/>
    <w:rsid w:val="004628C0"/>
    <w:rsid w:val="0046351C"/>
    <w:rsid w:val="0046390C"/>
    <w:rsid w:val="00463A0F"/>
    <w:rsid w:val="00464404"/>
    <w:rsid w:val="0046451B"/>
    <w:rsid w:val="00464783"/>
    <w:rsid w:val="004649A9"/>
    <w:rsid w:val="00464B5E"/>
    <w:rsid w:val="00464CB2"/>
    <w:rsid w:val="00464FBD"/>
    <w:rsid w:val="004650CA"/>
    <w:rsid w:val="004651AD"/>
    <w:rsid w:val="00465BC6"/>
    <w:rsid w:val="00465CF4"/>
    <w:rsid w:val="00466183"/>
    <w:rsid w:val="004665E6"/>
    <w:rsid w:val="00466C74"/>
    <w:rsid w:val="00466E44"/>
    <w:rsid w:val="00466FAB"/>
    <w:rsid w:val="00467267"/>
    <w:rsid w:val="0046783C"/>
    <w:rsid w:val="00467884"/>
    <w:rsid w:val="004678CD"/>
    <w:rsid w:val="0047056F"/>
    <w:rsid w:val="004705B8"/>
    <w:rsid w:val="00470727"/>
    <w:rsid w:val="004709CB"/>
    <w:rsid w:val="00470CBC"/>
    <w:rsid w:val="00470E9B"/>
    <w:rsid w:val="00470FFD"/>
    <w:rsid w:val="00471042"/>
    <w:rsid w:val="004711BA"/>
    <w:rsid w:val="0047165C"/>
    <w:rsid w:val="004717CC"/>
    <w:rsid w:val="00471F23"/>
    <w:rsid w:val="00471F49"/>
    <w:rsid w:val="004724BA"/>
    <w:rsid w:val="0047256B"/>
    <w:rsid w:val="00472902"/>
    <w:rsid w:val="00472A1C"/>
    <w:rsid w:val="00472C27"/>
    <w:rsid w:val="00472E39"/>
    <w:rsid w:val="004736BF"/>
    <w:rsid w:val="00473960"/>
    <w:rsid w:val="00473C1D"/>
    <w:rsid w:val="00473F19"/>
    <w:rsid w:val="004741A0"/>
    <w:rsid w:val="0047440D"/>
    <w:rsid w:val="0047468B"/>
    <w:rsid w:val="004748E8"/>
    <w:rsid w:val="00474F84"/>
    <w:rsid w:val="004751BE"/>
    <w:rsid w:val="0047521E"/>
    <w:rsid w:val="00475307"/>
    <w:rsid w:val="00475AB8"/>
    <w:rsid w:val="00475DD1"/>
    <w:rsid w:val="00475E77"/>
    <w:rsid w:val="0047618E"/>
    <w:rsid w:val="004766C7"/>
    <w:rsid w:val="0047695D"/>
    <w:rsid w:val="004769F4"/>
    <w:rsid w:val="00476A08"/>
    <w:rsid w:val="00476C26"/>
    <w:rsid w:val="0047719D"/>
    <w:rsid w:val="004771C8"/>
    <w:rsid w:val="00477234"/>
    <w:rsid w:val="0047748F"/>
    <w:rsid w:val="00477D1B"/>
    <w:rsid w:val="00477DD3"/>
    <w:rsid w:val="00480158"/>
    <w:rsid w:val="004804A1"/>
    <w:rsid w:val="00480812"/>
    <w:rsid w:val="004809B1"/>
    <w:rsid w:val="00480B01"/>
    <w:rsid w:val="00480D94"/>
    <w:rsid w:val="00480EB6"/>
    <w:rsid w:val="00480EF2"/>
    <w:rsid w:val="00480F9F"/>
    <w:rsid w:val="00481056"/>
    <w:rsid w:val="004813CE"/>
    <w:rsid w:val="00481688"/>
    <w:rsid w:val="00481BBD"/>
    <w:rsid w:val="00481F1B"/>
    <w:rsid w:val="004820DD"/>
    <w:rsid w:val="004820ED"/>
    <w:rsid w:val="004821A2"/>
    <w:rsid w:val="00482381"/>
    <w:rsid w:val="004823EB"/>
    <w:rsid w:val="00482499"/>
    <w:rsid w:val="0048294D"/>
    <w:rsid w:val="004829D5"/>
    <w:rsid w:val="0048367A"/>
    <w:rsid w:val="00483B7E"/>
    <w:rsid w:val="00483DAB"/>
    <w:rsid w:val="00483E25"/>
    <w:rsid w:val="00483E8E"/>
    <w:rsid w:val="004842FC"/>
    <w:rsid w:val="0048454D"/>
    <w:rsid w:val="004849F2"/>
    <w:rsid w:val="00484CE7"/>
    <w:rsid w:val="00484D9D"/>
    <w:rsid w:val="00485074"/>
    <w:rsid w:val="004851E5"/>
    <w:rsid w:val="0048528C"/>
    <w:rsid w:val="00485505"/>
    <w:rsid w:val="0048561F"/>
    <w:rsid w:val="00485AC1"/>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87EEA"/>
    <w:rsid w:val="0049026E"/>
    <w:rsid w:val="0049051B"/>
    <w:rsid w:val="00490562"/>
    <w:rsid w:val="00490BFF"/>
    <w:rsid w:val="00490E12"/>
    <w:rsid w:val="0049118B"/>
    <w:rsid w:val="004913FF"/>
    <w:rsid w:val="0049162C"/>
    <w:rsid w:val="00492029"/>
    <w:rsid w:val="00492125"/>
    <w:rsid w:val="004928D3"/>
    <w:rsid w:val="004929EB"/>
    <w:rsid w:val="00492C55"/>
    <w:rsid w:val="00492E5A"/>
    <w:rsid w:val="00493095"/>
    <w:rsid w:val="00493371"/>
    <w:rsid w:val="0049356D"/>
    <w:rsid w:val="0049360B"/>
    <w:rsid w:val="00493713"/>
    <w:rsid w:val="00493E37"/>
    <w:rsid w:val="00493E52"/>
    <w:rsid w:val="0049444D"/>
    <w:rsid w:val="004945C6"/>
    <w:rsid w:val="00494650"/>
    <w:rsid w:val="00494A65"/>
    <w:rsid w:val="00494A66"/>
    <w:rsid w:val="00494B36"/>
    <w:rsid w:val="00495049"/>
    <w:rsid w:val="004953E9"/>
    <w:rsid w:val="00495C3D"/>
    <w:rsid w:val="00495C4B"/>
    <w:rsid w:val="004962EE"/>
    <w:rsid w:val="00496817"/>
    <w:rsid w:val="00496A07"/>
    <w:rsid w:val="00496A67"/>
    <w:rsid w:val="00496CF1"/>
    <w:rsid w:val="00496E3D"/>
    <w:rsid w:val="00496F22"/>
    <w:rsid w:val="00497494"/>
    <w:rsid w:val="004975C4"/>
    <w:rsid w:val="004975F6"/>
    <w:rsid w:val="00497617"/>
    <w:rsid w:val="004978A5"/>
    <w:rsid w:val="004979D9"/>
    <w:rsid w:val="00497CEF"/>
    <w:rsid w:val="004A017A"/>
    <w:rsid w:val="004A0B93"/>
    <w:rsid w:val="004A0E9C"/>
    <w:rsid w:val="004A0FD5"/>
    <w:rsid w:val="004A1114"/>
    <w:rsid w:val="004A18BB"/>
    <w:rsid w:val="004A1CF2"/>
    <w:rsid w:val="004A1E56"/>
    <w:rsid w:val="004A26AA"/>
    <w:rsid w:val="004A2781"/>
    <w:rsid w:val="004A2909"/>
    <w:rsid w:val="004A322A"/>
    <w:rsid w:val="004A3368"/>
    <w:rsid w:val="004A354E"/>
    <w:rsid w:val="004A36FB"/>
    <w:rsid w:val="004A372F"/>
    <w:rsid w:val="004A375A"/>
    <w:rsid w:val="004A393B"/>
    <w:rsid w:val="004A3C27"/>
    <w:rsid w:val="004A3F40"/>
    <w:rsid w:val="004A412F"/>
    <w:rsid w:val="004A414F"/>
    <w:rsid w:val="004A430E"/>
    <w:rsid w:val="004A4722"/>
    <w:rsid w:val="004A4B8C"/>
    <w:rsid w:val="004A5164"/>
    <w:rsid w:val="004A5674"/>
    <w:rsid w:val="004A594C"/>
    <w:rsid w:val="004A5A36"/>
    <w:rsid w:val="004A5E61"/>
    <w:rsid w:val="004A63B2"/>
    <w:rsid w:val="004A649B"/>
    <w:rsid w:val="004A6517"/>
    <w:rsid w:val="004A65A2"/>
    <w:rsid w:val="004A67C2"/>
    <w:rsid w:val="004A6808"/>
    <w:rsid w:val="004A69CC"/>
    <w:rsid w:val="004A6A7E"/>
    <w:rsid w:val="004A6C59"/>
    <w:rsid w:val="004A7208"/>
    <w:rsid w:val="004A7B83"/>
    <w:rsid w:val="004A7D2F"/>
    <w:rsid w:val="004B0C07"/>
    <w:rsid w:val="004B14FA"/>
    <w:rsid w:val="004B1517"/>
    <w:rsid w:val="004B169C"/>
    <w:rsid w:val="004B1AF9"/>
    <w:rsid w:val="004B1C8D"/>
    <w:rsid w:val="004B1F46"/>
    <w:rsid w:val="004B201E"/>
    <w:rsid w:val="004B25B2"/>
    <w:rsid w:val="004B2DD5"/>
    <w:rsid w:val="004B3096"/>
    <w:rsid w:val="004B352E"/>
    <w:rsid w:val="004B3540"/>
    <w:rsid w:val="004B3567"/>
    <w:rsid w:val="004B3E65"/>
    <w:rsid w:val="004B4BF3"/>
    <w:rsid w:val="004B4CD3"/>
    <w:rsid w:val="004B5188"/>
    <w:rsid w:val="004B5626"/>
    <w:rsid w:val="004B57BE"/>
    <w:rsid w:val="004B5B6B"/>
    <w:rsid w:val="004B5D76"/>
    <w:rsid w:val="004B5EE8"/>
    <w:rsid w:val="004B6525"/>
    <w:rsid w:val="004B695A"/>
    <w:rsid w:val="004B6961"/>
    <w:rsid w:val="004B6D27"/>
    <w:rsid w:val="004B6DE5"/>
    <w:rsid w:val="004B6FE4"/>
    <w:rsid w:val="004B71E7"/>
    <w:rsid w:val="004B722D"/>
    <w:rsid w:val="004B7968"/>
    <w:rsid w:val="004B7A25"/>
    <w:rsid w:val="004B7A66"/>
    <w:rsid w:val="004B7DBE"/>
    <w:rsid w:val="004B7EB0"/>
    <w:rsid w:val="004C0BC3"/>
    <w:rsid w:val="004C15FD"/>
    <w:rsid w:val="004C164D"/>
    <w:rsid w:val="004C1908"/>
    <w:rsid w:val="004C1A3A"/>
    <w:rsid w:val="004C1E0E"/>
    <w:rsid w:val="004C2653"/>
    <w:rsid w:val="004C2F8E"/>
    <w:rsid w:val="004C3398"/>
    <w:rsid w:val="004C3475"/>
    <w:rsid w:val="004C3A31"/>
    <w:rsid w:val="004C3ACC"/>
    <w:rsid w:val="004C3C75"/>
    <w:rsid w:val="004C3F1C"/>
    <w:rsid w:val="004C40CE"/>
    <w:rsid w:val="004C4640"/>
    <w:rsid w:val="004C4907"/>
    <w:rsid w:val="004C4A36"/>
    <w:rsid w:val="004C5AA4"/>
    <w:rsid w:val="004C5D22"/>
    <w:rsid w:val="004C5E8C"/>
    <w:rsid w:val="004C62CC"/>
    <w:rsid w:val="004C6338"/>
    <w:rsid w:val="004C64EE"/>
    <w:rsid w:val="004C66AF"/>
    <w:rsid w:val="004C6B03"/>
    <w:rsid w:val="004C6D8A"/>
    <w:rsid w:val="004C6EE2"/>
    <w:rsid w:val="004C70EF"/>
    <w:rsid w:val="004C7439"/>
    <w:rsid w:val="004C7505"/>
    <w:rsid w:val="004C79E4"/>
    <w:rsid w:val="004C7B01"/>
    <w:rsid w:val="004C7B59"/>
    <w:rsid w:val="004C7C0B"/>
    <w:rsid w:val="004C7C82"/>
    <w:rsid w:val="004D0117"/>
    <w:rsid w:val="004D0413"/>
    <w:rsid w:val="004D054C"/>
    <w:rsid w:val="004D09AE"/>
    <w:rsid w:val="004D0CE4"/>
    <w:rsid w:val="004D0F77"/>
    <w:rsid w:val="004D11D0"/>
    <w:rsid w:val="004D1597"/>
    <w:rsid w:val="004D2623"/>
    <w:rsid w:val="004D26E4"/>
    <w:rsid w:val="004D2764"/>
    <w:rsid w:val="004D28AE"/>
    <w:rsid w:val="004D28D7"/>
    <w:rsid w:val="004D2B3B"/>
    <w:rsid w:val="004D3110"/>
    <w:rsid w:val="004D321D"/>
    <w:rsid w:val="004D35F7"/>
    <w:rsid w:val="004D42AE"/>
    <w:rsid w:val="004D478E"/>
    <w:rsid w:val="004D493B"/>
    <w:rsid w:val="004D4DA2"/>
    <w:rsid w:val="004D4F13"/>
    <w:rsid w:val="004D50BB"/>
    <w:rsid w:val="004D512A"/>
    <w:rsid w:val="004D53EB"/>
    <w:rsid w:val="004D59DD"/>
    <w:rsid w:val="004D59FF"/>
    <w:rsid w:val="004D5CF6"/>
    <w:rsid w:val="004D5DD8"/>
    <w:rsid w:val="004D6168"/>
    <w:rsid w:val="004D62E8"/>
    <w:rsid w:val="004D639C"/>
    <w:rsid w:val="004D67FB"/>
    <w:rsid w:val="004D6908"/>
    <w:rsid w:val="004D6A72"/>
    <w:rsid w:val="004D6B6A"/>
    <w:rsid w:val="004D6F6A"/>
    <w:rsid w:val="004D70E4"/>
    <w:rsid w:val="004D73C3"/>
    <w:rsid w:val="004D7EC6"/>
    <w:rsid w:val="004D7F34"/>
    <w:rsid w:val="004E03CB"/>
    <w:rsid w:val="004E066A"/>
    <w:rsid w:val="004E0B2A"/>
    <w:rsid w:val="004E0C30"/>
    <w:rsid w:val="004E0D74"/>
    <w:rsid w:val="004E0EAD"/>
    <w:rsid w:val="004E1093"/>
    <w:rsid w:val="004E10B1"/>
    <w:rsid w:val="004E12B4"/>
    <w:rsid w:val="004E1CD8"/>
    <w:rsid w:val="004E279A"/>
    <w:rsid w:val="004E2C9C"/>
    <w:rsid w:val="004E2DD3"/>
    <w:rsid w:val="004E3538"/>
    <w:rsid w:val="004E36F6"/>
    <w:rsid w:val="004E37AA"/>
    <w:rsid w:val="004E39FF"/>
    <w:rsid w:val="004E3A22"/>
    <w:rsid w:val="004E3A51"/>
    <w:rsid w:val="004E3DC4"/>
    <w:rsid w:val="004E4EE1"/>
    <w:rsid w:val="004E4F96"/>
    <w:rsid w:val="004E5006"/>
    <w:rsid w:val="004E5434"/>
    <w:rsid w:val="004E5458"/>
    <w:rsid w:val="004E5567"/>
    <w:rsid w:val="004E5C2B"/>
    <w:rsid w:val="004E5E4A"/>
    <w:rsid w:val="004E60A5"/>
    <w:rsid w:val="004E6133"/>
    <w:rsid w:val="004E624C"/>
    <w:rsid w:val="004E6615"/>
    <w:rsid w:val="004E6C54"/>
    <w:rsid w:val="004E6E7D"/>
    <w:rsid w:val="004E6F46"/>
    <w:rsid w:val="004E7005"/>
    <w:rsid w:val="004E732D"/>
    <w:rsid w:val="004E7384"/>
    <w:rsid w:val="004E7F3F"/>
    <w:rsid w:val="004F0463"/>
    <w:rsid w:val="004F06A4"/>
    <w:rsid w:val="004F07D6"/>
    <w:rsid w:val="004F0BE6"/>
    <w:rsid w:val="004F0E46"/>
    <w:rsid w:val="004F1358"/>
    <w:rsid w:val="004F1CCE"/>
    <w:rsid w:val="004F1CFE"/>
    <w:rsid w:val="004F2389"/>
    <w:rsid w:val="004F2DC0"/>
    <w:rsid w:val="004F2E26"/>
    <w:rsid w:val="004F2F9A"/>
    <w:rsid w:val="004F31DF"/>
    <w:rsid w:val="004F320B"/>
    <w:rsid w:val="004F3486"/>
    <w:rsid w:val="004F3D18"/>
    <w:rsid w:val="004F3E23"/>
    <w:rsid w:val="004F456D"/>
    <w:rsid w:val="004F4814"/>
    <w:rsid w:val="004F4D96"/>
    <w:rsid w:val="004F4E56"/>
    <w:rsid w:val="004F5435"/>
    <w:rsid w:val="004F54CC"/>
    <w:rsid w:val="004F55D3"/>
    <w:rsid w:val="004F56F7"/>
    <w:rsid w:val="004F5B27"/>
    <w:rsid w:val="004F5E9B"/>
    <w:rsid w:val="004F5EB8"/>
    <w:rsid w:val="004F5FC3"/>
    <w:rsid w:val="004F6AF0"/>
    <w:rsid w:val="004F6C73"/>
    <w:rsid w:val="004F6C96"/>
    <w:rsid w:val="004F6CB2"/>
    <w:rsid w:val="004F7689"/>
    <w:rsid w:val="004F78FA"/>
    <w:rsid w:val="005002BA"/>
    <w:rsid w:val="005003A1"/>
    <w:rsid w:val="00500ED3"/>
    <w:rsid w:val="00500F3D"/>
    <w:rsid w:val="00501103"/>
    <w:rsid w:val="005011EF"/>
    <w:rsid w:val="0050146B"/>
    <w:rsid w:val="005014EB"/>
    <w:rsid w:val="00501974"/>
    <w:rsid w:val="0050207F"/>
    <w:rsid w:val="00502361"/>
    <w:rsid w:val="0050249F"/>
    <w:rsid w:val="0050279E"/>
    <w:rsid w:val="005029C4"/>
    <w:rsid w:val="00502C66"/>
    <w:rsid w:val="00502C7C"/>
    <w:rsid w:val="00503100"/>
    <w:rsid w:val="00503488"/>
    <w:rsid w:val="005035F4"/>
    <w:rsid w:val="00503A83"/>
    <w:rsid w:val="00503CD0"/>
    <w:rsid w:val="00504669"/>
    <w:rsid w:val="005047B0"/>
    <w:rsid w:val="00504E57"/>
    <w:rsid w:val="00505340"/>
    <w:rsid w:val="00506285"/>
    <w:rsid w:val="005062C3"/>
    <w:rsid w:val="00506600"/>
    <w:rsid w:val="005069D2"/>
    <w:rsid w:val="00506E85"/>
    <w:rsid w:val="005070F2"/>
    <w:rsid w:val="0050711D"/>
    <w:rsid w:val="005073DC"/>
    <w:rsid w:val="0050789F"/>
    <w:rsid w:val="00507B43"/>
    <w:rsid w:val="00507DE1"/>
    <w:rsid w:val="005108E2"/>
    <w:rsid w:val="00510DF9"/>
    <w:rsid w:val="00511088"/>
    <w:rsid w:val="005111C9"/>
    <w:rsid w:val="00511AE3"/>
    <w:rsid w:val="00511EC2"/>
    <w:rsid w:val="005120BF"/>
    <w:rsid w:val="005122DB"/>
    <w:rsid w:val="00512406"/>
    <w:rsid w:val="005125BB"/>
    <w:rsid w:val="00512652"/>
    <w:rsid w:val="0051283C"/>
    <w:rsid w:val="005132D7"/>
    <w:rsid w:val="005134C9"/>
    <w:rsid w:val="0051380D"/>
    <w:rsid w:val="00513C68"/>
    <w:rsid w:val="00513D23"/>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7C0"/>
    <w:rsid w:val="005178BD"/>
    <w:rsid w:val="00517F0F"/>
    <w:rsid w:val="00520105"/>
    <w:rsid w:val="00520151"/>
    <w:rsid w:val="00520B5D"/>
    <w:rsid w:val="00520D23"/>
    <w:rsid w:val="00520D7D"/>
    <w:rsid w:val="00520DD7"/>
    <w:rsid w:val="005210A9"/>
    <w:rsid w:val="00521379"/>
    <w:rsid w:val="00521558"/>
    <w:rsid w:val="0052173B"/>
    <w:rsid w:val="00521AEC"/>
    <w:rsid w:val="00521DEE"/>
    <w:rsid w:val="00521E9F"/>
    <w:rsid w:val="0052204F"/>
    <w:rsid w:val="0052206A"/>
    <w:rsid w:val="005220F8"/>
    <w:rsid w:val="00522304"/>
    <w:rsid w:val="00522DB3"/>
    <w:rsid w:val="00522E2C"/>
    <w:rsid w:val="00523322"/>
    <w:rsid w:val="00523340"/>
    <w:rsid w:val="0052357D"/>
    <w:rsid w:val="00523896"/>
    <w:rsid w:val="00523985"/>
    <w:rsid w:val="00523EBE"/>
    <w:rsid w:val="005241B8"/>
    <w:rsid w:val="00524733"/>
    <w:rsid w:val="0052513D"/>
    <w:rsid w:val="00525311"/>
    <w:rsid w:val="00525B36"/>
    <w:rsid w:val="00525C14"/>
    <w:rsid w:val="00525CE2"/>
    <w:rsid w:val="00525CF5"/>
    <w:rsid w:val="00525D54"/>
    <w:rsid w:val="005261C4"/>
    <w:rsid w:val="005263E8"/>
    <w:rsid w:val="005263F2"/>
    <w:rsid w:val="005265AE"/>
    <w:rsid w:val="00526B6B"/>
    <w:rsid w:val="00526B7C"/>
    <w:rsid w:val="00527587"/>
    <w:rsid w:val="0052758A"/>
    <w:rsid w:val="00527730"/>
    <w:rsid w:val="00527B87"/>
    <w:rsid w:val="00527BCE"/>
    <w:rsid w:val="00527CDB"/>
    <w:rsid w:val="00527D19"/>
    <w:rsid w:val="00527D36"/>
    <w:rsid w:val="005301CB"/>
    <w:rsid w:val="00530458"/>
    <w:rsid w:val="005305A9"/>
    <w:rsid w:val="00530C97"/>
    <w:rsid w:val="00530E49"/>
    <w:rsid w:val="005310BB"/>
    <w:rsid w:val="005310DB"/>
    <w:rsid w:val="00531349"/>
    <w:rsid w:val="005314D9"/>
    <w:rsid w:val="0053171B"/>
    <w:rsid w:val="0053172C"/>
    <w:rsid w:val="0053173F"/>
    <w:rsid w:val="00531744"/>
    <w:rsid w:val="00531AC5"/>
    <w:rsid w:val="00531FF4"/>
    <w:rsid w:val="00532052"/>
    <w:rsid w:val="0053208E"/>
    <w:rsid w:val="005321CC"/>
    <w:rsid w:val="00532208"/>
    <w:rsid w:val="005329B2"/>
    <w:rsid w:val="00532AB9"/>
    <w:rsid w:val="00532F11"/>
    <w:rsid w:val="00533431"/>
    <w:rsid w:val="0053348B"/>
    <w:rsid w:val="0053382C"/>
    <w:rsid w:val="00533ED9"/>
    <w:rsid w:val="0053401D"/>
    <w:rsid w:val="00534444"/>
    <w:rsid w:val="005344EC"/>
    <w:rsid w:val="0053462B"/>
    <w:rsid w:val="00535568"/>
    <w:rsid w:val="00535B48"/>
    <w:rsid w:val="0053649E"/>
    <w:rsid w:val="00536973"/>
    <w:rsid w:val="00537171"/>
    <w:rsid w:val="005373DE"/>
    <w:rsid w:val="00537513"/>
    <w:rsid w:val="005403C3"/>
    <w:rsid w:val="00540469"/>
    <w:rsid w:val="00540A3A"/>
    <w:rsid w:val="00540A9F"/>
    <w:rsid w:val="00540CE0"/>
    <w:rsid w:val="00540F92"/>
    <w:rsid w:val="00540FAD"/>
    <w:rsid w:val="00541229"/>
    <w:rsid w:val="0054139C"/>
    <w:rsid w:val="005414B5"/>
    <w:rsid w:val="00541789"/>
    <w:rsid w:val="00541C00"/>
    <w:rsid w:val="00541D33"/>
    <w:rsid w:val="00541D3C"/>
    <w:rsid w:val="00542191"/>
    <w:rsid w:val="0054254B"/>
    <w:rsid w:val="00542620"/>
    <w:rsid w:val="00542674"/>
    <w:rsid w:val="0054279C"/>
    <w:rsid w:val="00542886"/>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95B"/>
    <w:rsid w:val="00546D0B"/>
    <w:rsid w:val="00546E37"/>
    <w:rsid w:val="0054714B"/>
    <w:rsid w:val="0054745D"/>
    <w:rsid w:val="005474AA"/>
    <w:rsid w:val="00547A36"/>
    <w:rsid w:val="00547C33"/>
    <w:rsid w:val="00547DE7"/>
    <w:rsid w:val="00550030"/>
    <w:rsid w:val="0055044C"/>
    <w:rsid w:val="00550472"/>
    <w:rsid w:val="00550593"/>
    <w:rsid w:val="00550739"/>
    <w:rsid w:val="005508CD"/>
    <w:rsid w:val="005509F8"/>
    <w:rsid w:val="00550A12"/>
    <w:rsid w:val="00551018"/>
    <w:rsid w:val="005510F0"/>
    <w:rsid w:val="00551296"/>
    <w:rsid w:val="005514AA"/>
    <w:rsid w:val="00551703"/>
    <w:rsid w:val="00551890"/>
    <w:rsid w:val="005520BD"/>
    <w:rsid w:val="00552124"/>
    <w:rsid w:val="00552781"/>
    <w:rsid w:val="00552828"/>
    <w:rsid w:val="0055293A"/>
    <w:rsid w:val="00552F27"/>
    <w:rsid w:val="00553224"/>
    <w:rsid w:val="005538F8"/>
    <w:rsid w:val="00553C1F"/>
    <w:rsid w:val="00553C76"/>
    <w:rsid w:val="00553E92"/>
    <w:rsid w:val="00553F3E"/>
    <w:rsid w:val="00554021"/>
    <w:rsid w:val="00554472"/>
    <w:rsid w:val="005546ED"/>
    <w:rsid w:val="00554BB4"/>
    <w:rsid w:val="00554BE4"/>
    <w:rsid w:val="00554D6B"/>
    <w:rsid w:val="00555716"/>
    <w:rsid w:val="00555780"/>
    <w:rsid w:val="0055606C"/>
    <w:rsid w:val="00556476"/>
    <w:rsid w:val="0055663F"/>
    <w:rsid w:val="00556732"/>
    <w:rsid w:val="0055683C"/>
    <w:rsid w:val="005569FA"/>
    <w:rsid w:val="00556B96"/>
    <w:rsid w:val="00556BAA"/>
    <w:rsid w:val="00556EEB"/>
    <w:rsid w:val="0055703D"/>
    <w:rsid w:val="005571A3"/>
    <w:rsid w:val="005601B7"/>
    <w:rsid w:val="005601BB"/>
    <w:rsid w:val="005601D3"/>
    <w:rsid w:val="00560619"/>
    <w:rsid w:val="005608C9"/>
    <w:rsid w:val="00560945"/>
    <w:rsid w:val="005609F7"/>
    <w:rsid w:val="00560A1E"/>
    <w:rsid w:val="00560B52"/>
    <w:rsid w:val="00560BCB"/>
    <w:rsid w:val="00560E7A"/>
    <w:rsid w:val="00561312"/>
    <w:rsid w:val="00561494"/>
    <w:rsid w:val="00561B81"/>
    <w:rsid w:val="00561D88"/>
    <w:rsid w:val="00562354"/>
    <w:rsid w:val="005628F9"/>
    <w:rsid w:val="00562F0C"/>
    <w:rsid w:val="00563609"/>
    <w:rsid w:val="005637AB"/>
    <w:rsid w:val="005637D7"/>
    <w:rsid w:val="00563C1D"/>
    <w:rsid w:val="00564934"/>
    <w:rsid w:val="00564AF2"/>
    <w:rsid w:val="0056504C"/>
    <w:rsid w:val="005655EC"/>
    <w:rsid w:val="0056595B"/>
    <w:rsid w:val="00565E1E"/>
    <w:rsid w:val="00565F03"/>
    <w:rsid w:val="00566062"/>
    <w:rsid w:val="005662D5"/>
    <w:rsid w:val="00566564"/>
    <w:rsid w:val="00566571"/>
    <w:rsid w:val="00566634"/>
    <w:rsid w:val="00566C24"/>
    <w:rsid w:val="00566D34"/>
    <w:rsid w:val="00567D0B"/>
    <w:rsid w:val="00567F47"/>
    <w:rsid w:val="0057038B"/>
    <w:rsid w:val="005703CB"/>
    <w:rsid w:val="00570803"/>
    <w:rsid w:val="0057084B"/>
    <w:rsid w:val="005718AB"/>
    <w:rsid w:val="00572372"/>
    <w:rsid w:val="00572A0C"/>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8D2"/>
    <w:rsid w:val="005769E7"/>
    <w:rsid w:val="005770AB"/>
    <w:rsid w:val="00577368"/>
    <w:rsid w:val="0057751D"/>
    <w:rsid w:val="00577858"/>
    <w:rsid w:val="00577910"/>
    <w:rsid w:val="00577BF9"/>
    <w:rsid w:val="00580156"/>
    <w:rsid w:val="0058055A"/>
    <w:rsid w:val="00580838"/>
    <w:rsid w:val="005808D7"/>
    <w:rsid w:val="00580B7D"/>
    <w:rsid w:val="005810DE"/>
    <w:rsid w:val="00581AE0"/>
    <w:rsid w:val="00581AE9"/>
    <w:rsid w:val="00581EDC"/>
    <w:rsid w:val="00583A89"/>
    <w:rsid w:val="00584111"/>
    <w:rsid w:val="00584191"/>
    <w:rsid w:val="005841BC"/>
    <w:rsid w:val="00584507"/>
    <w:rsid w:val="005849CB"/>
    <w:rsid w:val="00584AB1"/>
    <w:rsid w:val="00584B1E"/>
    <w:rsid w:val="00584C03"/>
    <w:rsid w:val="00584CF2"/>
    <w:rsid w:val="00584DE2"/>
    <w:rsid w:val="00584E16"/>
    <w:rsid w:val="00585215"/>
    <w:rsid w:val="00585356"/>
    <w:rsid w:val="0058565B"/>
    <w:rsid w:val="0058601A"/>
    <w:rsid w:val="005860C5"/>
    <w:rsid w:val="00586A45"/>
    <w:rsid w:val="00587555"/>
    <w:rsid w:val="005875B6"/>
    <w:rsid w:val="005876BF"/>
    <w:rsid w:val="005901E1"/>
    <w:rsid w:val="0059081F"/>
    <w:rsid w:val="005908E0"/>
    <w:rsid w:val="005908F2"/>
    <w:rsid w:val="00590B58"/>
    <w:rsid w:val="00590E39"/>
    <w:rsid w:val="00590FA7"/>
    <w:rsid w:val="00590FE3"/>
    <w:rsid w:val="00590FF8"/>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56A"/>
    <w:rsid w:val="00596D0C"/>
    <w:rsid w:val="00596F60"/>
    <w:rsid w:val="00596F6A"/>
    <w:rsid w:val="00597658"/>
    <w:rsid w:val="00597851"/>
    <w:rsid w:val="00597B8B"/>
    <w:rsid w:val="00597DF4"/>
    <w:rsid w:val="005A0004"/>
    <w:rsid w:val="005A019C"/>
    <w:rsid w:val="005A070D"/>
    <w:rsid w:val="005A095B"/>
    <w:rsid w:val="005A0ADF"/>
    <w:rsid w:val="005A0BC8"/>
    <w:rsid w:val="005A0C75"/>
    <w:rsid w:val="005A0F78"/>
    <w:rsid w:val="005A1099"/>
    <w:rsid w:val="005A1149"/>
    <w:rsid w:val="005A1A23"/>
    <w:rsid w:val="005A1C0E"/>
    <w:rsid w:val="005A1E0C"/>
    <w:rsid w:val="005A1E96"/>
    <w:rsid w:val="005A1FFA"/>
    <w:rsid w:val="005A2264"/>
    <w:rsid w:val="005A229A"/>
    <w:rsid w:val="005A22C0"/>
    <w:rsid w:val="005A25F6"/>
    <w:rsid w:val="005A2C4B"/>
    <w:rsid w:val="005A2C82"/>
    <w:rsid w:val="005A2F4D"/>
    <w:rsid w:val="005A314C"/>
    <w:rsid w:val="005A381D"/>
    <w:rsid w:val="005A3AEF"/>
    <w:rsid w:val="005A3DC6"/>
    <w:rsid w:val="005A403B"/>
    <w:rsid w:val="005A40BE"/>
    <w:rsid w:val="005A4131"/>
    <w:rsid w:val="005A4255"/>
    <w:rsid w:val="005A4340"/>
    <w:rsid w:val="005A470B"/>
    <w:rsid w:val="005A4D56"/>
    <w:rsid w:val="005A520A"/>
    <w:rsid w:val="005A533D"/>
    <w:rsid w:val="005A5994"/>
    <w:rsid w:val="005A5E29"/>
    <w:rsid w:val="005A5FE3"/>
    <w:rsid w:val="005A6226"/>
    <w:rsid w:val="005A629E"/>
    <w:rsid w:val="005A6D9E"/>
    <w:rsid w:val="005A6F96"/>
    <w:rsid w:val="005A7572"/>
    <w:rsid w:val="005A7747"/>
    <w:rsid w:val="005A7899"/>
    <w:rsid w:val="005A7AB9"/>
    <w:rsid w:val="005A7C69"/>
    <w:rsid w:val="005A7EB4"/>
    <w:rsid w:val="005B04F2"/>
    <w:rsid w:val="005B04F6"/>
    <w:rsid w:val="005B0517"/>
    <w:rsid w:val="005B082B"/>
    <w:rsid w:val="005B0B6B"/>
    <w:rsid w:val="005B0D75"/>
    <w:rsid w:val="005B118D"/>
    <w:rsid w:val="005B13F2"/>
    <w:rsid w:val="005B16FD"/>
    <w:rsid w:val="005B1AFA"/>
    <w:rsid w:val="005B1BA1"/>
    <w:rsid w:val="005B1CD7"/>
    <w:rsid w:val="005B23E3"/>
    <w:rsid w:val="005B24E0"/>
    <w:rsid w:val="005B2894"/>
    <w:rsid w:val="005B296A"/>
    <w:rsid w:val="005B29B2"/>
    <w:rsid w:val="005B3132"/>
    <w:rsid w:val="005B32CE"/>
    <w:rsid w:val="005B332E"/>
    <w:rsid w:val="005B3546"/>
    <w:rsid w:val="005B37F4"/>
    <w:rsid w:val="005B3D84"/>
    <w:rsid w:val="005B3DD6"/>
    <w:rsid w:val="005B3F69"/>
    <w:rsid w:val="005B3F90"/>
    <w:rsid w:val="005B4734"/>
    <w:rsid w:val="005B4A00"/>
    <w:rsid w:val="005B51A2"/>
    <w:rsid w:val="005B5233"/>
    <w:rsid w:val="005B5EC0"/>
    <w:rsid w:val="005B6B1B"/>
    <w:rsid w:val="005B6BD9"/>
    <w:rsid w:val="005B6DDF"/>
    <w:rsid w:val="005B6F39"/>
    <w:rsid w:val="005B7C49"/>
    <w:rsid w:val="005B7E01"/>
    <w:rsid w:val="005B7F73"/>
    <w:rsid w:val="005C00A7"/>
    <w:rsid w:val="005C0120"/>
    <w:rsid w:val="005C0461"/>
    <w:rsid w:val="005C059C"/>
    <w:rsid w:val="005C0A5B"/>
    <w:rsid w:val="005C0EAB"/>
    <w:rsid w:val="005C0EE4"/>
    <w:rsid w:val="005C158D"/>
    <w:rsid w:val="005C18D3"/>
    <w:rsid w:val="005C1A3A"/>
    <w:rsid w:val="005C1D9C"/>
    <w:rsid w:val="005C22DF"/>
    <w:rsid w:val="005C27F0"/>
    <w:rsid w:val="005C368B"/>
    <w:rsid w:val="005C3A1E"/>
    <w:rsid w:val="005C3C79"/>
    <w:rsid w:val="005C3E1C"/>
    <w:rsid w:val="005C41A4"/>
    <w:rsid w:val="005C4349"/>
    <w:rsid w:val="005C45CE"/>
    <w:rsid w:val="005C479B"/>
    <w:rsid w:val="005C4BCE"/>
    <w:rsid w:val="005C4C5D"/>
    <w:rsid w:val="005C4DF2"/>
    <w:rsid w:val="005C5126"/>
    <w:rsid w:val="005C51BD"/>
    <w:rsid w:val="005C5235"/>
    <w:rsid w:val="005C5AAB"/>
    <w:rsid w:val="005C66A8"/>
    <w:rsid w:val="005C66AF"/>
    <w:rsid w:val="005C66DA"/>
    <w:rsid w:val="005C67B4"/>
    <w:rsid w:val="005C6BD4"/>
    <w:rsid w:val="005C7001"/>
    <w:rsid w:val="005C7246"/>
    <w:rsid w:val="005C750F"/>
    <w:rsid w:val="005C7644"/>
    <w:rsid w:val="005C78F1"/>
    <w:rsid w:val="005C795D"/>
    <w:rsid w:val="005C7F4A"/>
    <w:rsid w:val="005C7FB5"/>
    <w:rsid w:val="005D070E"/>
    <w:rsid w:val="005D0849"/>
    <w:rsid w:val="005D0877"/>
    <w:rsid w:val="005D08A7"/>
    <w:rsid w:val="005D0AE2"/>
    <w:rsid w:val="005D108D"/>
    <w:rsid w:val="005D113F"/>
    <w:rsid w:val="005D1321"/>
    <w:rsid w:val="005D158C"/>
    <w:rsid w:val="005D1733"/>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4E6D"/>
    <w:rsid w:val="005D5143"/>
    <w:rsid w:val="005D55C4"/>
    <w:rsid w:val="005D5EC3"/>
    <w:rsid w:val="005D5FBB"/>
    <w:rsid w:val="005D5FF7"/>
    <w:rsid w:val="005D6485"/>
    <w:rsid w:val="005D64B8"/>
    <w:rsid w:val="005D64DD"/>
    <w:rsid w:val="005D64E7"/>
    <w:rsid w:val="005D67E3"/>
    <w:rsid w:val="005D7018"/>
    <w:rsid w:val="005D734F"/>
    <w:rsid w:val="005D78D4"/>
    <w:rsid w:val="005D7917"/>
    <w:rsid w:val="005E00A8"/>
    <w:rsid w:val="005E0121"/>
    <w:rsid w:val="005E129C"/>
    <w:rsid w:val="005E139E"/>
    <w:rsid w:val="005E13AC"/>
    <w:rsid w:val="005E15A4"/>
    <w:rsid w:val="005E1755"/>
    <w:rsid w:val="005E18C9"/>
    <w:rsid w:val="005E18F4"/>
    <w:rsid w:val="005E19BA"/>
    <w:rsid w:val="005E19E6"/>
    <w:rsid w:val="005E1C93"/>
    <w:rsid w:val="005E1D12"/>
    <w:rsid w:val="005E1D95"/>
    <w:rsid w:val="005E1F1E"/>
    <w:rsid w:val="005E21E4"/>
    <w:rsid w:val="005E29E5"/>
    <w:rsid w:val="005E2AAE"/>
    <w:rsid w:val="005E2B3D"/>
    <w:rsid w:val="005E2BAB"/>
    <w:rsid w:val="005E2CFC"/>
    <w:rsid w:val="005E3045"/>
    <w:rsid w:val="005E336B"/>
    <w:rsid w:val="005E34A7"/>
    <w:rsid w:val="005E35DC"/>
    <w:rsid w:val="005E376B"/>
    <w:rsid w:val="005E3F68"/>
    <w:rsid w:val="005E4135"/>
    <w:rsid w:val="005E44A5"/>
    <w:rsid w:val="005E45D3"/>
    <w:rsid w:val="005E4B34"/>
    <w:rsid w:val="005E4D15"/>
    <w:rsid w:val="005E4D21"/>
    <w:rsid w:val="005E4D39"/>
    <w:rsid w:val="005E4D6F"/>
    <w:rsid w:val="005E4D70"/>
    <w:rsid w:val="005E5182"/>
    <w:rsid w:val="005E53E1"/>
    <w:rsid w:val="005E55AD"/>
    <w:rsid w:val="005E560D"/>
    <w:rsid w:val="005E5742"/>
    <w:rsid w:val="005E5908"/>
    <w:rsid w:val="005E5940"/>
    <w:rsid w:val="005E664E"/>
    <w:rsid w:val="005E6987"/>
    <w:rsid w:val="005E72C4"/>
    <w:rsid w:val="005E74BC"/>
    <w:rsid w:val="005E764A"/>
    <w:rsid w:val="005F0076"/>
    <w:rsid w:val="005F02C9"/>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3BA"/>
    <w:rsid w:val="005F39C1"/>
    <w:rsid w:val="005F3ABF"/>
    <w:rsid w:val="005F3C4E"/>
    <w:rsid w:val="005F3F6A"/>
    <w:rsid w:val="005F4315"/>
    <w:rsid w:val="005F441D"/>
    <w:rsid w:val="005F471B"/>
    <w:rsid w:val="005F471C"/>
    <w:rsid w:val="005F482A"/>
    <w:rsid w:val="005F4D9A"/>
    <w:rsid w:val="005F4EFE"/>
    <w:rsid w:val="005F502E"/>
    <w:rsid w:val="005F518F"/>
    <w:rsid w:val="005F52E2"/>
    <w:rsid w:val="005F532D"/>
    <w:rsid w:val="005F5681"/>
    <w:rsid w:val="005F585B"/>
    <w:rsid w:val="005F58B4"/>
    <w:rsid w:val="005F5EE1"/>
    <w:rsid w:val="005F6262"/>
    <w:rsid w:val="005F62B7"/>
    <w:rsid w:val="005F6A69"/>
    <w:rsid w:val="005F6BA8"/>
    <w:rsid w:val="005F7027"/>
    <w:rsid w:val="005F7039"/>
    <w:rsid w:val="005F71E4"/>
    <w:rsid w:val="005F72AE"/>
    <w:rsid w:val="005F734D"/>
    <w:rsid w:val="005F78BD"/>
    <w:rsid w:val="005F78EB"/>
    <w:rsid w:val="005F7908"/>
    <w:rsid w:val="005F7D67"/>
    <w:rsid w:val="00600277"/>
    <w:rsid w:val="00600404"/>
    <w:rsid w:val="006004DE"/>
    <w:rsid w:val="006005FF"/>
    <w:rsid w:val="0060075B"/>
    <w:rsid w:val="006007C9"/>
    <w:rsid w:val="006008EF"/>
    <w:rsid w:val="00600923"/>
    <w:rsid w:val="0060098D"/>
    <w:rsid w:val="006009F7"/>
    <w:rsid w:val="00600AF9"/>
    <w:rsid w:val="00600FB5"/>
    <w:rsid w:val="0060142A"/>
    <w:rsid w:val="00601485"/>
    <w:rsid w:val="00601653"/>
    <w:rsid w:val="00601B60"/>
    <w:rsid w:val="00601B65"/>
    <w:rsid w:val="006020D4"/>
    <w:rsid w:val="00602809"/>
    <w:rsid w:val="00602860"/>
    <w:rsid w:val="00602C91"/>
    <w:rsid w:val="00603094"/>
    <w:rsid w:val="006034B7"/>
    <w:rsid w:val="006037F4"/>
    <w:rsid w:val="00603904"/>
    <w:rsid w:val="00603BFA"/>
    <w:rsid w:val="00603CB8"/>
    <w:rsid w:val="00603DED"/>
    <w:rsid w:val="00604084"/>
    <w:rsid w:val="0060448A"/>
    <w:rsid w:val="006044BC"/>
    <w:rsid w:val="006046F3"/>
    <w:rsid w:val="00604BFA"/>
    <w:rsid w:val="00604C8E"/>
    <w:rsid w:val="00604EE6"/>
    <w:rsid w:val="0060514B"/>
    <w:rsid w:val="00605354"/>
    <w:rsid w:val="006059CF"/>
    <w:rsid w:val="00605A48"/>
    <w:rsid w:val="00605A8C"/>
    <w:rsid w:val="00605B64"/>
    <w:rsid w:val="00605E89"/>
    <w:rsid w:val="00605EF9"/>
    <w:rsid w:val="00606B99"/>
    <w:rsid w:val="00606D9A"/>
    <w:rsid w:val="0060724F"/>
    <w:rsid w:val="00607270"/>
    <w:rsid w:val="00607332"/>
    <w:rsid w:val="006074BF"/>
    <w:rsid w:val="0061010F"/>
    <w:rsid w:val="0061017B"/>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0DA"/>
    <w:rsid w:val="006141E3"/>
    <w:rsid w:val="0061485C"/>
    <w:rsid w:val="00614FC3"/>
    <w:rsid w:val="006151E4"/>
    <w:rsid w:val="0061523D"/>
    <w:rsid w:val="00615780"/>
    <w:rsid w:val="00615AF5"/>
    <w:rsid w:val="00615DDB"/>
    <w:rsid w:val="00615E0B"/>
    <w:rsid w:val="00616000"/>
    <w:rsid w:val="00616095"/>
    <w:rsid w:val="006160FA"/>
    <w:rsid w:val="00616347"/>
    <w:rsid w:val="006167DF"/>
    <w:rsid w:val="0061721E"/>
    <w:rsid w:val="006175C2"/>
    <w:rsid w:val="00617751"/>
    <w:rsid w:val="0061799C"/>
    <w:rsid w:val="00617E0C"/>
    <w:rsid w:val="0062008F"/>
    <w:rsid w:val="006206BE"/>
    <w:rsid w:val="00620961"/>
    <w:rsid w:val="00620A1B"/>
    <w:rsid w:val="00620AAD"/>
    <w:rsid w:val="00620AE3"/>
    <w:rsid w:val="00620D09"/>
    <w:rsid w:val="00620EF3"/>
    <w:rsid w:val="0062187A"/>
    <w:rsid w:val="006218FA"/>
    <w:rsid w:val="00622F89"/>
    <w:rsid w:val="006232A6"/>
    <w:rsid w:val="006238EB"/>
    <w:rsid w:val="006239EB"/>
    <w:rsid w:val="00623E1F"/>
    <w:rsid w:val="006240F1"/>
    <w:rsid w:val="0062440B"/>
    <w:rsid w:val="006244CF"/>
    <w:rsid w:val="00624EB8"/>
    <w:rsid w:val="00624F3F"/>
    <w:rsid w:val="00624FB8"/>
    <w:rsid w:val="00625224"/>
    <w:rsid w:val="00625C14"/>
    <w:rsid w:val="00625C72"/>
    <w:rsid w:val="00625FE2"/>
    <w:rsid w:val="00626074"/>
    <w:rsid w:val="00626330"/>
    <w:rsid w:val="00626342"/>
    <w:rsid w:val="00627237"/>
    <w:rsid w:val="00627245"/>
    <w:rsid w:val="0062743C"/>
    <w:rsid w:val="00627559"/>
    <w:rsid w:val="006276D4"/>
    <w:rsid w:val="006277B2"/>
    <w:rsid w:val="00627CC0"/>
    <w:rsid w:val="00627EE9"/>
    <w:rsid w:val="00630092"/>
    <w:rsid w:val="00630EA9"/>
    <w:rsid w:val="0063112A"/>
    <w:rsid w:val="006313D6"/>
    <w:rsid w:val="00631438"/>
    <w:rsid w:val="0063152A"/>
    <w:rsid w:val="0063160C"/>
    <w:rsid w:val="0063162F"/>
    <w:rsid w:val="00631A09"/>
    <w:rsid w:val="00631FA9"/>
    <w:rsid w:val="00632294"/>
    <w:rsid w:val="00632400"/>
    <w:rsid w:val="00632424"/>
    <w:rsid w:val="00632766"/>
    <w:rsid w:val="006329C0"/>
    <w:rsid w:val="00632B86"/>
    <w:rsid w:val="00632C36"/>
    <w:rsid w:val="00632F44"/>
    <w:rsid w:val="00632FBD"/>
    <w:rsid w:val="006335A4"/>
    <w:rsid w:val="00633987"/>
    <w:rsid w:val="00633E16"/>
    <w:rsid w:val="006346FC"/>
    <w:rsid w:val="00634930"/>
    <w:rsid w:val="00634AE3"/>
    <w:rsid w:val="00634BAD"/>
    <w:rsid w:val="0063515B"/>
    <w:rsid w:val="006353E8"/>
    <w:rsid w:val="00635550"/>
    <w:rsid w:val="0063599A"/>
    <w:rsid w:val="00636255"/>
    <w:rsid w:val="006363A5"/>
    <w:rsid w:val="006363CE"/>
    <w:rsid w:val="006368D1"/>
    <w:rsid w:val="006369C4"/>
    <w:rsid w:val="00636EF7"/>
    <w:rsid w:val="006371E6"/>
    <w:rsid w:val="006374FB"/>
    <w:rsid w:val="00637561"/>
    <w:rsid w:val="00640019"/>
    <w:rsid w:val="0064035D"/>
    <w:rsid w:val="0064074F"/>
    <w:rsid w:val="00640B86"/>
    <w:rsid w:val="00640D31"/>
    <w:rsid w:val="00640F2E"/>
    <w:rsid w:val="00640F3B"/>
    <w:rsid w:val="0064107C"/>
    <w:rsid w:val="00641527"/>
    <w:rsid w:val="00641676"/>
    <w:rsid w:val="00641C09"/>
    <w:rsid w:val="00642163"/>
    <w:rsid w:val="006422CA"/>
    <w:rsid w:val="006423DA"/>
    <w:rsid w:val="00642457"/>
    <w:rsid w:val="006426E3"/>
    <w:rsid w:val="00642A1E"/>
    <w:rsid w:val="00642A91"/>
    <w:rsid w:val="00642FB0"/>
    <w:rsid w:val="00643009"/>
    <w:rsid w:val="00643243"/>
    <w:rsid w:val="006436CD"/>
    <w:rsid w:val="00643963"/>
    <w:rsid w:val="00644270"/>
    <w:rsid w:val="0064494A"/>
    <w:rsid w:val="0064498B"/>
    <w:rsid w:val="00644CCF"/>
    <w:rsid w:val="00644DE3"/>
    <w:rsid w:val="00644F7C"/>
    <w:rsid w:val="00645766"/>
    <w:rsid w:val="00645D79"/>
    <w:rsid w:val="0064694A"/>
    <w:rsid w:val="006469A8"/>
    <w:rsid w:val="00647132"/>
    <w:rsid w:val="00647468"/>
    <w:rsid w:val="006476F0"/>
    <w:rsid w:val="006478BD"/>
    <w:rsid w:val="00647ABC"/>
    <w:rsid w:val="00647B78"/>
    <w:rsid w:val="00650236"/>
    <w:rsid w:val="00650E6A"/>
    <w:rsid w:val="00650F3D"/>
    <w:rsid w:val="00651199"/>
    <w:rsid w:val="0065159D"/>
    <w:rsid w:val="00651BBD"/>
    <w:rsid w:val="00651C9E"/>
    <w:rsid w:val="00651DED"/>
    <w:rsid w:val="00651EF5"/>
    <w:rsid w:val="0065212C"/>
    <w:rsid w:val="00652686"/>
    <w:rsid w:val="00652711"/>
    <w:rsid w:val="006531F5"/>
    <w:rsid w:val="006533EB"/>
    <w:rsid w:val="00653654"/>
    <w:rsid w:val="00653CF2"/>
    <w:rsid w:val="00653DC3"/>
    <w:rsid w:val="00653F7C"/>
    <w:rsid w:val="00654297"/>
    <w:rsid w:val="006546E2"/>
    <w:rsid w:val="00654865"/>
    <w:rsid w:val="0065488A"/>
    <w:rsid w:val="006549C6"/>
    <w:rsid w:val="00655096"/>
    <w:rsid w:val="00655238"/>
    <w:rsid w:val="006554B8"/>
    <w:rsid w:val="006556FC"/>
    <w:rsid w:val="0065598F"/>
    <w:rsid w:val="00656AB2"/>
    <w:rsid w:val="00656B75"/>
    <w:rsid w:val="00656EA1"/>
    <w:rsid w:val="00657142"/>
    <w:rsid w:val="006575A7"/>
    <w:rsid w:val="00657DF7"/>
    <w:rsid w:val="00657E59"/>
    <w:rsid w:val="00657F72"/>
    <w:rsid w:val="0066009A"/>
    <w:rsid w:val="006601A0"/>
    <w:rsid w:val="0066037B"/>
    <w:rsid w:val="0066084D"/>
    <w:rsid w:val="00660855"/>
    <w:rsid w:val="0066097F"/>
    <w:rsid w:val="00660C21"/>
    <w:rsid w:val="0066145D"/>
    <w:rsid w:val="00661C4F"/>
    <w:rsid w:val="00662442"/>
    <w:rsid w:val="006626A3"/>
    <w:rsid w:val="00662D63"/>
    <w:rsid w:val="00662D7C"/>
    <w:rsid w:val="006636B8"/>
    <w:rsid w:val="00663739"/>
    <w:rsid w:val="00663E82"/>
    <w:rsid w:val="006643B5"/>
    <w:rsid w:val="00664537"/>
    <w:rsid w:val="00664E17"/>
    <w:rsid w:val="0066507E"/>
    <w:rsid w:val="0066515A"/>
    <w:rsid w:val="00665444"/>
    <w:rsid w:val="00665B47"/>
    <w:rsid w:val="00665C78"/>
    <w:rsid w:val="00665EC7"/>
    <w:rsid w:val="00666274"/>
    <w:rsid w:val="00666799"/>
    <w:rsid w:val="00666831"/>
    <w:rsid w:val="00666986"/>
    <w:rsid w:val="006669BF"/>
    <w:rsid w:val="006669E3"/>
    <w:rsid w:val="00666A10"/>
    <w:rsid w:val="00666FEC"/>
    <w:rsid w:val="00667124"/>
    <w:rsid w:val="00667391"/>
    <w:rsid w:val="006673CE"/>
    <w:rsid w:val="00667F41"/>
    <w:rsid w:val="00670261"/>
    <w:rsid w:val="006704D0"/>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B46"/>
    <w:rsid w:val="00673CC3"/>
    <w:rsid w:val="00674077"/>
    <w:rsid w:val="0067460A"/>
    <w:rsid w:val="00674AE4"/>
    <w:rsid w:val="00674CAE"/>
    <w:rsid w:val="00674F06"/>
    <w:rsid w:val="00675A48"/>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CB8"/>
    <w:rsid w:val="00677F88"/>
    <w:rsid w:val="00680068"/>
    <w:rsid w:val="006804F9"/>
    <w:rsid w:val="00680971"/>
    <w:rsid w:val="00680D47"/>
    <w:rsid w:val="00681009"/>
    <w:rsid w:val="006810F3"/>
    <w:rsid w:val="00681848"/>
    <w:rsid w:val="00681928"/>
    <w:rsid w:val="00682170"/>
    <w:rsid w:val="0068248C"/>
    <w:rsid w:val="006824E1"/>
    <w:rsid w:val="00682781"/>
    <w:rsid w:val="006829AC"/>
    <w:rsid w:val="00683A39"/>
    <w:rsid w:val="00683E96"/>
    <w:rsid w:val="006841DA"/>
    <w:rsid w:val="00684271"/>
    <w:rsid w:val="00684352"/>
    <w:rsid w:val="0068439E"/>
    <w:rsid w:val="0068451C"/>
    <w:rsid w:val="00684727"/>
    <w:rsid w:val="00684ABF"/>
    <w:rsid w:val="00684DCD"/>
    <w:rsid w:val="0068513A"/>
    <w:rsid w:val="006851C2"/>
    <w:rsid w:val="0068529A"/>
    <w:rsid w:val="00685347"/>
    <w:rsid w:val="006858C7"/>
    <w:rsid w:val="00685C44"/>
    <w:rsid w:val="00685F62"/>
    <w:rsid w:val="00686067"/>
    <w:rsid w:val="00686630"/>
    <w:rsid w:val="00686890"/>
    <w:rsid w:val="00686C18"/>
    <w:rsid w:val="00686D53"/>
    <w:rsid w:val="00686E72"/>
    <w:rsid w:val="00687A89"/>
    <w:rsid w:val="00687B25"/>
    <w:rsid w:val="00687BC9"/>
    <w:rsid w:val="00687F20"/>
    <w:rsid w:val="00690349"/>
    <w:rsid w:val="006904E8"/>
    <w:rsid w:val="00690802"/>
    <w:rsid w:val="00690C5E"/>
    <w:rsid w:val="00690FC1"/>
    <w:rsid w:val="00690FE8"/>
    <w:rsid w:val="00691279"/>
    <w:rsid w:val="00691358"/>
    <w:rsid w:val="00691A5D"/>
    <w:rsid w:val="00691B2D"/>
    <w:rsid w:val="00691C3C"/>
    <w:rsid w:val="00691E05"/>
    <w:rsid w:val="00692BCC"/>
    <w:rsid w:val="0069335D"/>
    <w:rsid w:val="006935BF"/>
    <w:rsid w:val="00693D13"/>
    <w:rsid w:val="00694110"/>
    <w:rsid w:val="00694155"/>
    <w:rsid w:val="0069492F"/>
    <w:rsid w:val="00694BB4"/>
    <w:rsid w:val="00694EDD"/>
    <w:rsid w:val="00695763"/>
    <w:rsid w:val="00695F14"/>
    <w:rsid w:val="0069637F"/>
    <w:rsid w:val="00696672"/>
    <w:rsid w:val="00696CED"/>
    <w:rsid w:val="0069746F"/>
    <w:rsid w:val="0069754A"/>
    <w:rsid w:val="0069758D"/>
    <w:rsid w:val="0069759C"/>
    <w:rsid w:val="00697691"/>
    <w:rsid w:val="0069778E"/>
    <w:rsid w:val="00697BEC"/>
    <w:rsid w:val="00697CF8"/>
    <w:rsid w:val="006A0284"/>
    <w:rsid w:val="006A07AA"/>
    <w:rsid w:val="006A0EE9"/>
    <w:rsid w:val="006A0FC7"/>
    <w:rsid w:val="006A109C"/>
    <w:rsid w:val="006A18B8"/>
    <w:rsid w:val="006A221D"/>
    <w:rsid w:val="006A24F0"/>
    <w:rsid w:val="006A25D3"/>
    <w:rsid w:val="006A2822"/>
    <w:rsid w:val="006A295A"/>
    <w:rsid w:val="006A2A84"/>
    <w:rsid w:val="006A2B83"/>
    <w:rsid w:val="006A301F"/>
    <w:rsid w:val="006A31D8"/>
    <w:rsid w:val="006A33C3"/>
    <w:rsid w:val="006A382C"/>
    <w:rsid w:val="006A3A12"/>
    <w:rsid w:val="006A3DC7"/>
    <w:rsid w:val="006A4191"/>
    <w:rsid w:val="006A45F7"/>
    <w:rsid w:val="006A4BA0"/>
    <w:rsid w:val="006A4D9D"/>
    <w:rsid w:val="006A4E71"/>
    <w:rsid w:val="006A4F97"/>
    <w:rsid w:val="006A52B7"/>
    <w:rsid w:val="006A55C7"/>
    <w:rsid w:val="006A55DD"/>
    <w:rsid w:val="006A5654"/>
    <w:rsid w:val="006A5A14"/>
    <w:rsid w:val="006A5DF0"/>
    <w:rsid w:val="006A5FCE"/>
    <w:rsid w:val="006A5FE7"/>
    <w:rsid w:val="006A604C"/>
    <w:rsid w:val="006A6106"/>
    <w:rsid w:val="006A62DD"/>
    <w:rsid w:val="006A631B"/>
    <w:rsid w:val="006A63FB"/>
    <w:rsid w:val="006A65DC"/>
    <w:rsid w:val="006A68BC"/>
    <w:rsid w:val="006A6932"/>
    <w:rsid w:val="006A6A8A"/>
    <w:rsid w:val="006A6AD6"/>
    <w:rsid w:val="006A6B02"/>
    <w:rsid w:val="006A6FB1"/>
    <w:rsid w:val="006A7176"/>
    <w:rsid w:val="006A72EC"/>
    <w:rsid w:val="006A7783"/>
    <w:rsid w:val="006A7804"/>
    <w:rsid w:val="006A7867"/>
    <w:rsid w:val="006A7B40"/>
    <w:rsid w:val="006A7D1F"/>
    <w:rsid w:val="006A7DAB"/>
    <w:rsid w:val="006B01BF"/>
    <w:rsid w:val="006B025A"/>
    <w:rsid w:val="006B0D1C"/>
    <w:rsid w:val="006B0E38"/>
    <w:rsid w:val="006B0F61"/>
    <w:rsid w:val="006B104C"/>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4E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9C5"/>
    <w:rsid w:val="006C1CF9"/>
    <w:rsid w:val="006C28E5"/>
    <w:rsid w:val="006C292E"/>
    <w:rsid w:val="006C2A29"/>
    <w:rsid w:val="006C2E18"/>
    <w:rsid w:val="006C2E6E"/>
    <w:rsid w:val="006C2EDA"/>
    <w:rsid w:val="006C2FF9"/>
    <w:rsid w:val="006C303C"/>
    <w:rsid w:val="006C309D"/>
    <w:rsid w:val="006C33FC"/>
    <w:rsid w:val="006C355E"/>
    <w:rsid w:val="006C3662"/>
    <w:rsid w:val="006C3D1D"/>
    <w:rsid w:val="006C3FB3"/>
    <w:rsid w:val="006C44B8"/>
    <w:rsid w:val="006C461E"/>
    <w:rsid w:val="006C46FC"/>
    <w:rsid w:val="006C49A2"/>
    <w:rsid w:val="006C4A8C"/>
    <w:rsid w:val="006C4B6C"/>
    <w:rsid w:val="006C5141"/>
    <w:rsid w:val="006C52DD"/>
    <w:rsid w:val="006C58E3"/>
    <w:rsid w:val="006C59A8"/>
    <w:rsid w:val="006C5CCA"/>
    <w:rsid w:val="006C5EDC"/>
    <w:rsid w:val="006C6B93"/>
    <w:rsid w:val="006C72F6"/>
    <w:rsid w:val="006C7AB8"/>
    <w:rsid w:val="006C7E77"/>
    <w:rsid w:val="006D00CE"/>
    <w:rsid w:val="006D04A7"/>
    <w:rsid w:val="006D0987"/>
    <w:rsid w:val="006D0A0C"/>
    <w:rsid w:val="006D0A3E"/>
    <w:rsid w:val="006D0ADC"/>
    <w:rsid w:val="006D0C53"/>
    <w:rsid w:val="006D122D"/>
    <w:rsid w:val="006D122F"/>
    <w:rsid w:val="006D128F"/>
    <w:rsid w:val="006D12A7"/>
    <w:rsid w:val="006D1962"/>
    <w:rsid w:val="006D1B14"/>
    <w:rsid w:val="006D1C2E"/>
    <w:rsid w:val="006D1D4E"/>
    <w:rsid w:val="006D1DAC"/>
    <w:rsid w:val="006D2121"/>
    <w:rsid w:val="006D227B"/>
    <w:rsid w:val="006D244D"/>
    <w:rsid w:val="006D25B1"/>
    <w:rsid w:val="006D2604"/>
    <w:rsid w:val="006D2F77"/>
    <w:rsid w:val="006D33B4"/>
    <w:rsid w:val="006D371D"/>
    <w:rsid w:val="006D3AF8"/>
    <w:rsid w:val="006D3D83"/>
    <w:rsid w:val="006D40ED"/>
    <w:rsid w:val="006D43C2"/>
    <w:rsid w:val="006D448A"/>
    <w:rsid w:val="006D44F5"/>
    <w:rsid w:val="006D4653"/>
    <w:rsid w:val="006D484C"/>
    <w:rsid w:val="006D4DC5"/>
    <w:rsid w:val="006D53F9"/>
    <w:rsid w:val="006D5E7C"/>
    <w:rsid w:val="006D612A"/>
    <w:rsid w:val="006D62E5"/>
    <w:rsid w:val="006D6398"/>
    <w:rsid w:val="006D644E"/>
    <w:rsid w:val="006D6473"/>
    <w:rsid w:val="006D6ADD"/>
    <w:rsid w:val="006D6F02"/>
    <w:rsid w:val="006D713D"/>
    <w:rsid w:val="006D7546"/>
    <w:rsid w:val="006D75FB"/>
    <w:rsid w:val="006D7A33"/>
    <w:rsid w:val="006D7DED"/>
    <w:rsid w:val="006E00A5"/>
    <w:rsid w:val="006E0B83"/>
    <w:rsid w:val="006E105E"/>
    <w:rsid w:val="006E10AE"/>
    <w:rsid w:val="006E1105"/>
    <w:rsid w:val="006E1276"/>
    <w:rsid w:val="006E1284"/>
    <w:rsid w:val="006E1E40"/>
    <w:rsid w:val="006E26DF"/>
    <w:rsid w:val="006E2760"/>
    <w:rsid w:val="006E2908"/>
    <w:rsid w:val="006E2B3E"/>
    <w:rsid w:val="006E2B4B"/>
    <w:rsid w:val="006E2BCA"/>
    <w:rsid w:val="006E328F"/>
    <w:rsid w:val="006E389F"/>
    <w:rsid w:val="006E3B05"/>
    <w:rsid w:val="006E3DBA"/>
    <w:rsid w:val="006E4661"/>
    <w:rsid w:val="006E4AF2"/>
    <w:rsid w:val="006E4BDE"/>
    <w:rsid w:val="006E547E"/>
    <w:rsid w:val="006E55A8"/>
    <w:rsid w:val="006E577C"/>
    <w:rsid w:val="006E5C54"/>
    <w:rsid w:val="006E60D0"/>
    <w:rsid w:val="006E65B7"/>
    <w:rsid w:val="006E6D18"/>
    <w:rsid w:val="006E6D75"/>
    <w:rsid w:val="006E7302"/>
    <w:rsid w:val="006E748E"/>
    <w:rsid w:val="006E7610"/>
    <w:rsid w:val="006E77D9"/>
    <w:rsid w:val="006F0678"/>
    <w:rsid w:val="006F1138"/>
    <w:rsid w:val="006F142D"/>
    <w:rsid w:val="006F14CB"/>
    <w:rsid w:val="006F154D"/>
    <w:rsid w:val="006F2097"/>
    <w:rsid w:val="006F236F"/>
    <w:rsid w:val="006F242B"/>
    <w:rsid w:val="006F271E"/>
    <w:rsid w:val="006F2A48"/>
    <w:rsid w:val="006F322F"/>
    <w:rsid w:val="006F3344"/>
    <w:rsid w:val="006F3402"/>
    <w:rsid w:val="006F3414"/>
    <w:rsid w:val="006F39CC"/>
    <w:rsid w:val="006F3E71"/>
    <w:rsid w:val="006F40D7"/>
    <w:rsid w:val="006F4235"/>
    <w:rsid w:val="006F4538"/>
    <w:rsid w:val="006F468B"/>
    <w:rsid w:val="006F48FB"/>
    <w:rsid w:val="006F492D"/>
    <w:rsid w:val="006F49B8"/>
    <w:rsid w:val="006F4FEC"/>
    <w:rsid w:val="006F530D"/>
    <w:rsid w:val="006F5CCA"/>
    <w:rsid w:val="006F5E8F"/>
    <w:rsid w:val="006F60DC"/>
    <w:rsid w:val="006F6109"/>
    <w:rsid w:val="006F61DD"/>
    <w:rsid w:val="006F64CA"/>
    <w:rsid w:val="006F67DC"/>
    <w:rsid w:val="006F6800"/>
    <w:rsid w:val="006F6A9B"/>
    <w:rsid w:val="006F6E03"/>
    <w:rsid w:val="006F73A2"/>
    <w:rsid w:val="006F746E"/>
    <w:rsid w:val="006F7537"/>
    <w:rsid w:val="006F7832"/>
    <w:rsid w:val="006F7935"/>
    <w:rsid w:val="006F7B86"/>
    <w:rsid w:val="006F7D0C"/>
    <w:rsid w:val="006F7D2F"/>
    <w:rsid w:val="00700164"/>
    <w:rsid w:val="00700448"/>
    <w:rsid w:val="007004A8"/>
    <w:rsid w:val="00700642"/>
    <w:rsid w:val="00700718"/>
    <w:rsid w:val="0070071F"/>
    <w:rsid w:val="00700DDA"/>
    <w:rsid w:val="00700EBF"/>
    <w:rsid w:val="00700F99"/>
    <w:rsid w:val="00701127"/>
    <w:rsid w:val="007014D3"/>
    <w:rsid w:val="00701601"/>
    <w:rsid w:val="00701E6C"/>
    <w:rsid w:val="0070239F"/>
    <w:rsid w:val="007026E6"/>
    <w:rsid w:val="00702D0B"/>
    <w:rsid w:val="00703155"/>
    <w:rsid w:val="0070325B"/>
    <w:rsid w:val="0070372E"/>
    <w:rsid w:val="0070375E"/>
    <w:rsid w:val="007038B6"/>
    <w:rsid w:val="00703D62"/>
    <w:rsid w:val="00703FA4"/>
    <w:rsid w:val="0070479C"/>
    <w:rsid w:val="007048DF"/>
    <w:rsid w:val="00704976"/>
    <w:rsid w:val="00704CAA"/>
    <w:rsid w:val="00704CD0"/>
    <w:rsid w:val="00704F2A"/>
    <w:rsid w:val="00705214"/>
    <w:rsid w:val="00705216"/>
    <w:rsid w:val="007053EB"/>
    <w:rsid w:val="00705917"/>
    <w:rsid w:val="00705F38"/>
    <w:rsid w:val="00705FD9"/>
    <w:rsid w:val="0070601F"/>
    <w:rsid w:val="007061CD"/>
    <w:rsid w:val="0070631D"/>
    <w:rsid w:val="00706491"/>
    <w:rsid w:val="007066CF"/>
    <w:rsid w:val="0070672A"/>
    <w:rsid w:val="00706FB2"/>
    <w:rsid w:val="007070E2"/>
    <w:rsid w:val="00707BCA"/>
    <w:rsid w:val="00707D49"/>
    <w:rsid w:val="00707E36"/>
    <w:rsid w:val="00707FDF"/>
    <w:rsid w:val="0071002F"/>
    <w:rsid w:val="00710069"/>
    <w:rsid w:val="00710153"/>
    <w:rsid w:val="007102CF"/>
    <w:rsid w:val="00710375"/>
    <w:rsid w:val="007103C7"/>
    <w:rsid w:val="00710642"/>
    <w:rsid w:val="00710785"/>
    <w:rsid w:val="00710817"/>
    <w:rsid w:val="00710993"/>
    <w:rsid w:val="00710E40"/>
    <w:rsid w:val="007110ED"/>
    <w:rsid w:val="0071113D"/>
    <w:rsid w:val="007111EF"/>
    <w:rsid w:val="00711951"/>
    <w:rsid w:val="00711A5A"/>
    <w:rsid w:val="00711AED"/>
    <w:rsid w:val="00711CB0"/>
    <w:rsid w:val="00712911"/>
    <w:rsid w:val="007129F5"/>
    <w:rsid w:val="00712D59"/>
    <w:rsid w:val="00713019"/>
    <w:rsid w:val="00713428"/>
    <w:rsid w:val="00713816"/>
    <w:rsid w:val="007138ED"/>
    <w:rsid w:val="007139CF"/>
    <w:rsid w:val="007139EF"/>
    <w:rsid w:val="007149D5"/>
    <w:rsid w:val="00714E9E"/>
    <w:rsid w:val="00715033"/>
    <w:rsid w:val="00715479"/>
    <w:rsid w:val="00715D6D"/>
    <w:rsid w:val="00716098"/>
    <w:rsid w:val="00716906"/>
    <w:rsid w:val="0071699D"/>
    <w:rsid w:val="0071712D"/>
    <w:rsid w:val="00717428"/>
    <w:rsid w:val="0071771F"/>
    <w:rsid w:val="00717C12"/>
    <w:rsid w:val="00717CE0"/>
    <w:rsid w:val="00717DE5"/>
    <w:rsid w:val="00717F31"/>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93"/>
    <w:rsid w:val="00723DB7"/>
    <w:rsid w:val="0072419D"/>
    <w:rsid w:val="00724A1A"/>
    <w:rsid w:val="00724CCE"/>
    <w:rsid w:val="00724F45"/>
    <w:rsid w:val="00725482"/>
    <w:rsid w:val="0072575C"/>
    <w:rsid w:val="00725A1A"/>
    <w:rsid w:val="00725D47"/>
    <w:rsid w:val="00725E1F"/>
    <w:rsid w:val="007266D5"/>
    <w:rsid w:val="007267E1"/>
    <w:rsid w:val="007268C5"/>
    <w:rsid w:val="00726BBA"/>
    <w:rsid w:val="00726C43"/>
    <w:rsid w:val="0072700F"/>
    <w:rsid w:val="007270D7"/>
    <w:rsid w:val="00727450"/>
    <w:rsid w:val="00727E1A"/>
    <w:rsid w:val="00727E96"/>
    <w:rsid w:val="007302D1"/>
    <w:rsid w:val="0073035A"/>
    <w:rsid w:val="0073077C"/>
    <w:rsid w:val="007309BB"/>
    <w:rsid w:val="007309FB"/>
    <w:rsid w:val="00730D67"/>
    <w:rsid w:val="00730D80"/>
    <w:rsid w:val="00730F48"/>
    <w:rsid w:val="00731317"/>
    <w:rsid w:val="00731666"/>
    <w:rsid w:val="0073250E"/>
    <w:rsid w:val="007325B9"/>
    <w:rsid w:val="00732D7B"/>
    <w:rsid w:val="00732E82"/>
    <w:rsid w:val="007332FF"/>
    <w:rsid w:val="00733334"/>
    <w:rsid w:val="0073389B"/>
    <w:rsid w:val="007339E1"/>
    <w:rsid w:val="00733C6A"/>
    <w:rsid w:val="0073424A"/>
    <w:rsid w:val="00734567"/>
    <w:rsid w:val="00734AA8"/>
    <w:rsid w:val="00734C63"/>
    <w:rsid w:val="00734E8C"/>
    <w:rsid w:val="00734FFE"/>
    <w:rsid w:val="0073543B"/>
    <w:rsid w:val="0073546B"/>
    <w:rsid w:val="007355F4"/>
    <w:rsid w:val="00736476"/>
    <w:rsid w:val="00736714"/>
    <w:rsid w:val="00736CF2"/>
    <w:rsid w:val="00736D4F"/>
    <w:rsid w:val="00736EB5"/>
    <w:rsid w:val="00737120"/>
    <w:rsid w:val="0074027D"/>
    <w:rsid w:val="00740472"/>
    <w:rsid w:val="0074061A"/>
    <w:rsid w:val="00740C5E"/>
    <w:rsid w:val="0074107E"/>
    <w:rsid w:val="00741187"/>
    <w:rsid w:val="00741277"/>
    <w:rsid w:val="00741311"/>
    <w:rsid w:val="007413D8"/>
    <w:rsid w:val="00741453"/>
    <w:rsid w:val="00741527"/>
    <w:rsid w:val="00741736"/>
    <w:rsid w:val="0074188F"/>
    <w:rsid w:val="007419DD"/>
    <w:rsid w:val="00741C51"/>
    <w:rsid w:val="00741FB8"/>
    <w:rsid w:val="007422DB"/>
    <w:rsid w:val="007424C7"/>
    <w:rsid w:val="0074293D"/>
    <w:rsid w:val="00742AE1"/>
    <w:rsid w:val="00742F47"/>
    <w:rsid w:val="00742F89"/>
    <w:rsid w:val="007431A5"/>
    <w:rsid w:val="0074342C"/>
    <w:rsid w:val="0074384A"/>
    <w:rsid w:val="007438E0"/>
    <w:rsid w:val="00743913"/>
    <w:rsid w:val="007439DE"/>
    <w:rsid w:val="00743E8F"/>
    <w:rsid w:val="00743F4B"/>
    <w:rsid w:val="00743F6C"/>
    <w:rsid w:val="00743FEA"/>
    <w:rsid w:val="007441D5"/>
    <w:rsid w:val="00744235"/>
    <w:rsid w:val="00744634"/>
    <w:rsid w:val="00744B21"/>
    <w:rsid w:val="007450FB"/>
    <w:rsid w:val="0074555F"/>
    <w:rsid w:val="007461F4"/>
    <w:rsid w:val="00746518"/>
    <w:rsid w:val="00746572"/>
    <w:rsid w:val="0074676C"/>
    <w:rsid w:val="00746A64"/>
    <w:rsid w:val="00746CE6"/>
    <w:rsid w:val="00746DF4"/>
    <w:rsid w:val="007473C7"/>
    <w:rsid w:val="00747408"/>
    <w:rsid w:val="00747439"/>
    <w:rsid w:val="00747502"/>
    <w:rsid w:val="0074775F"/>
    <w:rsid w:val="00747BE5"/>
    <w:rsid w:val="00747D47"/>
    <w:rsid w:val="00747ED6"/>
    <w:rsid w:val="007502DE"/>
    <w:rsid w:val="00750654"/>
    <w:rsid w:val="00750C3F"/>
    <w:rsid w:val="00751164"/>
    <w:rsid w:val="0075118E"/>
    <w:rsid w:val="00751DCC"/>
    <w:rsid w:val="0075203C"/>
    <w:rsid w:val="0075207E"/>
    <w:rsid w:val="0075280D"/>
    <w:rsid w:val="00752B9B"/>
    <w:rsid w:val="007530D3"/>
    <w:rsid w:val="00753420"/>
    <w:rsid w:val="00753768"/>
    <w:rsid w:val="00753D8D"/>
    <w:rsid w:val="00753DA3"/>
    <w:rsid w:val="007547D8"/>
    <w:rsid w:val="00754B08"/>
    <w:rsid w:val="007551EB"/>
    <w:rsid w:val="0075559D"/>
    <w:rsid w:val="0075584F"/>
    <w:rsid w:val="00755B58"/>
    <w:rsid w:val="00755E08"/>
    <w:rsid w:val="00755FB4"/>
    <w:rsid w:val="007562F2"/>
    <w:rsid w:val="007563ED"/>
    <w:rsid w:val="0075698D"/>
    <w:rsid w:val="007569C6"/>
    <w:rsid w:val="00756ED0"/>
    <w:rsid w:val="0075723E"/>
    <w:rsid w:val="007572CE"/>
    <w:rsid w:val="007573F0"/>
    <w:rsid w:val="00760156"/>
    <w:rsid w:val="0076031A"/>
    <w:rsid w:val="00760669"/>
    <w:rsid w:val="00760760"/>
    <w:rsid w:val="007607EE"/>
    <w:rsid w:val="00760B7B"/>
    <w:rsid w:val="00760C72"/>
    <w:rsid w:val="00761077"/>
    <w:rsid w:val="00761473"/>
    <w:rsid w:val="00761D8F"/>
    <w:rsid w:val="0076221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1AC"/>
    <w:rsid w:val="0076536B"/>
    <w:rsid w:val="0076545D"/>
    <w:rsid w:val="00765543"/>
    <w:rsid w:val="007656ED"/>
    <w:rsid w:val="007659C7"/>
    <w:rsid w:val="00765CC9"/>
    <w:rsid w:val="00766159"/>
    <w:rsid w:val="007666B1"/>
    <w:rsid w:val="007666D3"/>
    <w:rsid w:val="00766A7A"/>
    <w:rsid w:val="00766AB0"/>
    <w:rsid w:val="00767E7A"/>
    <w:rsid w:val="00770B12"/>
    <w:rsid w:val="00770FED"/>
    <w:rsid w:val="0077128C"/>
    <w:rsid w:val="0077134E"/>
    <w:rsid w:val="00771A21"/>
    <w:rsid w:val="00771C45"/>
    <w:rsid w:val="00771D9D"/>
    <w:rsid w:val="00771DC8"/>
    <w:rsid w:val="00772018"/>
    <w:rsid w:val="0077254B"/>
    <w:rsid w:val="007726A1"/>
    <w:rsid w:val="00772E60"/>
    <w:rsid w:val="00773597"/>
    <w:rsid w:val="007735C6"/>
    <w:rsid w:val="00773D43"/>
    <w:rsid w:val="0077401A"/>
    <w:rsid w:val="0077410A"/>
    <w:rsid w:val="0077411A"/>
    <w:rsid w:val="00774368"/>
    <w:rsid w:val="0077450A"/>
    <w:rsid w:val="00774AF2"/>
    <w:rsid w:val="00774C6D"/>
    <w:rsid w:val="00774FDA"/>
    <w:rsid w:val="007751CB"/>
    <w:rsid w:val="0077536A"/>
    <w:rsid w:val="00775635"/>
    <w:rsid w:val="00775A6D"/>
    <w:rsid w:val="00775CD1"/>
    <w:rsid w:val="00775E9C"/>
    <w:rsid w:val="00776046"/>
    <w:rsid w:val="0077688C"/>
    <w:rsid w:val="00776F71"/>
    <w:rsid w:val="0077710E"/>
    <w:rsid w:val="00777289"/>
    <w:rsid w:val="007772C0"/>
    <w:rsid w:val="00777494"/>
    <w:rsid w:val="0077788D"/>
    <w:rsid w:val="00777D0C"/>
    <w:rsid w:val="00777D4D"/>
    <w:rsid w:val="00777DE1"/>
    <w:rsid w:val="007801FF"/>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340"/>
    <w:rsid w:val="0078357E"/>
    <w:rsid w:val="00783AB1"/>
    <w:rsid w:val="00783B2C"/>
    <w:rsid w:val="00783E25"/>
    <w:rsid w:val="0078440B"/>
    <w:rsid w:val="00784479"/>
    <w:rsid w:val="00784DD0"/>
    <w:rsid w:val="00784E35"/>
    <w:rsid w:val="00784E5C"/>
    <w:rsid w:val="00784FE9"/>
    <w:rsid w:val="0078507A"/>
    <w:rsid w:val="00785117"/>
    <w:rsid w:val="0078515E"/>
    <w:rsid w:val="00785AC7"/>
    <w:rsid w:val="00785E38"/>
    <w:rsid w:val="007861B5"/>
    <w:rsid w:val="00786750"/>
    <w:rsid w:val="00786B28"/>
    <w:rsid w:val="00786E35"/>
    <w:rsid w:val="007870C6"/>
    <w:rsid w:val="00787FE7"/>
    <w:rsid w:val="0079035B"/>
    <w:rsid w:val="0079060A"/>
    <w:rsid w:val="00790824"/>
    <w:rsid w:val="00790BE6"/>
    <w:rsid w:val="00790D43"/>
    <w:rsid w:val="00790E42"/>
    <w:rsid w:val="007911C2"/>
    <w:rsid w:val="007911CE"/>
    <w:rsid w:val="0079192D"/>
    <w:rsid w:val="00791C00"/>
    <w:rsid w:val="00792014"/>
    <w:rsid w:val="00792190"/>
    <w:rsid w:val="00793C5F"/>
    <w:rsid w:val="00793E90"/>
    <w:rsid w:val="00794384"/>
    <w:rsid w:val="00794719"/>
    <w:rsid w:val="00794882"/>
    <w:rsid w:val="00794E94"/>
    <w:rsid w:val="00795055"/>
    <w:rsid w:val="0079521F"/>
    <w:rsid w:val="0079531D"/>
    <w:rsid w:val="007953EA"/>
    <w:rsid w:val="00795AD9"/>
    <w:rsid w:val="00795B12"/>
    <w:rsid w:val="00795E8E"/>
    <w:rsid w:val="0079601C"/>
    <w:rsid w:val="007966EA"/>
    <w:rsid w:val="00796927"/>
    <w:rsid w:val="00796CD5"/>
    <w:rsid w:val="00796F1E"/>
    <w:rsid w:val="0079705E"/>
    <w:rsid w:val="00797373"/>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2E03"/>
    <w:rsid w:val="007A33AC"/>
    <w:rsid w:val="007A34F3"/>
    <w:rsid w:val="007A35BE"/>
    <w:rsid w:val="007A35C0"/>
    <w:rsid w:val="007A36A1"/>
    <w:rsid w:val="007A38B9"/>
    <w:rsid w:val="007A3907"/>
    <w:rsid w:val="007A5076"/>
    <w:rsid w:val="007A5864"/>
    <w:rsid w:val="007A5875"/>
    <w:rsid w:val="007A6015"/>
    <w:rsid w:val="007A6589"/>
    <w:rsid w:val="007A6916"/>
    <w:rsid w:val="007A6D77"/>
    <w:rsid w:val="007A74ED"/>
    <w:rsid w:val="007A76BE"/>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A4"/>
    <w:rsid w:val="007B1FD2"/>
    <w:rsid w:val="007B230A"/>
    <w:rsid w:val="007B2A98"/>
    <w:rsid w:val="007B2C67"/>
    <w:rsid w:val="007B2CD0"/>
    <w:rsid w:val="007B2D4F"/>
    <w:rsid w:val="007B2F25"/>
    <w:rsid w:val="007B32BB"/>
    <w:rsid w:val="007B3657"/>
    <w:rsid w:val="007B3EBE"/>
    <w:rsid w:val="007B44DE"/>
    <w:rsid w:val="007B462F"/>
    <w:rsid w:val="007B496F"/>
    <w:rsid w:val="007B4D44"/>
    <w:rsid w:val="007B4DC1"/>
    <w:rsid w:val="007B5311"/>
    <w:rsid w:val="007B5486"/>
    <w:rsid w:val="007B554A"/>
    <w:rsid w:val="007B575D"/>
    <w:rsid w:val="007B5894"/>
    <w:rsid w:val="007B5C4E"/>
    <w:rsid w:val="007B5DBC"/>
    <w:rsid w:val="007B61F6"/>
    <w:rsid w:val="007B64F0"/>
    <w:rsid w:val="007B65B4"/>
    <w:rsid w:val="007B69DE"/>
    <w:rsid w:val="007B6A13"/>
    <w:rsid w:val="007B6A65"/>
    <w:rsid w:val="007B7304"/>
    <w:rsid w:val="007B73F5"/>
    <w:rsid w:val="007B7544"/>
    <w:rsid w:val="007B7571"/>
    <w:rsid w:val="007B757C"/>
    <w:rsid w:val="007B7772"/>
    <w:rsid w:val="007B7B26"/>
    <w:rsid w:val="007B7D2B"/>
    <w:rsid w:val="007C0017"/>
    <w:rsid w:val="007C0C70"/>
    <w:rsid w:val="007C0E4A"/>
    <w:rsid w:val="007C0F21"/>
    <w:rsid w:val="007C102E"/>
    <w:rsid w:val="007C17C8"/>
    <w:rsid w:val="007C21AD"/>
    <w:rsid w:val="007C24BF"/>
    <w:rsid w:val="007C2716"/>
    <w:rsid w:val="007C2887"/>
    <w:rsid w:val="007C2D9B"/>
    <w:rsid w:val="007C318E"/>
    <w:rsid w:val="007C35DD"/>
    <w:rsid w:val="007C389B"/>
    <w:rsid w:val="007C3C7D"/>
    <w:rsid w:val="007C3DD9"/>
    <w:rsid w:val="007C427B"/>
    <w:rsid w:val="007C47DE"/>
    <w:rsid w:val="007C4CFF"/>
    <w:rsid w:val="007C4E7B"/>
    <w:rsid w:val="007C4EB1"/>
    <w:rsid w:val="007C5415"/>
    <w:rsid w:val="007C55E4"/>
    <w:rsid w:val="007C56BE"/>
    <w:rsid w:val="007C57CD"/>
    <w:rsid w:val="007C638B"/>
    <w:rsid w:val="007C66D4"/>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E02"/>
    <w:rsid w:val="007D2F76"/>
    <w:rsid w:val="007D2FD0"/>
    <w:rsid w:val="007D34AE"/>
    <w:rsid w:val="007D3509"/>
    <w:rsid w:val="007D39BE"/>
    <w:rsid w:val="007D4342"/>
    <w:rsid w:val="007D47FF"/>
    <w:rsid w:val="007D48A5"/>
    <w:rsid w:val="007D4941"/>
    <w:rsid w:val="007D49DC"/>
    <w:rsid w:val="007D4B8C"/>
    <w:rsid w:val="007D4E6B"/>
    <w:rsid w:val="007D4FE1"/>
    <w:rsid w:val="007D508A"/>
    <w:rsid w:val="007D52BA"/>
    <w:rsid w:val="007D5326"/>
    <w:rsid w:val="007D54D5"/>
    <w:rsid w:val="007D56E0"/>
    <w:rsid w:val="007D5767"/>
    <w:rsid w:val="007D5768"/>
    <w:rsid w:val="007D5774"/>
    <w:rsid w:val="007D5916"/>
    <w:rsid w:val="007D5CD0"/>
    <w:rsid w:val="007D6014"/>
    <w:rsid w:val="007D6D85"/>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1C8"/>
    <w:rsid w:val="007E2348"/>
    <w:rsid w:val="007E2502"/>
    <w:rsid w:val="007E26DF"/>
    <w:rsid w:val="007E2D07"/>
    <w:rsid w:val="007E2E5F"/>
    <w:rsid w:val="007E3933"/>
    <w:rsid w:val="007E3AF4"/>
    <w:rsid w:val="007E3D92"/>
    <w:rsid w:val="007E45AF"/>
    <w:rsid w:val="007E4927"/>
    <w:rsid w:val="007E4C29"/>
    <w:rsid w:val="007E50EC"/>
    <w:rsid w:val="007E52EB"/>
    <w:rsid w:val="007E554E"/>
    <w:rsid w:val="007E5D72"/>
    <w:rsid w:val="007E5E5F"/>
    <w:rsid w:val="007E5F2F"/>
    <w:rsid w:val="007E6072"/>
    <w:rsid w:val="007E628B"/>
    <w:rsid w:val="007E6547"/>
    <w:rsid w:val="007E67B9"/>
    <w:rsid w:val="007E747B"/>
    <w:rsid w:val="007F00B8"/>
    <w:rsid w:val="007F0324"/>
    <w:rsid w:val="007F0BF6"/>
    <w:rsid w:val="007F0EAE"/>
    <w:rsid w:val="007F1187"/>
    <w:rsid w:val="007F156C"/>
    <w:rsid w:val="007F17DE"/>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2F5"/>
    <w:rsid w:val="007F6666"/>
    <w:rsid w:val="007F6B0F"/>
    <w:rsid w:val="007F6DDD"/>
    <w:rsid w:val="007F7713"/>
    <w:rsid w:val="007F77C5"/>
    <w:rsid w:val="007F78C1"/>
    <w:rsid w:val="007F7A04"/>
    <w:rsid w:val="007F7B0D"/>
    <w:rsid w:val="007F7E77"/>
    <w:rsid w:val="0080041F"/>
    <w:rsid w:val="008008A7"/>
    <w:rsid w:val="008009C6"/>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4F1"/>
    <w:rsid w:val="00804EF3"/>
    <w:rsid w:val="0080527F"/>
    <w:rsid w:val="008055FA"/>
    <w:rsid w:val="00805EB3"/>
    <w:rsid w:val="0080630D"/>
    <w:rsid w:val="00806546"/>
    <w:rsid w:val="008065C5"/>
    <w:rsid w:val="00806C81"/>
    <w:rsid w:val="00806E0B"/>
    <w:rsid w:val="00806F57"/>
    <w:rsid w:val="00806F90"/>
    <w:rsid w:val="00807033"/>
    <w:rsid w:val="008071DE"/>
    <w:rsid w:val="008077E0"/>
    <w:rsid w:val="0080789B"/>
    <w:rsid w:val="00807C88"/>
    <w:rsid w:val="00807CAF"/>
    <w:rsid w:val="00807D0E"/>
    <w:rsid w:val="00807DFB"/>
    <w:rsid w:val="008100AD"/>
    <w:rsid w:val="0081032B"/>
    <w:rsid w:val="0081035E"/>
    <w:rsid w:val="0081085D"/>
    <w:rsid w:val="00810C39"/>
    <w:rsid w:val="00810FC6"/>
    <w:rsid w:val="008110E2"/>
    <w:rsid w:val="008110E9"/>
    <w:rsid w:val="00811208"/>
    <w:rsid w:val="008118DB"/>
    <w:rsid w:val="0081196A"/>
    <w:rsid w:val="0081197A"/>
    <w:rsid w:val="00811B2B"/>
    <w:rsid w:val="008122F2"/>
    <w:rsid w:val="0081247F"/>
    <w:rsid w:val="008126A6"/>
    <w:rsid w:val="00813C3A"/>
    <w:rsid w:val="00813D75"/>
    <w:rsid w:val="008141B4"/>
    <w:rsid w:val="00814633"/>
    <w:rsid w:val="00814735"/>
    <w:rsid w:val="00814E28"/>
    <w:rsid w:val="00814FC4"/>
    <w:rsid w:val="0081532F"/>
    <w:rsid w:val="008154C7"/>
    <w:rsid w:val="00815737"/>
    <w:rsid w:val="00815A3C"/>
    <w:rsid w:val="00816117"/>
    <w:rsid w:val="0081686D"/>
    <w:rsid w:val="008168FE"/>
    <w:rsid w:val="00816B41"/>
    <w:rsid w:val="00816CA4"/>
    <w:rsid w:val="00816F67"/>
    <w:rsid w:val="00817394"/>
    <w:rsid w:val="00817849"/>
    <w:rsid w:val="008179AD"/>
    <w:rsid w:val="00817A03"/>
    <w:rsid w:val="00817D68"/>
    <w:rsid w:val="00817D80"/>
    <w:rsid w:val="008201E2"/>
    <w:rsid w:val="008202C6"/>
    <w:rsid w:val="0082046F"/>
    <w:rsid w:val="008205E4"/>
    <w:rsid w:val="00820671"/>
    <w:rsid w:val="00820ABD"/>
    <w:rsid w:val="00820BB1"/>
    <w:rsid w:val="0082127A"/>
    <w:rsid w:val="008213C6"/>
    <w:rsid w:val="00821709"/>
    <w:rsid w:val="00821A65"/>
    <w:rsid w:val="008227BF"/>
    <w:rsid w:val="00822872"/>
    <w:rsid w:val="008228B9"/>
    <w:rsid w:val="008229FC"/>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0BF"/>
    <w:rsid w:val="00826170"/>
    <w:rsid w:val="0082650D"/>
    <w:rsid w:val="00826E1F"/>
    <w:rsid w:val="0082715A"/>
    <w:rsid w:val="00827173"/>
    <w:rsid w:val="00827328"/>
    <w:rsid w:val="008279C1"/>
    <w:rsid w:val="008279F2"/>
    <w:rsid w:val="0083067F"/>
    <w:rsid w:val="00830CD0"/>
    <w:rsid w:val="00830EC6"/>
    <w:rsid w:val="00830F4B"/>
    <w:rsid w:val="00831377"/>
    <w:rsid w:val="00831404"/>
    <w:rsid w:val="00831537"/>
    <w:rsid w:val="008315E5"/>
    <w:rsid w:val="008319D0"/>
    <w:rsid w:val="0083213D"/>
    <w:rsid w:val="008322C5"/>
    <w:rsid w:val="0083263F"/>
    <w:rsid w:val="008328A1"/>
    <w:rsid w:val="00832B89"/>
    <w:rsid w:val="008332D9"/>
    <w:rsid w:val="008337BC"/>
    <w:rsid w:val="00833B6A"/>
    <w:rsid w:val="00833EBF"/>
    <w:rsid w:val="00834118"/>
    <w:rsid w:val="008341A8"/>
    <w:rsid w:val="00834358"/>
    <w:rsid w:val="008343DA"/>
    <w:rsid w:val="008348AC"/>
    <w:rsid w:val="008351E6"/>
    <w:rsid w:val="00835424"/>
    <w:rsid w:val="00835785"/>
    <w:rsid w:val="00835B11"/>
    <w:rsid w:val="00835DD8"/>
    <w:rsid w:val="00836023"/>
    <w:rsid w:val="008366F2"/>
    <w:rsid w:val="00836785"/>
    <w:rsid w:val="00836D94"/>
    <w:rsid w:val="00836E6B"/>
    <w:rsid w:val="0083710F"/>
    <w:rsid w:val="008371AC"/>
    <w:rsid w:val="00837529"/>
    <w:rsid w:val="008375DF"/>
    <w:rsid w:val="008379CB"/>
    <w:rsid w:val="00837DDA"/>
    <w:rsid w:val="00837F1E"/>
    <w:rsid w:val="00840035"/>
    <w:rsid w:val="008407EE"/>
    <w:rsid w:val="008408DD"/>
    <w:rsid w:val="00840949"/>
    <w:rsid w:val="00840B20"/>
    <w:rsid w:val="00840D95"/>
    <w:rsid w:val="00840DF5"/>
    <w:rsid w:val="008414E8"/>
    <w:rsid w:val="00841E94"/>
    <w:rsid w:val="008423F2"/>
    <w:rsid w:val="008426EB"/>
    <w:rsid w:val="00842CE2"/>
    <w:rsid w:val="00842CFC"/>
    <w:rsid w:val="00842DFD"/>
    <w:rsid w:val="008437BE"/>
    <w:rsid w:val="00843D21"/>
    <w:rsid w:val="00843D9A"/>
    <w:rsid w:val="0084420B"/>
    <w:rsid w:val="008444AF"/>
    <w:rsid w:val="00844967"/>
    <w:rsid w:val="00844D2D"/>
    <w:rsid w:val="008451BE"/>
    <w:rsid w:val="008451CC"/>
    <w:rsid w:val="0084524C"/>
    <w:rsid w:val="008458AA"/>
    <w:rsid w:val="00845A21"/>
    <w:rsid w:val="00845ADD"/>
    <w:rsid w:val="00845B17"/>
    <w:rsid w:val="0084606B"/>
    <w:rsid w:val="00846111"/>
    <w:rsid w:val="0084616C"/>
    <w:rsid w:val="008474C2"/>
    <w:rsid w:val="008475F0"/>
    <w:rsid w:val="008478A2"/>
    <w:rsid w:val="00847DC2"/>
    <w:rsid w:val="00850057"/>
    <w:rsid w:val="0085023D"/>
    <w:rsid w:val="0085083B"/>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3B66"/>
    <w:rsid w:val="008540A0"/>
    <w:rsid w:val="00854202"/>
    <w:rsid w:val="00854B5E"/>
    <w:rsid w:val="00854C5B"/>
    <w:rsid w:val="00854C88"/>
    <w:rsid w:val="0085503D"/>
    <w:rsid w:val="008552E7"/>
    <w:rsid w:val="0085560F"/>
    <w:rsid w:val="008556AC"/>
    <w:rsid w:val="0085574D"/>
    <w:rsid w:val="0085588F"/>
    <w:rsid w:val="0085591B"/>
    <w:rsid w:val="00855DD7"/>
    <w:rsid w:val="008562A1"/>
    <w:rsid w:val="008565D1"/>
    <w:rsid w:val="00856E8E"/>
    <w:rsid w:val="008570A7"/>
    <w:rsid w:val="00857714"/>
    <w:rsid w:val="008579A9"/>
    <w:rsid w:val="00857D59"/>
    <w:rsid w:val="00857D5A"/>
    <w:rsid w:val="00857F61"/>
    <w:rsid w:val="0086003E"/>
    <w:rsid w:val="0086018A"/>
    <w:rsid w:val="008603CB"/>
    <w:rsid w:val="008605B5"/>
    <w:rsid w:val="0086107A"/>
    <w:rsid w:val="0086157B"/>
    <w:rsid w:val="008617D8"/>
    <w:rsid w:val="008619D6"/>
    <w:rsid w:val="00861BBE"/>
    <w:rsid w:val="00861D51"/>
    <w:rsid w:val="008621C0"/>
    <w:rsid w:val="0086220C"/>
    <w:rsid w:val="00862B21"/>
    <w:rsid w:val="00862BC8"/>
    <w:rsid w:val="00862CD7"/>
    <w:rsid w:val="00862D1F"/>
    <w:rsid w:val="00862FA2"/>
    <w:rsid w:val="00863477"/>
    <w:rsid w:val="00863999"/>
    <w:rsid w:val="00863E13"/>
    <w:rsid w:val="0086409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990"/>
    <w:rsid w:val="00867FA6"/>
    <w:rsid w:val="00867FCA"/>
    <w:rsid w:val="00870705"/>
    <w:rsid w:val="0087120A"/>
    <w:rsid w:val="008713C4"/>
    <w:rsid w:val="008716D6"/>
    <w:rsid w:val="00871C96"/>
    <w:rsid w:val="00872169"/>
    <w:rsid w:val="00872607"/>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C86"/>
    <w:rsid w:val="00876E43"/>
    <w:rsid w:val="00876E9A"/>
    <w:rsid w:val="008770BC"/>
    <w:rsid w:val="0087745A"/>
    <w:rsid w:val="00877544"/>
    <w:rsid w:val="00877890"/>
    <w:rsid w:val="00877B4B"/>
    <w:rsid w:val="00877C05"/>
    <w:rsid w:val="00877D7B"/>
    <w:rsid w:val="00880540"/>
    <w:rsid w:val="00880606"/>
    <w:rsid w:val="00880719"/>
    <w:rsid w:val="00880FCE"/>
    <w:rsid w:val="008811D7"/>
    <w:rsid w:val="00881301"/>
    <w:rsid w:val="00881342"/>
    <w:rsid w:val="00881534"/>
    <w:rsid w:val="00881690"/>
    <w:rsid w:val="00881873"/>
    <w:rsid w:val="0088199F"/>
    <w:rsid w:val="00881A3F"/>
    <w:rsid w:val="00881A85"/>
    <w:rsid w:val="00881BBE"/>
    <w:rsid w:val="0088256B"/>
    <w:rsid w:val="008826A5"/>
    <w:rsid w:val="00882B9F"/>
    <w:rsid w:val="00882CD3"/>
    <w:rsid w:val="008830A8"/>
    <w:rsid w:val="00883405"/>
    <w:rsid w:val="008838B4"/>
    <w:rsid w:val="008842AD"/>
    <w:rsid w:val="00884764"/>
    <w:rsid w:val="00884AAB"/>
    <w:rsid w:val="00884E09"/>
    <w:rsid w:val="0088512C"/>
    <w:rsid w:val="008851AC"/>
    <w:rsid w:val="00885C06"/>
    <w:rsid w:val="00885C41"/>
    <w:rsid w:val="00885DE5"/>
    <w:rsid w:val="00885E26"/>
    <w:rsid w:val="00887115"/>
    <w:rsid w:val="008872CC"/>
    <w:rsid w:val="00887326"/>
    <w:rsid w:val="008875AA"/>
    <w:rsid w:val="00887872"/>
    <w:rsid w:val="00887907"/>
    <w:rsid w:val="008906D8"/>
    <w:rsid w:val="00890CF4"/>
    <w:rsid w:val="008910F0"/>
    <w:rsid w:val="0089123B"/>
    <w:rsid w:val="008914D1"/>
    <w:rsid w:val="00891731"/>
    <w:rsid w:val="00892684"/>
    <w:rsid w:val="0089277A"/>
    <w:rsid w:val="00892C25"/>
    <w:rsid w:val="00893530"/>
    <w:rsid w:val="008936CC"/>
    <w:rsid w:val="008937B0"/>
    <w:rsid w:val="00893F8E"/>
    <w:rsid w:val="00894394"/>
    <w:rsid w:val="0089439F"/>
    <w:rsid w:val="0089462A"/>
    <w:rsid w:val="00894802"/>
    <w:rsid w:val="00894A74"/>
    <w:rsid w:val="00894C10"/>
    <w:rsid w:val="00894D15"/>
    <w:rsid w:val="00895E3C"/>
    <w:rsid w:val="0089616E"/>
    <w:rsid w:val="008962C7"/>
    <w:rsid w:val="00896385"/>
    <w:rsid w:val="00896568"/>
    <w:rsid w:val="008967A1"/>
    <w:rsid w:val="00896C8A"/>
    <w:rsid w:val="00897083"/>
    <w:rsid w:val="00897268"/>
    <w:rsid w:val="008973A0"/>
    <w:rsid w:val="008974A6"/>
    <w:rsid w:val="008975C0"/>
    <w:rsid w:val="00897822"/>
    <w:rsid w:val="00897DE8"/>
    <w:rsid w:val="00897E64"/>
    <w:rsid w:val="00897FE0"/>
    <w:rsid w:val="008A01FC"/>
    <w:rsid w:val="008A0236"/>
    <w:rsid w:val="008A042E"/>
    <w:rsid w:val="008A0A1F"/>
    <w:rsid w:val="008A0C2D"/>
    <w:rsid w:val="008A1087"/>
    <w:rsid w:val="008A1126"/>
    <w:rsid w:val="008A1A76"/>
    <w:rsid w:val="008A1B10"/>
    <w:rsid w:val="008A203E"/>
    <w:rsid w:val="008A2428"/>
    <w:rsid w:val="008A309A"/>
    <w:rsid w:val="008A331B"/>
    <w:rsid w:val="008A364E"/>
    <w:rsid w:val="008A3BC8"/>
    <w:rsid w:val="008A3D4E"/>
    <w:rsid w:val="008A3E9F"/>
    <w:rsid w:val="008A3FF2"/>
    <w:rsid w:val="008A408E"/>
    <w:rsid w:val="008A4757"/>
    <w:rsid w:val="008A496A"/>
    <w:rsid w:val="008A4E99"/>
    <w:rsid w:val="008A528C"/>
    <w:rsid w:val="008A531A"/>
    <w:rsid w:val="008A55E4"/>
    <w:rsid w:val="008A5EF8"/>
    <w:rsid w:val="008A6377"/>
    <w:rsid w:val="008A68D5"/>
    <w:rsid w:val="008A6993"/>
    <w:rsid w:val="008A6D3A"/>
    <w:rsid w:val="008A6DF9"/>
    <w:rsid w:val="008A6E15"/>
    <w:rsid w:val="008A6E4B"/>
    <w:rsid w:val="008A6FE8"/>
    <w:rsid w:val="008A703D"/>
    <w:rsid w:val="008A7168"/>
    <w:rsid w:val="008A724F"/>
    <w:rsid w:val="008A74D2"/>
    <w:rsid w:val="008A7712"/>
    <w:rsid w:val="008A780C"/>
    <w:rsid w:val="008A780D"/>
    <w:rsid w:val="008A7C90"/>
    <w:rsid w:val="008A7E0A"/>
    <w:rsid w:val="008B047E"/>
    <w:rsid w:val="008B0B04"/>
    <w:rsid w:val="008B0D78"/>
    <w:rsid w:val="008B0EA3"/>
    <w:rsid w:val="008B0FF2"/>
    <w:rsid w:val="008B12EB"/>
    <w:rsid w:val="008B1728"/>
    <w:rsid w:val="008B1ABC"/>
    <w:rsid w:val="008B1B47"/>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D94"/>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0D9A"/>
    <w:rsid w:val="008C113C"/>
    <w:rsid w:val="008C1248"/>
    <w:rsid w:val="008C1330"/>
    <w:rsid w:val="008C186E"/>
    <w:rsid w:val="008C1B24"/>
    <w:rsid w:val="008C1B63"/>
    <w:rsid w:val="008C1F12"/>
    <w:rsid w:val="008C228D"/>
    <w:rsid w:val="008C256F"/>
    <w:rsid w:val="008C2794"/>
    <w:rsid w:val="008C279F"/>
    <w:rsid w:val="008C28DF"/>
    <w:rsid w:val="008C3266"/>
    <w:rsid w:val="008C3855"/>
    <w:rsid w:val="008C3A88"/>
    <w:rsid w:val="008C3C8F"/>
    <w:rsid w:val="008C3FB0"/>
    <w:rsid w:val="008C463E"/>
    <w:rsid w:val="008C4983"/>
    <w:rsid w:val="008C4BD7"/>
    <w:rsid w:val="008C500E"/>
    <w:rsid w:val="008C5011"/>
    <w:rsid w:val="008C508D"/>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E5B"/>
    <w:rsid w:val="008C7FE2"/>
    <w:rsid w:val="008D041E"/>
    <w:rsid w:val="008D04AB"/>
    <w:rsid w:val="008D0EA7"/>
    <w:rsid w:val="008D13DF"/>
    <w:rsid w:val="008D1495"/>
    <w:rsid w:val="008D192A"/>
    <w:rsid w:val="008D2176"/>
    <w:rsid w:val="008D2613"/>
    <w:rsid w:val="008D27CD"/>
    <w:rsid w:val="008D2EEC"/>
    <w:rsid w:val="008D2F64"/>
    <w:rsid w:val="008D334D"/>
    <w:rsid w:val="008D339D"/>
    <w:rsid w:val="008D34BC"/>
    <w:rsid w:val="008D36E8"/>
    <w:rsid w:val="008D391F"/>
    <w:rsid w:val="008D3E5F"/>
    <w:rsid w:val="008D44A5"/>
    <w:rsid w:val="008D472B"/>
    <w:rsid w:val="008D4E58"/>
    <w:rsid w:val="008D5C0B"/>
    <w:rsid w:val="008D5D60"/>
    <w:rsid w:val="008D5D7F"/>
    <w:rsid w:val="008D62B3"/>
    <w:rsid w:val="008D62C5"/>
    <w:rsid w:val="008D6317"/>
    <w:rsid w:val="008D63F8"/>
    <w:rsid w:val="008D6478"/>
    <w:rsid w:val="008D649B"/>
    <w:rsid w:val="008D6569"/>
    <w:rsid w:val="008D6A0E"/>
    <w:rsid w:val="008D6A16"/>
    <w:rsid w:val="008D6AAC"/>
    <w:rsid w:val="008D6EBF"/>
    <w:rsid w:val="008D76A4"/>
    <w:rsid w:val="008D771F"/>
    <w:rsid w:val="008D7E70"/>
    <w:rsid w:val="008E007F"/>
    <w:rsid w:val="008E0361"/>
    <w:rsid w:val="008E03F7"/>
    <w:rsid w:val="008E04F0"/>
    <w:rsid w:val="008E07E8"/>
    <w:rsid w:val="008E0FE2"/>
    <w:rsid w:val="008E15AE"/>
    <w:rsid w:val="008E1666"/>
    <w:rsid w:val="008E17C6"/>
    <w:rsid w:val="008E17FB"/>
    <w:rsid w:val="008E18B0"/>
    <w:rsid w:val="008E1D15"/>
    <w:rsid w:val="008E278C"/>
    <w:rsid w:val="008E307C"/>
    <w:rsid w:val="008E3313"/>
    <w:rsid w:val="008E33A9"/>
    <w:rsid w:val="008E375A"/>
    <w:rsid w:val="008E3990"/>
    <w:rsid w:val="008E3FE7"/>
    <w:rsid w:val="008E430E"/>
    <w:rsid w:val="008E475F"/>
    <w:rsid w:val="008E5375"/>
    <w:rsid w:val="008E5377"/>
    <w:rsid w:val="008E53AB"/>
    <w:rsid w:val="008E54B4"/>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0A6D"/>
    <w:rsid w:val="008F11E1"/>
    <w:rsid w:val="008F1381"/>
    <w:rsid w:val="008F13A0"/>
    <w:rsid w:val="008F145F"/>
    <w:rsid w:val="008F14A3"/>
    <w:rsid w:val="008F1C0E"/>
    <w:rsid w:val="008F2180"/>
    <w:rsid w:val="008F24CA"/>
    <w:rsid w:val="008F25CB"/>
    <w:rsid w:val="008F26B6"/>
    <w:rsid w:val="008F289E"/>
    <w:rsid w:val="008F28B2"/>
    <w:rsid w:val="008F3207"/>
    <w:rsid w:val="008F38A0"/>
    <w:rsid w:val="008F3E29"/>
    <w:rsid w:val="008F4215"/>
    <w:rsid w:val="008F4579"/>
    <w:rsid w:val="008F461D"/>
    <w:rsid w:val="008F4765"/>
    <w:rsid w:val="008F4924"/>
    <w:rsid w:val="008F4A3A"/>
    <w:rsid w:val="008F4BEC"/>
    <w:rsid w:val="008F541A"/>
    <w:rsid w:val="008F55D0"/>
    <w:rsid w:val="008F56D1"/>
    <w:rsid w:val="008F56DB"/>
    <w:rsid w:val="008F57F3"/>
    <w:rsid w:val="008F5AE9"/>
    <w:rsid w:val="008F5BDB"/>
    <w:rsid w:val="008F6343"/>
    <w:rsid w:val="008F685F"/>
    <w:rsid w:val="008F6AA2"/>
    <w:rsid w:val="008F6AFD"/>
    <w:rsid w:val="008F6C05"/>
    <w:rsid w:val="008F6D7E"/>
    <w:rsid w:val="008F7400"/>
    <w:rsid w:val="008F7A43"/>
    <w:rsid w:val="008F7DDA"/>
    <w:rsid w:val="0090020D"/>
    <w:rsid w:val="00900C46"/>
    <w:rsid w:val="00900D09"/>
    <w:rsid w:val="00900D61"/>
    <w:rsid w:val="0090112E"/>
    <w:rsid w:val="00901214"/>
    <w:rsid w:val="00901467"/>
    <w:rsid w:val="00901623"/>
    <w:rsid w:val="00901B30"/>
    <w:rsid w:val="00901B4F"/>
    <w:rsid w:val="0090206C"/>
    <w:rsid w:val="00902299"/>
    <w:rsid w:val="0090235F"/>
    <w:rsid w:val="009029FE"/>
    <w:rsid w:val="0090300F"/>
    <w:rsid w:val="0090347B"/>
    <w:rsid w:val="0090354C"/>
    <w:rsid w:val="00903655"/>
    <w:rsid w:val="0090365D"/>
    <w:rsid w:val="00903749"/>
    <w:rsid w:val="0090397A"/>
    <w:rsid w:val="00903C93"/>
    <w:rsid w:val="00903F82"/>
    <w:rsid w:val="009040D0"/>
    <w:rsid w:val="00904B2F"/>
    <w:rsid w:val="00904CA1"/>
    <w:rsid w:val="00904E73"/>
    <w:rsid w:val="00905190"/>
    <w:rsid w:val="009051CD"/>
    <w:rsid w:val="0090543A"/>
    <w:rsid w:val="009054B8"/>
    <w:rsid w:val="009056DB"/>
    <w:rsid w:val="009058F8"/>
    <w:rsid w:val="009060B6"/>
    <w:rsid w:val="00906D9E"/>
    <w:rsid w:val="00906E35"/>
    <w:rsid w:val="009070AB"/>
    <w:rsid w:val="0090714F"/>
    <w:rsid w:val="009073C4"/>
    <w:rsid w:val="00907461"/>
    <w:rsid w:val="009074D0"/>
    <w:rsid w:val="009075CB"/>
    <w:rsid w:val="009075D1"/>
    <w:rsid w:val="0090784F"/>
    <w:rsid w:val="00907992"/>
    <w:rsid w:val="00907A37"/>
    <w:rsid w:val="00907DCD"/>
    <w:rsid w:val="0091054A"/>
    <w:rsid w:val="00910A63"/>
    <w:rsid w:val="0091181D"/>
    <w:rsid w:val="00911A45"/>
    <w:rsid w:val="009123A8"/>
    <w:rsid w:val="00912D87"/>
    <w:rsid w:val="00912E17"/>
    <w:rsid w:val="009132D0"/>
    <w:rsid w:val="009132E9"/>
    <w:rsid w:val="00913826"/>
    <w:rsid w:val="00913A0E"/>
    <w:rsid w:val="00913FCA"/>
    <w:rsid w:val="009140AB"/>
    <w:rsid w:val="00914187"/>
    <w:rsid w:val="00914982"/>
    <w:rsid w:val="00914FA4"/>
    <w:rsid w:val="00914FC8"/>
    <w:rsid w:val="00915319"/>
    <w:rsid w:val="009154B1"/>
    <w:rsid w:val="009156A9"/>
    <w:rsid w:val="009156DD"/>
    <w:rsid w:val="00915AEC"/>
    <w:rsid w:val="00915D50"/>
    <w:rsid w:val="00915E4B"/>
    <w:rsid w:val="009163F0"/>
    <w:rsid w:val="00916C6F"/>
    <w:rsid w:val="00916CBE"/>
    <w:rsid w:val="00916D41"/>
    <w:rsid w:val="00917180"/>
    <w:rsid w:val="00917343"/>
    <w:rsid w:val="009176A4"/>
    <w:rsid w:val="00917E36"/>
    <w:rsid w:val="00920052"/>
    <w:rsid w:val="00920203"/>
    <w:rsid w:val="00920223"/>
    <w:rsid w:val="0092029E"/>
    <w:rsid w:val="009208C6"/>
    <w:rsid w:val="00920B74"/>
    <w:rsid w:val="00920C3F"/>
    <w:rsid w:val="00920E67"/>
    <w:rsid w:val="00920EA1"/>
    <w:rsid w:val="00921100"/>
    <w:rsid w:val="00921973"/>
    <w:rsid w:val="00921A86"/>
    <w:rsid w:val="00921AF2"/>
    <w:rsid w:val="00921CB8"/>
    <w:rsid w:val="00921CC2"/>
    <w:rsid w:val="009222B8"/>
    <w:rsid w:val="00922D3A"/>
    <w:rsid w:val="00922D5D"/>
    <w:rsid w:val="00923120"/>
    <w:rsid w:val="00923634"/>
    <w:rsid w:val="0092386E"/>
    <w:rsid w:val="00923C2F"/>
    <w:rsid w:val="00923D6A"/>
    <w:rsid w:val="00923EDA"/>
    <w:rsid w:val="00924089"/>
    <w:rsid w:val="009245BC"/>
    <w:rsid w:val="00924696"/>
    <w:rsid w:val="00924B4D"/>
    <w:rsid w:val="00924EC8"/>
    <w:rsid w:val="009255EB"/>
    <w:rsid w:val="009257D7"/>
    <w:rsid w:val="00925D06"/>
    <w:rsid w:val="009260C1"/>
    <w:rsid w:val="0092627D"/>
    <w:rsid w:val="009262CE"/>
    <w:rsid w:val="00926A6B"/>
    <w:rsid w:val="00926D74"/>
    <w:rsid w:val="00926E97"/>
    <w:rsid w:val="0092715C"/>
    <w:rsid w:val="009272F3"/>
    <w:rsid w:val="0092731A"/>
    <w:rsid w:val="0092769E"/>
    <w:rsid w:val="00927887"/>
    <w:rsid w:val="00927B46"/>
    <w:rsid w:val="0093025D"/>
    <w:rsid w:val="009307A4"/>
    <w:rsid w:val="00930988"/>
    <w:rsid w:val="00930C00"/>
    <w:rsid w:val="00930C35"/>
    <w:rsid w:val="00930CBA"/>
    <w:rsid w:val="00931078"/>
    <w:rsid w:val="009310D1"/>
    <w:rsid w:val="00931330"/>
    <w:rsid w:val="00931334"/>
    <w:rsid w:val="00931A2F"/>
    <w:rsid w:val="00931EC8"/>
    <w:rsid w:val="00932063"/>
    <w:rsid w:val="00932839"/>
    <w:rsid w:val="00932865"/>
    <w:rsid w:val="00932D1C"/>
    <w:rsid w:val="00932E5C"/>
    <w:rsid w:val="0093303E"/>
    <w:rsid w:val="00933506"/>
    <w:rsid w:val="009339D8"/>
    <w:rsid w:val="00933F66"/>
    <w:rsid w:val="009347AD"/>
    <w:rsid w:val="009347E7"/>
    <w:rsid w:val="009348DF"/>
    <w:rsid w:val="009349FC"/>
    <w:rsid w:val="00934D89"/>
    <w:rsid w:val="00934DC0"/>
    <w:rsid w:val="00935454"/>
    <w:rsid w:val="00935714"/>
    <w:rsid w:val="00935EC8"/>
    <w:rsid w:val="00936282"/>
    <w:rsid w:val="009365EF"/>
    <w:rsid w:val="009368B2"/>
    <w:rsid w:val="00936E0A"/>
    <w:rsid w:val="0093748C"/>
    <w:rsid w:val="00937AA5"/>
    <w:rsid w:val="00937E4B"/>
    <w:rsid w:val="00940111"/>
    <w:rsid w:val="009402EE"/>
    <w:rsid w:val="009403FB"/>
    <w:rsid w:val="00940A0C"/>
    <w:rsid w:val="00940BCF"/>
    <w:rsid w:val="00940F68"/>
    <w:rsid w:val="009413E4"/>
    <w:rsid w:val="0094151E"/>
    <w:rsid w:val="00941526"/>
    <w:rsid w:val="00941527"/>
    <w:rsid w:val="00941A89"/>
    <w:rsid w:val="00942C4D"/>
    <w:rsid w:val="00942E20"/>
    <w:rsid w:val="00943481"/>
    <w:rsid w:val="00943716"/>
    <w:rsid w:val="00943723"/>
    <w:rsid w:val="00943B42"/>
    <w:rsid w:val="00943D1B"/>
    <w:rsid w:val="00943DC2"/>
    <w:rsid w:val="00944234"/>
    <w:rsid w:val="00944333"/>
    <w:rsid w:val="009443B6"/>
    <w:rsid w:val="0094463C"/>
    <w:rsid w:val="00944F3E"/>
    <w:rsid w:val="00945916"/>
    <w:rsid w:val="00945E0E"/>
    <w:rsid w:val="00945EF8"/>
    <w:rsid w:val="009464C0"/>
    <w:rsid w:val="00946A16"/>
    <w:rsid w:val="00946E5A"/>
    <w:rsid w:val="0094704A"/>
    <w:rsid w:val="00947901"/>
    <w:rsid w:val="0094795B"/>
    <w:rsid w:val="00947A35"/>
    <w:rsid w:val="00947F56"/>
    <w:rsid w:val="009500BC"/>
    <w:rsid w:val="009500CD"/>
    <w:rsid w:val="00950A23"/>
    <w:rsid w:val="00950EFA"/>
    <w:rsid w:val="00950F04"/>
    <w:rsid w:val="00950F46"/>
    <w:rsid w:val="0095107B"/>
    <w:rsid w:val="0095128E"/>
    <w:rsid w:val="00951825"/>
    <w:rsid w:val="00951A8F"/>
    <w:rsid w:val="00951DFA"/>
    <w:rsid w:val="00951F63"/>
    <w:rsid w:val="0095235B"/>
    <w:rsid w:val="009527C7"/>
    <w:rsid w:val="00952A7F"/>
    <w:rsid w:val="00952B65"/>
    <w:rsid w:val="00952EB0"/>
    <w:rsid w:val="00952FC5"/>
    <w:rsid w:val="0095302B"/>
    <w:rsid w:val="00953461"/>
    <w:rsid w:val="009534C7"/>
    <w:rsid w:val="00953728"/>
    <w:rsid w:val="00953A28"/>
    <w:rsid w:val="00953A5B"/>
    <w:rsid w:val="00953C3A"/>
    <w:rsid w:val="00953E3A"/>
    <w:rsid w:val="00953E60"/>
    <w:rsid w:val="00954048"/>
    <w:rsid w:val="00954268"/>
    <w:rsid w:val="0095457C"/>
    <w:rsid w:val="00954A46"/>
    <w:rsid w:val="00954B1F"/>
    <w:rsid w:val="00954B9D"/>
    <w:rsid w:val="00954DDF"/>
    <w:rsid w:val="00954E9F"/>
    <w:rsid w:val="00954F03"/>
    <w:rsid w:val="0095511B"/>
    <w:rsid w:val="00955254"/>
    <w:rsid w:val="00955593"/>
    <w:rsid w:val="009557B5"/>
    <w:rsid w:val="00955DDC"/>
    <w:rsid w:val="009561B7"/>
    <w:rsid w:val="00956426"/>
    <w:rsid w:val="0095667A"/>
    <w:rsid w:val="0095685A"/>
    <w:rsid w:val="00956AC4"/>
    <w:rsid w:val="00956B53"/>
    <w:rsid w:val="0095769C"/>
    <w:rsid w:val="009576CC"/>
    <w:rsid w:val="00957B2F"/>
    <w:rsid w:val="00957DB2"/>
    <w:rsid w:val="00957F20"/>
    <w:rsid w:val="00957F41"/>
    <w:rsid w:val="0096032E"/>
    <w:rsid w:val="00960580"/>
    <w:rsid w:val="00960676"/>
    <w:rsid w:val="00960900"/>
    <w:rsid w:val="009609C5"/>
    <w:rsid w:val="00960A3B"/>
    <w:rsid w:val="00960CC2"/>
    <w:rsid w:val="00960EA5"/>
    <w:rsid w:val="009615F4"/>
    <w:rsid w:val="00961B46"/>
    <w:rsid w:val="00961E5A"/>
    <w:rsid w:val="00961E81"/>
    <w:rsid w:val="00962133"/>
    <w:rsid w:val="00962167"/>
    <w:rsid w:val="009621F6"/>
    <w:rsid w:val="009622D7"/>
    <w:rsid w:val="009623DA"/>
    <w:rsid w:val="00962A14"/>
    <w:rsid w:val="00963503"/>
    <w:rsid w:val="00963581"/>
    <w:rsid w:val="009637CC"/>
    <w:rsid w:val="00963BA0"/>
    <w:rsid w:val="009640CC"/>
    <w:rsid w:val="009648F4"/>
    <w:rsid w:val="00964900"/>
    <w:rsid w:val="00964B41"/>
    <w:rsid w:val="00964D8D"/>
    <w:rsid w:val="0096521F"/>
    <w:rsid w:val="0096535F"/>
    <w:rsid w:val="009654CE"/>
    <w:rsid w:val="00965740"/>
    <w:rsid w:val="009659E6"/>
    <w:rsid w:val="00965A8A"/>
    <w:rsid w:val="00965C0A"/>
    <w:rsid w:val="00966272"/>
    <w:rsid w:val="0096635F"/>
    <w:rsid w:val="00966521"/>
    <w:rsid w:val="00966741"/>
    <w:rsid w:val="00966AC5"/>
    <w:rsid w:val="0096724B"/>
    <w:rsid w:val="00967552"/>
    <w:rsid w:val="0096777E"/>
    <w:rsid w:val="009678DE"/>
    <w:rsid w:val="00967A19"/>
    <w:rsid w:val="00967D53"/>
    <w:rsid w:val="00967F31"/>
    <w:rsid w:val="00970126"/>
    <w:rsid w:val="00970961"/>
    <w:rsid w:val="00970B10"/>
    <w:rsid w:val="00970DEB"/>
    <w:rsid w:val="00970EB3"/>
    <w:rsid w:val="00970F9B"/>
    <w:rsid w:val="00971215"/>
    <w:rsid w:val="0097154C"/>
    <w:rsid w:val="009715AB"/>
    <w:rsid w:val="00971633"/>
    <w:rsid w:val="00971D48"/>
    <w:rsid w:val="009720F0"/>
    <w:rsid w:val="009726E8"/>
    <w:rsid w:val="00972A0F"/>
    <w:rsid w:val="00972AAC"/>
    <w:rsid w:val="0097327A"/>
    <w:rsid w:val="00973374"/>
    <w:rsid w:val="009734C4"/>
    <w:rsid w:val="00973B40"/>
    <w:rsid w:val="00973C41"/>
    <w:rsid w:val="009742CE"/>
    <w:rsid w:val="00974388"/>
    <w:rsid w:val="0097446A"/>
    <w:rsid w:val="009744A2"/>
    <w:rsid w:val="0097489F"/>
    <w:rsid w:val="00974B7C"/>
    <w:rsid w:val="00974CD8"/>
    <w:rsid w:val="00974E2E"/>
    <w:rsid w:val="00974ECD"/>
    <w:rsid w:val="00975209"/>
    <w:rsid w:val="009752E7"/>
    <w:rsid w:val="00975516"/>
    <w:rsid w:val="00975523"/>
    <w:rsid w:val="00975611"/>
    <w:rsid w:val="009756AB"/>
    <w:rsid w:val="00975723"/>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4D6"/>
    <w:rsid w:val="00982A46"/>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1AE"/>
    <w:rsid w:val="00986595"/>
    <w:rsid w:val="00986713"/>
    <w:rsid w:val="009867DA"/>
    <w:rsid w:val="00986DCF"/>
    <w:rsid w:val="0098702C"/>
    <w:rsid w:val="0098729B"/>
    <w:rsid w:val="00987512"/>
    <w:rsid w:val="009876EE"/>
    <w:rsid w:val="009878D7"/>
    <w:rsid w:val="0099024B"/>
    <w:rsid w:val="009903F1"/>
    <w:rsid w:val="009909E0"/>
    <w:rsid w:val="00990CB8"/>
    <w:rsid w:val="00990E0B"/>
    <w:rsid w:val="00990F06"/>
    <w:rsid w:val="0099115D"/>
    <w:rsid w:val="00991740"/>
    <w:rsid w:val="00991826"/>
    <w:rsid w:val="00991CFA"/>
    <w:rsid w:val="00991F36"/>
    <w:rsid w:val="00992130"/>
    <w:rsid w:val="00992A18"/>
    <w:rsid w:val="00992AEF"/>
    <w:rsid w:val="00993005"/>
    <w:rsid w:val="00993224"/>
    <w:rsid w:val="009939E6"/>
    <w:rsid w:val="00993B9E"/>
    <w:rsid w:val="00994442"/>
    <w:rsid w:val="0099448B"/>
    <w:rsid w:val="009947A6"/>
    <w:rsid w:val="0099484F"/>
    <w:rsid w:val="009949B2"/>
    <w:rsid w:val="00994BC8"/>
    <w:rsid w:val="009950B5"/>
    <w:rsid w:val="00995339"/>
    <w:rsid w:val="009954CC"/>
    <w:rsid w:val="009957EA"/>
    <w:rsid w:val="00995B1A"/>
    <w:rsid w:val="00995DB9"/>
    <w:rsid w:val="0099636E"/>
    <w:rsid w:val="00996552"/>
    <w:rsid w:val="0099655C"/>
    <w:rsid w:val="00996C1E"/>
    <w:rsid w:val="00996C6A"/>
    <w:rsid w:val="00996EDA"/>
    <w:rsid w:val="00996F9B"/>
    <w:rsid w:val="00996FCD"/>
    <w:rsid w:val="009970CA"/>
    <w:rsid w:val="00997249"/>
    <w:rsid w:val="0099732A"/>
    <w:rsid w:val="00997ED5"/>
    <w:rsid w:val="00997FCA"/>
    <w:rsid w:val="009A00EC"/>
    <w:rsid w:val="009A0440"/>
    <w:rsid w:val="009A057A"/>
    <w:rsid w:val="009A065E"/>
    <w:rsid w:val="009A0875"/>
    <w:rsid w:val="009A08B7"/>
    <w:rsid w:val="009A0F77"/>
    <w:rsid w:val="009A1617"/>
    <w:rsid w:val="009A16CB"/>
    <w:rsid w:val="009A197B"/>
    <w:rsid w:val="009A1CB4"/>
    <w:rsid w:val="009A1CF7"/>
    <w:rsid w:val="009A1F15"/>
    <w:rsid w:val="009A20D0"/>
    <w:rsid w:val="009A22CE"/>
    <w:rsid w:val="009A2627"/>
    <w:rsid w:val="009A28D3"/>
    <w:rsid w:val="009A2B89"/>
    <w:rsid w:val="009A2BDC"/>
    <w:rsid w:val="009A3036"/>
    <w:rsid w:val="009A3055"/>
    <w:rsid w:val="009A322C"/>
    <w:rsid w:val="009A38BC"/>
    <w:rsid w:val="009A38C4"/>
    <w:rsid w:val="009A3BD6"/>
    <w:rsid w:val="009A3DB5"/>
    <w:rsid w:val="009A4049"/>
    <w:rsid w:val="009A43B6"/>
    <w:rsid w:val="009A463B"/>
    <w:rsid w:val="009A497C"/>
    <w:rsid w:val="009A4F43"/>
    <w:rsid w:val="009A5771"/>
    <w:rsid w:val="009A57E7"/>
    <w:rsid w:val="009A5BAE"/>
    <w:rsid w:val="009A5DE0"/>
    <w:rsid w:val="009A5FEA"/>
    <w:rsid w:val="009A62F1"/>
    <w:rsid w:val="009A6568"/>
    <w:rsid w:val="009A6CC0"/>
    <w:rsid w:val="009A7231"/>
    <w:rsid w:val="009A7307"/>
    <w:rsid w:val="009A7553"/>
    <w:rsid w:val="009A779E"/>
    <w:rsid w:val="009A7899"/>
    <w:rsid w:val="009A7CC8"/>
    <w:rsid w:val="009B0044"/>
    <w:rsid w:val="009B0338"/>
    <w:rsid w:val="009B049D"/>
    <w:rsid w:val="009B06EA"/>
    <w:rsid w:val="009B0C83"/>
    <w:rsid w:val="009B0F2E"/>
    <w:rsid w:val="009B0F6F"/>
    <w:rsid w:val="009B10A4"/>
    <w:rsid w:val="009B15B0"/>
    <w:rsid w:val="009B2018"/>
    <w:rsid w:val="009B2496"/>
    <w:rsid w:val="009B2739"/>
    <w:rsid w:val="009B282E"/>
    <w:rsid w:val="009B2E3E"/>
    <w:rsid w:val="009B3131"/>
    <w:rsid w:val="009B3155"/>
    <w:rsid w:val="009B4200"/>
    <w:rsid w:val="009B433F"/>
    <w:rsid w:val="009B448A"/>
    <w:rsid w:val="009B4745"/>
    <w:rsid w:val="009B4D11"/>
    <w:rsid w:val="009B4E23"/>
    <w:rsid w:val="009B52B7"/>
    <w:rsid w:val="009B54E0"/>
    <w:rsid w:val="009B56CF"/>
    <w:rsid w:val="009B579B"/>
    <w:rsid w:val="009B583F"/>
    <w:rsid w:val="009B59DC"/>
    <w:rsid w:val="009B5C14"/>
    <w:rsid w:val="009B5DC0"/>
    <w:rsid w:val="009B5EFC"/>
    <w:rsid w:val="009B5FA1"/>
    <w:rsid w:val="009B5FE5"/>
    <w:rsid w:val="009B67C9"/>
    <w:rsid w:val="009B6891"/>
    <w:rsid w:val="009B68C4"/>
    <w:rsid w:val="009B6A2F"/>
    <w:rsid w:val="009B6A8B"/>
    <w:rsid w:val="009B70E7"/>
    <w:rsid w:val="009B7150"/>
    <w:rsid w:val="009B75B4"/>
    <w:rsid w:val="009B76C0"/>
    <w:rsid w:val="009B7897"/>
    <w:rsid w:val="009C00C3"/>
    <w:rsid w:val="009C04E1"/>
    <w:rsid w:val="009C05CA"/>
    <w:rsid w:val="009C0F72"/>
    <w:rsid w:val="009C10E4"/>
    <w:rsid w:val="009C16D0"/>
    <w:rsid w:val="009C176F"/>
    <w:rsid w:val="009C1B0A"/>
    <w:rsid w:val="009C2201"/>
    <w:rsid w:val="009C22F8"/>
    <w:rsid w:val="009C22FC"/>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22"/>
    <w:rsid w:val="009C6B82"/>
    <w:rsid w:val="009C6F28"/>
    <w:rsid w:val="009C7002"/>
    <w:rsid w:val="009C706E"/>
    <w:rsid w:val="009C7074"/>
    <w:rsid w:val="009C760B"/>
    <w:rsid w:val="009C7875"/>
    <w:rsid w:val="009C7AF6"/>
    <w:rsid w:val="009C7B17"/>
    <w:rsid w:val="009C7B6C"/>
    <w:rsid w:val="009C7C53"/>
    <w:rsid w:val="009D0791"/>
    <w:rsid w:val="009D0D7F"/>
    <w:rsid w:val="009D0EF2"/>
    <w:rsid w:val="009D1341"/>
    <w:rsid w:val="009D134A"/>
    <w:rsid w:val="009D136C"/>
    <w:rsid w:val="009D1A22"/>
    <w:rsid w:val="009D1AA8"/>
    <w:rsid w:val="009D1BA2"/>
    <w:rsid w:val="009D1CFE"/>
    <w:rsid w:val="009D1D1A"/>
    <w:rsid w:val="009D1E90"/>
    <w:rsid w:val="009D2273"/>
    <w:rsid w:val="009D254F"/>
    <w:rsid w:val="009D2699"/>
    <w:rsid w:val="009D2AF1"/>
    <w:rsid w:val="009D2C8F"/>
    <w:rsid w:val="009D3126"/>
    <w:rsid w:val="009D3426"/>
    <w:rsid w:val="009D3F61"/>
    <w:rsid w:val="009D4142"/>
    <w:rsid w:val="009D447A"/>
    <w:rsid w:val="009D4527"/>
    <w:rsid w:val="009D46C2"/>
    <w:rsid w:val="009D4992"/>
    <w:rsid w:val="009D4ABF"/>
    <w:rsid w:val="009D4CE3"/>
    <w:rsid w:val="009D4FA5"/>
    <w:rsid w:val="009D507F"/>
    <w:rsid w:val="009D5115"/>
    <w:rsid w:val="009D54AB"/>
    <w:rsid w:val="009D54AC"/>
    <w:rsid w:val="009D566C"/>
    <w:rsid w:val="009D5C02"/>
    <w:rsid w:val="009D5D2A"/>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34C"/>
    <w:rsid w:val="009E35FC"/>
    <w:rsid w:val="009E363A"/>
    <w:rsid w:val="009E3C75"/>
    <w:rsid w:val="009E3FAE"/>
    <w:rsid w:val="009E4549"/>
    <w:rsid w:val="009E4562"/>
    <w:rsid w:val="009E4674"/>
    <w:rsid w:val="009E4961"/>
    <w:rsid w:val="009E4B34"/>
    <w:rsid w:val="009E5114"/>
    <w:rsid w:val="009E51AE"/>
    <w:rsid w:val="009E5562"/>
    <w:rsid w:val="009E5ABF"/>
    <w:rsid w:val="009E5CEC"/>
    <w:rsid w:val="009E5D4F"/>
    <w:rsid w:val="009E5F15"/>
    <w:rsid w:val="009E600A"/>
    <w:rsid w:val="009E66F3"/>
    <w:rsid w:val="009E6840"/>
    <w:rsid w:val="009E6874"/>
    <w:rsid w:val="009E6B8E"/>
    <w:rsid w:val="009E6F6D"/>
    <w:rsid w:val="009E7308"/>
    <w:rsid w:val="009E74A6"/>
    <w:rsid w:val="009F021C"/>
    <w:rsid w:val="009F0372"/>
    <w:rsid w:val="009F0740"/>
    <w:rsid w:val="009F083D"/>
    <w:rsid w:val="009F1018"/>
    <w:rsid w:val="009F1426"/>
    <w:rsid w:val="009F1959"/>
    <w:rsid w:val="009F1D2A"/>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438"/>
    <w:rsid w:val="009F664B"/>
    <w:rsid w:val="009F6DA3"/>
    <w:rsid w:val="009F6DF8"/>
    <w:rsid w:val="009F73F6"/>
    <w:rsid w:val="009F76BE"/>
    <w:rsid w:val="009F76FC"/>
    <w:rsid w:val="009F772C"/>
    <w:rsid w:val="009F79A8"/>
    <w:rsid w:val="009F7B01"/>
    <w:rsid w:val="00A00951"/>
    <w:rsid w:val="00A00A2C"/>
    <w:rsid w:val="00A00A86"/>
    <w:rsid w:val="00A00B69"/>
    <w:rsid w:val="00A00CC3"/>
    <w:rsid w:val="00A00DF5"/>
    <w:rsid w:val="00A011F5"/>
    <w:rsid w:val="00A01214"/>
    <w:rsid w:val="00A0126D"/>
    <w:rsid w:val="00A01460"/>
    <w:rsid w:val="00A0195E"/>
    <w:rsid w:val="00A01D52"/>
    <w:rsid w:val="00A01E84"/>
    <w:rsid w:val="00A0227F"/>
    <w:rsid w:val="00A02453"/>
    <w:rsid w:val="00A0264B"/>
    <w:rsid w:val="00A02E9C"/>
    <w:rsid w:val="00A02F16"/>
    <w:rsid w:val="00A03044"/>
    <w:rsid w:val="00A03151"/>
    <w:rsid w:val="00A0335B"/>
    <w:rsid w:val="00A03650"/>
    <w:rsid w:val="00A03F75"/>
    <w:rsid w:val="00A0411F"/>
    <w:rsid w:val="00A044D4"/>
    <w:rsid w:val="00A04965"/>
    <w:rsid w:val="00A04D32"/>
    <w:rsid w:val="00A054B7"/>
    <w:rsid w:val="00A05501"/>
    <w:rsid w:val="00A05967"/>
    <w:rsid w:val="00A05C62"/>
    <w:rsid w:val="00A0624A"/>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1381"/>
    <w:rsid w:val="00A116E2"/>
    <w:rsid w:val="00A11D45"/>
    <w:rsid w:val="00A122F4"/>
    <w:rsid w:val="00A12D55"/>
    <w:rsid w:val="00A12EB0"/>
    <w:rsid w:val="00A1371A"/>
    <w:rsid w:val="00A13B17"/>
    <w:rsid w:val="00A14514"/>
    <w:rsid w:val="00A14676"/>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994"/>
    <w:rsid w:val="00A20ECE"/>
    <w:rsid w:val="00A21185"/>
    <w:rsid w:val="00A21576"/>
    <w:rsid w:val="00A21682"/>
    <w:rsid w:val="00A21762"/>
    <w:rsid w:val="00A21FE9"/>
    <w:rsid w:val="00A224B9"/>
    <w:rsid w:val="00A22738"/>
    <w:rsid w:val="00A2283F"/>
    <w:rsid w:val="00A22BC5"/>
    <w:rsid w:val="00A22C0C"/>
    <w:rsid w:val="00A233E3"/>
    <w:rsid w:val="00A23B98"/>
    <w:rsid w:val="00A23D1B"/>
    <w:rsid w:val="00A2453C"/>
    <w:rsid w:val="00A24EB8"/>
    <w:rsid w:val="00A253AE"/>
    <w:rsid w:val="00A255F7"/>
    <w:rsid w:val="00A25B9F"/>
    <w:rsid w:val="00A25D33"/>
    <w:rsid w:val="00A25E75"/>
    <w:rsid w:val="00A2676F"/>
    <w:rsid w:val="00A26A11"/>
    <w:rsid w:val="00A26DB2"/>
    <w:rsid w:val="00A272E5"/>
    <w:rsid w:val="00A2768C"/>
    <w:rsid w:val="00A30364"/>
    <w:rsid w:val="00A303B5"/>
    <w:rsid w:val="00A30605"/>
    <w:rsid w:val="00A30708"/>
    <w:rsid w:val="00A30784"/>
    <w:rsid w:val="00A311AE"/>
    <w:rsid w:val="00A31934"/>
    <w:rsid w:val="00A31FC0"/>
    <w:rsid w:val="00A320F9"/>
    <w:rsid w:val="00A32217"/>
    <w:rsid w:val="00A325C8"/>
    <w:rsid w:val="00A328A4"/>
    <w:rsid w:val="00A32CEC"/>
    <w:rsid w:val="00A33167"/>
    <w:rsid w:val="00A333FF"/>
    <w:rsid w:val="00A33963"/>
    <w:rsid w:val="00A341D4"/>
    <w:rsid w:val="00A34330"/>
    <w:rsid w:val="00A34396"/>
    <w:rsid w:val="00A344F7"/>
    <w:rsid w:val="00A34673"/>
    <w:rsid w:val="00A34A12"/>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697"/>
    <w:rsid w:val="00A4073B"/>
    <w:rsid w:val="00A40898"/>
    <w:rsid w:val="00A408BC"/>
    <w:rsid w:val="00A409C4"/>
    <w:rsid w:val="00A40A5B"/>
    <w:rsid w:val="00A40A68"/>
    <w:rsid w:val="00A40E4B"/>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CA3"/>
    <w:rsid w:val="00A44F73"/>
    <w:rsid w:val="00A4501A"/>
    <w:rsid w:val="00A452E5"/>
    <w:rsid w:val="00A45732"/>
    <w:rsid w:val="00A46477"/>
    <w:rsid w:val="00A464E7"/>
    <w:rsid w:val="00A46A48"/>
    <w:rsid w:val="00A46AE4"/>
    <w:rsid w:val="00A46F3A"/>
    <w:rsid w:val="00A46F55"/>
    <w:rsid w:val="00A471D8"/>
    <w:rsid w:val="00A47244"/>
    <w:rsid w:val="00A473DE"/>
    <w:rsid w:val="00A473EC"/>
    <w:rsid w:val="00A476F0"/>
    <w:rsid w:val="00A47A88"/>
    <w:rsid w:val="00A5001E"/>
    <w:rsid w:val="00A50037"/>
    <w:rsid w:val="00A50989"/>
    <w:rsid w:val="00A50D44"/>
    <w:rsid w:val="00A516FA"/>
    <w:rsid w:val="00A52417"/>
    <w:rsid w:val="00A5245B"/>
    <w:rsid w:val="00A524DA"/>
    <w:rsid w:val="00A52811"/>
    <w:rsid w:val="00A528E4"/>
    <w:rsid w:val="00A52AC0"/>
    <w:rsid w:val="00A52B87"/>
    <w:rsid w:val="00A53159"/>
    <w:rsid w:val="00A5317C"/>
    <w:rsid w:val="00A534A7"/>
    <w:rsid w:val="00A536EA"/>
    <w:rsid w:val="00A53A7A"/>
    <w:rsid w:val="00A53F46"/>
    <w:rsid w:val="00A53F63"/>
    <w:rsid w:val="00A53FE0"/>
    <w:rsid w:val="00A53FEF"/>
    <w:rsid w:val="00A54019"/>
    <w:rsid w:val="00A5429D"/>
    <w:rsid w:val="00A544D9"/>
    <w:rsid w:val="00A54707"/>
    <w:rsid w:val="00A547C3"/>
    <w:rsid w:val="00A54836"/>
    <w:rsid w:val="00A54E72"/>
    <w:rsid w:val="00A55892"/>
    <w:rsid w:val="00A55AC7"/>
    <w:rsid w:val="00A55BBA"/>
    <w:rsid w:val="00A55DCC"/>
    <w:rsid w:val="00A55F71"/>
    <w:rsid w:val="00A562FF"/>
    <w:rsid w:val="00A563DA"/>
    <w:rsid w:val="00A569E2"/>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B97"/>
    <w:rsid w:val="00A61C2A"/>
    <w:rsid w:val="00A61FFB"/>
    <w:rsid w:val="00A62217"/>
    <w:rsid w:val="00A62930"/>
    <w:rsid w:val="00A6294B"/>
    <w:rsid w:val="00A62B87"/>
    <w:rsid w:val="00A62E83"/>
    <w:rsid w:val="00A635A9"/>
    <w:rsid w:val="00A63C6A"/>
    <w:rsid w:val="00A6415F"/>
    <w:rsid w:val="00A647B5"/>
    <w:rsid w:val="00A64853"/>
    <w:rsid w:val="00A64D03"/>
    <w:rsid w:val="00A64DDA"/>
    <w:rsid w:val="00A6538B"/>
    <w:rsid w:val="00A6597F"/>
    <w:rsid w:val="00A65E83"/>
    <w:rsid w:val="00A6612A"/>
    <w:rsid w:val="00A66488"/>
    <w:rsid w:val="00A665B0"/>
    <w:rsid w:val="00A66752"/>
    <w:rsid w:val="00A66EFA"/>
    <w:rsid w:val="00A66FE9"/>
    <w:rsid w:val="00A672B0"/>
    <w:rsid w:val="00A6789E"/>
    <w:rsid w:val="00A67CA1"/>
    <w:rsid w:val="00A67D3E"/>
    <w:rsid w:val="00A67F17"/>
    <w:rsid w:val="00A67F1D"/>
    <w:rsid w:val="00A70381"/>
    <w:rsid w:val="00A70623"/>
    <w:rsid w:val="00A707E1"/>
    <w:rsid w:val="00A70888"/>
    <w:rsid w:val="00A71289"/>
    <w:rsid w:val="00A71D23"/>
    <w:rsid w:val="00A726E9"/>
    <w:rsid w:val="00A7272B"/>
    <w:rsid w:val="00A72812"/>
    <w:rsid w:val="00A72A48"/>
    <w:rsid w:val="00A72FFB"/>
    <w:rsid w:val="00A734A4"/>
    <w:rsid w:val="00A737A4"/>
    <w:rsid w:val="00A74149"/>
    <w:rsid w:val="00A741EE"/>
    <w:rsid w:val="00A7443C"/>
    <w:rsid w:val="00A746EA"/>
    <w:rsid w:val="00A74955"/>
    <w:rsid w:val="00A74E34"/>
    <w:rsid w:val="00A75407"/>
    <w:rsid w:val="00A75BAE"/>
    <w:rsid w:val="00A76249"/>
    <w:rsid w:val="00A76281"/>
    <w:rsid w:val="00A768B3"/>
    <w:rsid w:val="00A76925"/>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329"/>
    <w:rsid w:val="00A835C6"/>
    <w:rsid w:val="00A8365E"/>
    <w:rsid w:val="00A836E4"/>
    <w:rsid w:val="00A83CC1"/>
    <w:rsid w:val="00A844FA"/>
    <w:rsid w:val="00A84AD7"/>
    <w:rsid w:val="00A84BE4"/>
    <w:rsid w:val="00A85424"/>
    <w:rsid w:val="00A856BA"/>
    <w:rsid w:val="00A85CE0"/>
    <w:rsid w:val="00A8613B"/>
    <w:rsid w:val="00A863B5"/>
    <w:rsid w:val="00A86A09"/>
    <w:rsid w:val="00A86C48"/>
    <w:rsid w:val="00A86D2D"/>
    <w:rsid w:val="00A872F9"/>
    <w:rsid w:val="00A875A0"/>
    <w:rsid w:val="00A8782E"/>
    <w:rsid w:val="00A90542"/>
    <w:rsid w:val="00A9096A"/>
    <w:rsid w:val="00A90D93"/>
    <w:rsid w:val="00A916B9"/>
    <w:rsid w:val="00A92273"/>
    <w:rsid w:val="00A927CF"/>
    <w:rsid w:val="00A92814"/>
    <w:rsid w:val="00A929A2"/>
    <w:rsid w:val="00A929F1"/>
    <w:rsid w:val="00A932B3"/>
    <w:rsid w:val="00A93357"/>
    <w:rsid w:val="00A9335F"/>
    <w:rsid w:val="00A9383B"/>
    <w:rsid w:val="00A938B5"/>
    <w:rsid w:val="00A93A3E"/>
    <w:rsid w:val="00A93B30"/>
    <w:rsid w:val="00A93B70"/>
    <w:rsid w:val="00A93CB6"/>
    <w:rsid w:val="00A93D0A"/>
    <w:rsid w:val="00A93DCB"/>
    <w:rsid w:val="00A94E88"/>
    <w:rsid w:val="00A9512B"/>
    <w:rsid w:val="00A9574E"/>
    <w:rsid w:val="00A95804"/>
    <w:rsid w:val="00A95935"/>
    <w:rsid w:val="00A964CE"/>
    <w:rsid w:val="00A9699C"/>
    <w:rsid w:val="00A96B4A"/>
    <w:rsid w:val="00A96B80"/>
    <w:rsid w:val="00A96C77"/>
    <w:rsid w:val="00A96D8E"/>
    <w:rsid w:val="00A972CA"/>
    <w:rsid w:val="00A97C81"/>
    <w:rsid w:val="00AA020F"/>
    <w:rsid w:val="00AA0729"/>
    <w:rsid w:val="00AA0D6C"/>
    <w:rsid w:val="00AA0DF0"/>
    <w:rsid w:val="00AA1693"/>
    <w:rsid w:val="00AA171D"/>
    <w:rsid w:val="00AA1B23"/>
    <w:rsid w:val="00AA1D99"/>
    <w:rsid w:val="00AA22C0"/>
    <w:rsid w:val="00AA23DE"/>
    <w:rsid w:val="00AA2521"/>
    <w:rsid w:val="00AA2A09"/>
    <w:rsid w:val="00AA2B44"/>
    <w:rsid w:val="00AA2CD3"/>
    <w:rsid w:val="00AA2CEA"/>
    <w:rsid w:val="00AA2D03"/>
    <w:rsid w:val="00AA2DFB"/>
    <w:rsid w:val="00AA306C"/>
    <w:rsid w:val="00AA381C"/>
    <w:rsid w:val="00AA3852"/>
    <w:rsid w:val="00AA39A1"/>
    <w:rsid w:val="00AA3C4B"/>
    <w:rsid w:val="00AA476A"/>
    <w:rsid w:val="00AA48F6"/>
    <w:rsid w:val="00AA4BD7"/>
    <w:rsid w:val="00AA4C3B"/>
    <w:rsid w:val="00AA4F07"/>
    <w:rsid w:val="00AA53AD"/>
    <w:rsid w:val="00AA580F"/>
    <w:rsid w:val="00AA5ED6"/>
    <w:rsid w:val="00AA61E4"/>
    <w:rsid w:val="00AA6373"/>
    <w:rsid w:val="00AA6B7E"/>
    <w:rsid w:val="00AA70AD"/>
    <w:rsid w:val="00AA7183"/>
    <w:rsid w:val="00AA75A6"/>
    <w:rsid w:val="00AA76EF"/>
    <w:rsid w:val="00AA78F1"/>
    <w:rsid w:val="00AA7976"/>
    <w:rsid w:val="00AA7E82"/>
    <w:rsid w:val="00AB0173"/>
    <w:rsid w:val="00AB0413"/>
    <w:rsid w:val="00AB0777"/>
    <w:rsid w:val="00AB0A02"/>
    <w:rsid w:val="00AB0B12"/>
    <w:rsid w:val="00AB1161"/>
    <w:rsid w:val="00AB119E"/>
    <w:rsid w:val="00AB1470"/>
    <w:rsid w:val="00AB1805"/>
    <w:rsid w:val="00AB1877"/>
    <w:rsid w:val="00AB1A7F"/>
    <w:rsid w:val="00AB2269"/>
    <w:rsid w:val="00AB246E"/>
    <w:rsid w:val="00AB2753"/>
    <w:rsid w:val="00AB2B73"/>
    <w:rsid w:val="00AB2D0B"/>
    <w:rsid w:val="00AB3389"/>
    <w:rsid w:val="00AB3A93"/>
    <w:rsid w:val="00AB3F5C"/>
    <w:rsid w:val="00AB4401"/>
    <w:rsid w:val="00AB4B82"/>
    <w:rsid w:val="00AB4BE0"/>
    <w:rsid w:val="00AB5189"/>
    <w:rsid w:val="00AB54AB"/>
    <w:rsid w:val="00AB5DF7"/>
    <w:rsid w:val="00AB622B"/>
    <w:rsid w:val="00AB62AC"/>
    <w:rsid w:val="00AB7108"/>
    <w:rsid w:val="00AB7428"/>
    <w:rsid w:val="00AB7432"/>
    <w:rsid w:val="00AB74E3"/>
    <w:rsid w:val="00AB74F3"/>
    <w:rsid w:val="00AB7A27"/>
    <w:rsid w:val="00AB7E87"/>
    <w:rsid w:val="00AC0040"/>
    <w:rsid w:val="00AC0267"/>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11"/>
    <w:rsid w:val="00AC4446"/>
    <w:rsid w:val="00AC46F4"/>
    <w:rsid w:val="00AC560B"/>
    <w:rsid w:val="00AC5765"/>
    <w:rsid w:val="00AC5D6C"/>
    <w:rsid w:val="00AC608F"/>
    <w:rsid w:val="00AC62AA"/>
    <w:rsid w:val="00AC63E0"/>
    <w:rsid w:val="00AC683E"/>
    <w:rsid w:val="00AC69C7"/>
    <w:rsid w:val="00AC6C47"/>
    <w:rsid w:val="00AC6D6A"/>
    <w:rsid w:val="00AC7578"/>
    <w:rsid w:val="00AC7683"/>
    <w:rsid w:val="00AC76B4"/>
    <w:rsid w:val="00AC794C"/>
    <w:rsid w:val="00AC7A0F"/>
    <w:rsid w:val="00AC7D5C"/>
    <w:rsid w:val="00AC7FEB"/>
    <w:rsid w:val="00AD02C7"/>
    <w:rsid w:val="00AD06F0"/>
    <w:rsid w:val="00AD08BC"/>
    <w:rsid w:val="00AD0E47"/>
    <w:rsid w:val="00AD0F70"/>
    <w:rsid w:val="00AD193C"/>
    <w:rsid w:val="00AD1E75"/>
    <w:rsid w:val="00AD1F37"/>
    <w:rsid w:val="00AD1F39"/>
    <w:rsid w:val="00AD26B1"/>
    <w:rsid w:val="00AD2958"/>
    <w:rsid w:val="00AD2986"/>
    <w:rsid w:val="00AD2D01"/>
    <w:rsid w:val="00AD2FA4"/>
    <w:rsid w:val="00AD3050"/>
    <w:rsid w:val="00AD3228"/>
    <w:rsid w:val="00AD3229"/>
    <w:rsid w:val="00AD339E"/>
    <w:rsid w:val="00AD341A"/>
    <w:rsid w:val="00AD3807"/>
    <w:rsid w:val="00AD3817"/>
    <w:rsid w:val="00AD39C1"/>
    <w:rsid w:val="00AD3A67"/>
    <w:rsid w:val="00AD3BF8"/>
    <w:rsid w:val="00AD3FA4"/>
    <w:rsid w:val="00AD4376"/>
    <w:rsid w:val="00AD4519"/>
    <w:rsid w:val="00AD45A4"/>
    <w:rsid w:val="00AD517C"/>
    <w:rsid w:val="00AD526E"/>
    <w:rsid w:val="00AD530C"/>
    <w:rsid w:val="00AD539E"/>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D7B8A"/>
    <w:rsid w:val="00AD7D0E"/>
    <w:rsid w:val="00AE0038"/>
    <w:rsid w:val="00AE054E"/>
    <w:rsid w:val="00AE14F9"/>
    <w:rsid w:val="00AE178F"/>
    <w:rsid w:val="00AE19B2"/>
    <w:rsid w:val="00AE22EB"/>
    <w:rsid w:val="00AE22F8"/>
    <w:rsid w:val="00AE245F"/>
    <w:rsid w:val="00AE289E"/>
    <w:rsid w:val="00AE2984"/>
    <w:rsid w:val="00AE29F7"/>
    <w:rsid w:val="00AE2D1C"/>
    <w:rsid w:val="00AE2F53"/>
    <w:rsid w:val="00AE32C4"/>
    <w:rsid w:val="00AE3825"/>
    <w:rsid w:val="00AE39CE"/>
    <w:rsid w:val="00AE492D"/>
    <w:rsid w:val="00AE4A1A"/>
    <w:rsid w:val="00AE4D43"/>
    <w:rsid w:val="00AE526F"/>
    <w:rsid w:val="00AE57BE"/>
    <w:rsid w:val="00AE5B1E"/>
    <w:rsid w:val="00AE5BFB"/>
    <w:rsid w:val="00AE63E0"/>
    <w:rsid w:val="00AE66A2"/>
    <w:rsid w:val="00AE66EB"/>
    <w:rsid w:val="00AE688B"/>
    <w:rsid w:val="00AE6D6C"/>
    <w:rsid w:val="00AE6FC3"/>
    <w:rsid w:val="00AE705F"/>
    <w:rsid w:val="00AE7155"/>
    <w:rsid w:val="00AE7334"/>
    <w:rsid w:val="00AE764E"/>
    <w:rsid w:val="00AE774E"/>
    <w:rsid w:val="00AE7B1A"/>
    <w:rsid w:val="00AE7CC5"/>
    <w:rsid w:val="00AF04DF"/>
    <w:rsid w:val="00AF0CA2"/>
    <w:rsid w:val="00AF0D22"/>
    <w:rsid w:val="00AF0F85"/>
    <w:rsid w:val="00AF1513"/>
    <w:rsid w:val="00AF15E1"/>
    <w:rsid w:val="00AF16EA"/>
    <w:rsid w:val="00AF1AEA"/>
    <w:rsid w:val="00AF2878"/>
    <w:rsid w:val="00AF2ED2"/>
    <w:rsid w:val="00AF3040"/>
    <w:rsid w:val="00AF3634"/>
    <w:rsid w:val="00AF38E2"/>
    <w:rsid w:val="00AF3CB0"/>
    <w:rsid w:val="00AF43FC"/>
    <w:rsid w:val="00AF4501"/>
    <w:rsid w:val="00AF46F9"/>
    <w:rsid w:val="00AF4781"/>
    <w:rsid w:val="00AF489C"/>
    <w:rsid w:val="00AF48E2"/>
    <w:rsid w:val="00AF4BC4"/>
    <w:rsid w:val="00AF4D1C"/>
    <w:rsid w:val="00AF4E40"/>
    <w:rsid w:val="00AF4E92"/>
    <w:rsid w:val="00AF4F1D"/>
    <w:rsid w:val="00AF502E"/>
    <w:rsid w:val="00AF52CC"/>
    <w:rsid w:val="00AF5F20"/>
    <w:rsid w:val="00AF672C"/>
    <w:rsid w:val="00AF7349"/>
    <w:rsid w:val="00AF7915"/>
    <w:rsid w:val="00AF7F63"/>
    <w:rsid w:val="00B001E5"/>
    <w:rsid w:val="00B00516"/>
    <w:rsid w:val="00B008FB"/>
    <w:rsid w:val="00B0133E"/>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5F88"/>
    <w:rsid w:val="00B0626D"/>
    <w:rsid w:val="00B0670E"/>
    <w:rsid w:val="00B06C10"/>
    <w:rsid w:val="00B077F2"/>
    <w:rsid w:val="00B07AAF"/>
    <w:rsid w:val="00B07C6B"/>
    <w:rsid w:val="00B07F74"/>
    <w:rsid w:val="00B101F7"/>
    <w:rsid w:val="00B104DA"/>
    <w:rsid w:val="00B1076A"/>
    <w:rsid w:val="00B10922"/>
    <w:rsid w:val="00B110A2"/>
    <w:rsid w:val="00B111A5"/>
    <w:rsid w:val="00B11399"/>
    <w:rsid w:val="00B11530"/>
    <w:rsid w:val="00B11581"/>
    <w:rsid w:val="00B117A6"/>
    <w:rsid w:val="00B11834"/>
    <w:rsid w:val="00B119DA"/>
    <w:rsid w:val="00B11C43"/>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895"/>
    <w:rsid w:val="00B14C8E"/>
    <w:rsid w:val="00B14E4B"/>
    <w:rsid w:val="00B14E67"/>
    <w:rsid w:val="00B14F6E"/>
    <w:rsid w:val="00B151F4"/>
    <w:rsid w:val="00B15228"/>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8CC"/>
    <w:rsid w:val="00B21BD7"/>
    <w:rsid w:val="00B21C13"/>
    <w:rsid w:val="00B21C2E"/>
    <w:rsid w:val="00B21D6C"/>
    <w:rsid w:val="00B21D7B"/>
    <w:rsid w:val="00B222CD"/>
    <w:rsid w:val="00B22991"/>
    <w:rsid w:val="00B22B6F"/>
    <w:rsid w:val="00B22DA7"/>
    <w:rsid w:val="00B22EC6"/>
    <w:rsid w:val="00B23025"/>
    <w:rsid w:val="00B23548"/>
    <w:rsid w:val="00B24808"/>
    <w:rsid w:val="00B250C4"/>
    <w:rsid w:val="00B25116"/>
    <w:rsid w:val="00B25434"/>
    <w:rsid w:val="00B257F8"/>
    <w:rsid w:val="00B25806"/>
    <w:rsid w:val="00B262AC"/>
    <w:rsid w:val="00B26691"/>
    <w:rsid w:val="00B267E8"/>
    <w:rsid w:val="00B26C4E"/>
    <w:rsid w:val="00B26CEB"/>
    <w:rsid w:val="00B273D9"/>
    <w:rsid w:val="00B27400"/>
    <w:rsid w:val="00B2752C"/>
    <w:rsid w:val="00B27B12"/>
    <w:rsid w:val="00B27CA4"/>
    <w:rsid w:val="00B27DD6"/>
    <w:rsid w:val="00B27F3C"/>
    <w:rsid w:val="00B30780"/>
    <w:rsid w:val="00B30AD7"/>
    <w:rsid w:val="00B30CCA"/>
    <w:rsid w:val="00B30DB2"/>
    <w:rsid w:val="00B3150E"/>
    <w:rsid w:val="00B3157E"/>
    <w:rsid w:val="00B315D4"/>
    <w:rsid w:val="00B31622"/>
    <w:rsid w:val="00B317DD"/>
    <w:rsid w:val="00B31C82"/>
    <w:rsid w:val="00B31D90"/>
    <w:rsid w:val="00B32104"/>
    <w:rsid w:val="00B32346"/>
    <w:rsid w:val="00B32690"/>
    <w:rsid w:val="00B326DE"/>
    <w:rsid w:val="00B32962"/>
    <w:rsid w:val="00B32973"/>
    <w:rsid w:val="00B32DAC"/>
    <w:rsid w:val="00B32ED2"/>
    <w:rsid w:val="00B3309F"/>
    <w:rsid w:val="00B33262"/>
    <w:rsid w:val="00B332FF"/>
    <w:rsid w:val="00B337E9"/>
    <w:rsid w:val="00B33AD3"/>
    <w:rsid w:val="00B33C27"/>
    <w:rsid w:val="00B33E44"/>
    <w:rsid w:val="00B345B0"/>
    <w:rsid w:val="00B34838"/>
    <w:rsid w:val="00B35044"/>
    <w:rsid w:val="00B351E8"/>
    <w:rsid w:val="00B353BF"/>
    <w:rsid w:val="00B35482"/>
    <w:rsid w:val="00B355A1"/>
    <w:rsid w:val="00B355B5"/>
    <w:rsid w:val="00B35704"/>
    <w:rsid w:val="00B359ED"/>
    <w:rsid w:val="00B363A6"/>
    <w:rsid w:val="00B364A7"/>
    <w:rsid w:val="00B36914"/>
    <w:rsid w:val="00B36974"/>
    <w:rsid w:val="00B36A49"/>
    <w:rsid w:val="00B36AEA"/>
    <w:rsid w:val="00B3718D"/>
    <w:rsid w:val="00B37351"/>
    <w:rsid w:val="00B3745A"/>
    <w:rsid w:val="00B374F1"/>
    <w:rsid w:val="00B378C6"/>
    <w:rsid w:val="00B37C8A"/>
    <w:rsid w:val="00B4059C"/>
    <w:rsid w:val="00B409F7"/>
    <w:rsid w:val="00B40A45"/>
    <w:rsid w:val="00B40B08"/>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23"/>
    <w:rsid w:val="00B45AE0"/>
    <w:rsid w:val="00B45EAD"/>
    <w:rsid w:val="00B4619D"/>
    <w:rsid w:val="00B463D2"/>
    <w:rsid w:val="00B4657C"/>
    <w:rsid w:val="00B468B7"/>
    <w:rsid w:val="00B46A47"/>
    <w:rsid w:val="00B46E16"/>
    <w:rsid w:val="00B46EC3"/>
    <w:rsid w:val="00B47000"/>
    <w:rsid w:val="00B47067"/>
    <w:rsid w:val="00B47722"/>
    <w:rsid w:val="00B47A09"/>
    <w:rsid w:val="00B47A3B"/>
    <w:rsid w:val="00B47FD2"/>
    <w:rsid w:val="00B50448"/>
    <w:rsid w:val="00B5059B"/>
    <w:rsid w:val="00B505D2"/>
    <w:rsid w:val="00B5090B"/>
    <w:rsid w:val="00B50CB1"/>
    <w:rsid w:val="00B50EF2"/>
    <w:rsid w:val="00B50F20"/>
    <w:rsid w:val="00B51440"/>
    <w:rsid w:val="00B51576"/>
    <w:rsid w:val="00B515CF"/>
    <w:rsid w:val="00B519C8"/>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6C3A"/>
    <w:rsid w:val="00B573EE"/>
    <w:rsid w:val="00B57467"/>
    <w:rsid w:val="00B576C8"/>
    <w:rsid w:val="00B57D98"/>
    <w:rsid w:val="00B603EA"/>
    <w:rsid w:val="00B604A7"/>
    <w:rsid w:val="00B605E1"/>
    <w:rsid w:val="00B611E2"/>
    <w:rsid w:val="00B61A82"/>
    <w:rsid w:val="00B61FCE"/>
    <w:rsid w:val="00B62331"/>
    <w:rsid w:val="00B62697"/>
    <w:rsid w:val="00B62700"/>
    <w:rsid w:val="00B62712"/>
    <w:rsid w:val="00B629EF"/>
    <w:rsid w:val="00B62F81"/>
    <w:rsid w:val="00B6310C"/>
    <w:rsid w:val="00B63138"/>
    <w:rsid w:val="00B6327A"/>
    <w:rsid w:val="00B633F1"/>
    <w:rsid w:val="00B63A4C"/>
    <w:rsid w:val="00B63C5E"/>
    <w:rsid w:val="00B63DBA"/>
    <w:rsid w:val="00B6413A"/>
    <w:rsid w:val="00B64658"/>
    <w:rsid w:val="00B64A78"/>
    <w:rsid w:val="00B64E2A"/>
    <w:rsid w:val="00B655B3"/>
    <w:rsid w:val="00B658F5"/>
    <w:rsid w:val="00B65CEA"/>
    <w:rsid w:val="00B65E85"/>
    <w:rsid w:val="00B66036"/>
    <w:rsid w:val="00B66249"/>
    <w:rsid w:val="00B665DF"/>
    <w:rsid w:val="00B667FB"/>
    <w:rsid w:val="00B66B6F"/>
    <w:rsid w:val="00B66B78"/>
    <w:rsid w:val="00B66C3B"/>
    <w:rsid w:val="00B67115"/>
    <w:rsid w:val="00B6762D"/>
    <w:rsid w:val="00B67817"/>
    <w:rsid w:val="00B67EC5"/>
    <w:rsid w:val="00B70442"/>
    <w:rsid w:val="00B70576"/>
    <w:rsid w:val="00B70900"/>
    <w:rsid w:val="00B71139"/>
    <w:rsid w:val="00B71494"/>
    <w:rsid w:val="00B71573"/>
    <w:rsid w:val="00B7179D"/>
    <w:rsid w:val="00B718FB"/>
    <w:rsid w:val="00B71937"/>
    <w:rsid w:val="00B71D7F"/>
    <w:rsid w:val="00B71EFC"/>
    <w:rsid w:val="00B72065"/>
    <w:rsid w:val="00B72247"/>
    <w:rsid w:val="00B726A8"/>
    <w:rsid w:val="00B72831"/>
    <w:rsid w:val="00B72E4C"/>
    <w:rsid w:val="00B72F56"/>
    <w:rsid w:val="00B730CD"/>
    <w:rsid w:val="00B7355B"/>
    <w:rsid w:val="00B73787"/>
    <w:rsid w:val="00B73837"/>
    <w:rsid w:val="00B73C31"/>
    <w:rsid w:val="00B73C32"/>
    <w:rsid w:val="00B742A7"/>
    <w:rsid w:val="00B7438A"/>
    <w:rsid w:val="00B743B8"/>
    <w:rsid w:val="00B7444D"/>
    <w:rsid w:val="00B74486"/>
    <w:rsid w:val="00B74492"/>
    <w:rsid w:val="00B744E1"/>
    <w:rsid w:val="00B746D4"/>
    <w:rsid w:val="00B748BE"/>
    <w:rsid w:val="00B749E3"/>
    <w:rsid w:val="00B74C23"/>
    <w:rsid w:val="00B754AF"/>
    <w:rsid w:val="00B75758"/>
    <w:rsid w:val="00B75A31"/>
    <w:rsid w:val="00B76202"/>
    <w:rsid w:val="00B762C3"/>
    <w:rsid w:val="00B764DF"/>
    <w:rsid w:val="00B766C6"/>
    <w:rsid w:val="00B76CDC"/>
    <w:rsid w:val="00B76F3E"/>
    <w:rsid w:val="00B77048"/>
    <w:rsid w:val="00B77127"/>
    <w:rsid w:val="00B77360"/>
    <w:rsid w:val="00B777AD"/>
    <w:rsid w:val="00B77F2E"/>
    <w:rsid w:val="00B77F37"/>
    <w:rsid w:val="00B805D8"/>
    <w:rsid w:val="00B8097A"/>
    <w:rsid w:val="00B80BDA"/>
    <w:rsid w:val="00B80BEB"/>
    <w:rsid w:val="00B80E7B"/>
    <w:rsid w:val="00B81561"/>
    <w:rsid w:val="00B81C3B"/>
    <w:rsid w:val="00B81CFB"/>
    <w:rsid w:val="00B81DFE"/>
    <w:rsid w:val="00B82285"/>
    <w:rsid w:val="00B822FB"/>
    <w:rsid w:val="00B82A3A"/>
    <w:rsid w:val="00B82A9D"/>
    <w:rsid w:val="00B82B05"/>
    <w:rsid w:val="00B82F19"/>
    <w:rsid w:val="00B82FA4"/>
    <w:rsid w:val="00B8305C"/>
    <w:rsid w:val="00B83123"/>
    <w:rsid w:val="00B831BA"/>
    <w:rsid w:val="00B835D7"/>
    <w:rsid w:val="00B837AB"/>
    <w:rsid w:val="00B83A9F"/>
    <w:rsid w:val="00B83C81"/>
    <w:rsid w:val="00B83DA4"/>
    <w:rsid w:val="00B84389"/>
    <w:rsid w:val="00B84712"/>
    <w:rsid w:val="00B84A24"/>
    <w:rsid w:val="00B84CF7"/>
    <w:rsid w:val="00B851E0"/>
    <w:rsid w:val="00B852AE"/>
    <w:rsid w:val="00B854BE"/>
    <w:rsid w:val="00B85D10"/>
    <w:rsid w:val="00B866B7"/>
    <w:rsid w:val="00B867D5"/>
    <w:rsid w:val="00B86847"/>
    <w:rsid w:val="00B868C1"/>
    <w:rsid w:val="00B86E74"/>
    <w:rsid w:val="00B8732F"/>
    <w:rsid w:val="00B87C35"/>
    <w:rsid w:val="00B87CC3"/>
    <w:rsid w:val="00B90091"/>
    <w:rsid w:val="00B9044B"/>
    <w:rsid w:val="00B905DD"/>
    <w:rsid w:val="00B90629"/>
    <w:rsid w:val="00B906DC"/>
    <w:rsid w:val="00B90EE3"/>
    <w:rsid w:val="00B911B6"/>
    <w:rsid w:val="00B919DA"/>
    <w:rsid w:val="00B91B66"/>
    <w:rsid w:val="00B91BDF"/>
    <w:rsid w:val="00B91E85"/>
    <w:rsid w:val="00B92457"/>
    <w:rsid w:val="00B925E3"/>
    <w:rsid w:val="00B9331B"/>
    <w:rsid w:val="00B93912"/>
    <w:rsid w:val="00B93EC8"/>
    <w:rsid w:val="00B941C9"/>
    <w:rsid w:val="00B94433"/>
    <w:rsid w:val="00B94444"/>
    <w:rsid w:val="00B9451C"/>
    <w:rsid w:val="00B94564"/>
    <w:rsid w:val="00B9460D"/>
    <w:rsid w:val="00B94C87"/>
    <w:rsid w:val="00B94CBF"/>
    <w:rsid w:val="00B950F7"/>
    <w:rsid w:val="00B95262"/>
    <w:rsid w:val="00B95996"/>
    <w:rsid w:val="00B95B93"/>
    <w:rsid w:val="00B96345"/>
    <w:rsid w:val="00B964BF"/>
    <w:rsid w:val="00B96605"/>
    <w:rsid w:val="00B969DD"/>
    <w:rsid w:val="00B96BEF"/>
    <w:rsid w:val="00B96CCA"/>
    <w:rsid w:val="00B971A7"/>
    <w:rsid w:val="00B975AB"/>
    <w:rsid w:val="00B97654"/>
    <w:rsid w:val="00B97658"/>
    <w:rsid w:val="00B97A89"/>
    <w:rsid w:val="00B97BB2"/>
    <w:rsid w:val="00BA015D"/>
    <w:rsid w:val="00BA01FF"/>
    <w:rsid w:val="00BA02AE"/>
    <w:rsid w:val="00BA0C95"/>
    <w:rsid w:val="00BA0CC0"/>
    <w:rsid w:val="00BA0FFC"/>
    <w:rsid w:val="00BA119D"/>
    <w:rsid w:val="00BA1267"/>
    <w:rsid w:val="00BA160D"/>
    <w:rsid w:val="00BA1DF7"/>
    <w:rsid w:val="00BA20E8"/>
    <w:rsid w:val="00BA2351"/>
    <w:rsid w:val="00BA270B"/>
    <w:rsid w:val="00BA2800"/>
    <w:rsid w:val="00BA28A4"/>
    <w:rsid w:val="00BA28CE"/>
    <w:rsid w:val="00BA2954"/>
    <w:rsid w:val="00BA2D91"/>
    <w:rsid w:val="00BA2DB2"/>
    <w:rsid w:val="00BA2F6B"/>
    <w:rsid w:val="00BA3AA5"/>
    <w:rsid w:val="00BA3B91"/>
    <w:rsid w:val="00BA421E"/>
    <w:rsid w:val="00BA42D4"/>
    <w:rsid w:val="00BA4706"/>
    <w:rsid w:val="00BA4C51"/>
    <w:rsid w:val="00BA4D4E"/>
    <w:rsid w:val="00BA4D58"/>
    <w:rsid w:val="00BA5973"/>
    <w:rsid w:val="00BA5A72"/>
    <w:rsid w:val="00BA5DAC"/>
    <w:rsid w:val="00BA5EFF"/>
    <w:rsid w:val="00BA63C4"/>
    <w:rsid w:val="00BA65AB"/>
    <w:rsid w:val="00BA6658"/>
    <w:rsid w:val="00BA6685"/>
    <w:rsid w:val="00BA66BF"/>
    <w:rsid w:val="00BA6753"/>
    <w:rsid w:val="00BA6B5D"/>
    <w:rsid w:val="00BA6E6B"/>
    <w:rsid w:val="00BA7002"/>
    <w:rsid w:val="00BA7182"/>
    <w:rsid w:val="00BA78A6"/>
    <w:rsid w:val="00BB044D"/>
    <w:rsid w:val="00BB07C8"/>
    <w:rsid w:val="00BB0821"/>
    <w:rsid w:val="00BB0E93"/>
    <w:rsid w:val="00BB0F15"/>
    <w:rsid w:val="00BB11E3"/>
    <w:rsid w:val="00BB1466"/>
    <w:rsid w:val="00BB1729"/>
    <w:rsid w:val="00BB17D5"/>
    <w:rsid w:val="00BB1A7F"/>
    <w:rsid w:val="00BB1DCD"/>
    <w:rsid w:val="00BB233F"/>
    <w:rsid w:val="00BB2799"/>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1A"/>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2DBA"/>
    <w:rsid w:val="00BC31DB"/>
    <w:rsid w:val="00BC327B"/>
    <w:rsid w:val="00BC340A"/>
    <w:rsid w:val="00BC3777"/>
    <w:rsid w:val="00BC378D"/>
    <w:rsid w:val="00BC379F"/>
    <w:rsid w:val="00BC3AC7"/>
    <w:rsid w:val="00BC3EBC"/>
    <w:rsid w:val="00BC4036"/>
    <w:rsid w:val="00BC4242"/>
    <w:rsid w:val="00BC42C1"/>
    <w:rsid w:val="00BC4384"/>
    <w:rsid w:val="00BC4447"/>
    <w:rsid w:val="00BC4943"/>
    <w:rsid w:val="00BC4DA9"/>
    <w:rsid w:val="00BC4E4C"/>
    <w:rsid w:val="00BC53EF"/>
    <w:rsid w:val="00BC571D"/>
    <w:rsid w:val="00BC582E"/>
    <w:rsid w:val="00BC5A8A"/>
    <w:rsid w:val="00BC5B40"/>
    <w:rsid w:val="00BC5FC4"/>
    <w:rsid w:val="00BC64E6"/>
    <w:rsid w:val="00BC6B66"/>
    <w:rsid w:val="00BC6F27"/>
    <w:rsid w:val="00BC6F34"/>
    <w:rsid w:val="00BC709C"/>
    <w:rsid w:val="00BC713A"/>
    <w:rsid w:val="00BC758F"/>
    <w:rsid w:val="00BC7B28"/>
    <w:rsid w:val="00BC7D0D"/>
    <w:rsid w:val="00BC7F49"/>
    <w:rsid w:val="00BD0B57"/>
    <w:rsid w:val="00BD1D72"/>
    <w:rsid w:val="00BD20BD"/>
    <w:rsid w:val="00BD2571"/>
    <w:rsid w:val="00BD2803"/>
    <w:rsid w:val="00BD2CE1"/>
    <w:rsid w:val="00BD3011"/>
    <w:rsid w:val="00BD382E"/>
    <w:rsid w:val="00BD39BE"/>
    <w:rsid w:val="00BD3C70"/>
    <w:rsid w:val="00BD3D46"/>
    <w:rsid w:val="00BD40B3"/>
    <w:rsid w:val="00BD4648"/>
    <w:rsid w:val="00BD484C"/>
    <w:rsid w:val="00BD48E9"/>
    <w:rsid w:val="00BD4BA1"/>
    <w:rsid w:val="00BD5099"/>
    <w:rsid w:val="00BD539C"/>
    <w:rsid w:val="00BD5738"/>
    <w:rsid w:val="00BD57AF"/>
    <w:rsid w:val="00BD5824"/>
    <w:rsid w:val="00BD5B2A"/>
    <w:rsid w:val="00BD5F58"/>
    <w:rsid w:val="00BD5FEE"/>
    <w:rsid w:val="00BD610C"/>
    <w:rsid w:val="00BD640E"/>
    <w:rsid w:val="00BD65E4"/>
    <w:rsid w:val="00BD6BFE"/>
    <w:rsid w:val="00BD6C34"/>
    <w:rsid w:val="00BD6CE7"/>
    <w:rsid w:val="00BD71B0"/>
    <w:rsid w:val="00BD71E8"/>
    <w:rsid w:val="00BD72B3"/>
    <w:rsid w:val="00BD7395"/>
    <w:rsid w:val="00BD751B"/>
    <w:rsid w:val="00BD7952"/>
    <w:rsid w:val="00BD7D39"/>
    <w:rsid w:val="00BE04B6"/>
    <w:rsid w:val="00BE127B"/>
    <w:rsid w:val="00BE1C78"/>
    <w:rsid w:val="00BE1E18"/>
    <w:rsid w:val="00BE1E77"/>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96"/>
    <w:rsid w:val="00BE6B19"/>
    <w:rsid w:val="00BE6E56"/>
    <w:rsid w:val="00BE6F80"/>
    <w:rsid w:val="00BE71A0"/>
    <w:rsid w:val="00BE72E2"/>
    <w:rsid w:val="00BE7550"/>
    <w:rsid w:val="00BE7705"/>
    <w:rsid w:val="00BE7A2B"/>
    <w:rsid w:val="00BE7BC3"/>
    <w:rsid w:val="00BE7EC8"/>
    <w:rsid w:val="00BF017E"/>
    <w:rsid w:val="00BF08E8"/>
    <w:rsid w:val="00BF0D27"/>
    <w:rsid w:val="00BF0DD1"/>
    <w:rsid w:val="00BF1095"/>
    <w:rsid w:val="00BF1214"/>
    <w:rsid w:val="00BF12AE"/>
    <w:rsid w:val="00BF1A5E"/>
    <w:rsid w:val="00BF1B64"/>
    <w:rsid w:val="00BF21C7"/>
    <w:rsid w:val="00BF24B6"/>
    <w:rsid w:val="00BF25BE"/>
    <w:rsid w:val="00BF28B2"/>
    <w:rsid w:val="00BF2AAD"/>
    <w:rsid w:val="00BF3E21"/>
    <w:rsid w:val="00BF40EA"/>
    <w:rsid w:val="00BF45D1"/>
    <w:rsid w:val="00BF479B"/>
    <w:rsid w:val="00BF4AE0"/>
    <w:rsid w:val="00BF4BC8"/>
    <w:rsid w:val="00BF4BF0"/>
    <w:rsid w:val="00BF4C54"/>
    <w:rsid w:val="00BF528B"/>
    <w:rsid w:val="00BF5362"/>
    <w:rsid w:val="00BF53F3"/>
    <w:rsid w:val="00BF5449"/>
    <w:rsid w:val="00BF5A67"/>
    <w:rsid w:val="00BF5CB5"/>
    <w:rsid w:val="00BF6212"/>
    <w:rsid w:val="00BF631E"/>
    <w:rsid w:val="00BF632C"/>
    <w:rsid w:val="00BF64C6"/>
    <w:rsid w:val="00BF787B"/>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296"/>
    <w:rsid w:val="00C04540"/>
    <w:rsid w:val="00C047D7"/>
    <w:rsid w:val="00C04A35"/>
    <w:rsid w:val="00C04B93"/>
    <w:rsid w:val="00C04BD6"/>
    <w:rsid w:val="00C0517D"/>
    <w:rsid w:val="00C051AC"/>
    <w:rsid w:val="00C0579C"/>
    <w:rsid w:val="00C05B8A"/>
    <w:rsid w:val="00C065F0"/>
    <w:rsid w:val="00C06913"/>
    <w:rsid w:val="00C06A08"/>
    <w:rsid w:val="00C06D1B"/>
    <w:rsid w:val="00C07474"/>
    <w:rsid w:val="00C07631"/>
    <w:rsid w:val="00C0774B"/>
    <w:rsid w:val="00C10BC3"/>
    <w:rsid w:val="00C116B6"/>
    <w:rsid w:val="00C116B9"/>
    <w:rsid w:val="00C11727"/>
    <w:rsid w:val="00C11A8E"/>
    <w:rsid w:val="00C11B15"/>
    <w:rsid w:val="00C11C39"/>
    <w:rsid w:val="00C121D1"/>
    <w:rsid w:val="00C1260F"/>
    <w:rsid w:val="00C12CCC"/>
    <w:rsid w:val="00C12E34"/>
    <w:rsid w:val="00C12E67"/>
    <w:rsid w:val="00C12F7D"/>
    <w:rsid w:val="00C13106"/>
    <w:rsid w:val="00C1322A"/>
    <w:rsid w:val="00C13241"/>
    <w:rsid w:val="00C13D29"/>
    <w:rsid w:val="00C13D4E"/>
    <w:rsid w:val="00C13D7B"/>
    <w:rsid w:val="00C13D9A"/>
    <w:rsid w:val="00C1421F"/>
    <w:rsid w:val="00C142AA"/>
    <w:rsid w:val="00C1435C"/>
    <w:rsid w:val="00C1448D"/>
    <w:rsid w:val="00C14522"/>
    <w:rsid w:val="00C1454E"/>
    <w:rsid w:val="00C1471F"/>
    <w:rsid w:val="00C14767"/>
    <w:rsid w:val="00C14B13"/>
    <w:rsid w:val="00C14E2D"/>
    <w:rsid w:val="00C152CB"/>
    <w:rsid w:val="00C1554D"/>
    <w:rsid w:val="00C15689"/>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9C3"/>
    <w:rsid w:val="00C20B60"/>
    <w:rsid w:val="00C20D71"/>
    <w:rsid w:val="00C20ED6"/>
    <w:rsid w:val="00C217B0"/>
    <w:rsid w:val="00C21A86"/>
    <w:rsid w:val="00C21C42"/>
    <w:rsid w:val="00C22143"/>
    <w:rsid w:val="00C22369"/>
    <w:rsid w:val="00C223A9"/>
    <w:rsid w:val="00C22646"/>
    <w:rsid w:val="00C22C24"/>
    <w:rsid w:val="00C2317E"/>
    <w:rsid w:val="00C232C2"/>
    <w:rsid w:val="00C233FB"/>
    <w:rsid w:val="00C234EB"/>
    <w:rsid w:val="00C2350A"/>
    <w:rsid w:val="00C23927"/>
    <w:rsid w:val="00C23B51"/>
    <w:rsid w:val="00C23E33"/>
    <w:rsid w:val="00C23F2C"/>
    <w:rsid w:val="00C23F39"/>
    <w:rsid w:val="00C2456A"/>
    <w:rsid w:val="00C247AF"/>
    <w:rsid w:val="00C24980"/>
    <w:rsid w:val="00C24A82"/>
    <w:rsid w:val="00C24C74"/>
    <w:rsid w:val="00C24E04"/>
    <w:rsid w:val="00C251D5"/>
    <w:rsid w:val="00C25269"/>
    <w:rsid w:val="00C2570E"/>
    <w:rsid w:val="00C25729"/>
    <w:rsid w:val="00C26DD5"/>
    <w:rsid w:val="00C26F78"/>
    <w:rsid w:val="00C273D4"/>
    <w:rsid w:val="00C27550"/>
    <w:rsid w:val="00C2763F"/>
    <w:rsid w:val="00C27691"/>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342"/>
    <w:rsid w:val="00C33531"/>
    <w:rsid w:val="00C33A5C"/>
    <w:rsid w:val="00C33E1A"/>
    <w:rsid w:val="00C34543"/>
    <w:rsid w:val="00C34593"/>
    <w:rsid w:val="00C34C99"/>
    <w:rsid w:val="00C34F91"/>
    <w:rsid w:val="00C34FC6"/>
    <w:rsid w:val="00C35046"/>
    <w:rsid w:val="00C350C0"/>
    <w:rsid w:val="00C35427"/>
    <w:rsid w:val="00C3566C"/>
    <w:rsid w:val="00C358F1"/>
    <w:rsid w:val="00C35F58"/>
    <w:rsid w:val="00C36537"/>
    <w:rsid w:val="00C36CC4"/>
    <w:rsid w:val="00C36EFD"/>
    <w:rsid w:val="00C36FD3"/>
    <w:rsid w:val="00C377C3"/>
    <w:rsid w:val="00C37AD7"/>
    <w:rsid w:val="00C37BC4"/>
    <w:rsid w:val="00C37DB6"/>
    <w:rsid w:val="00C37F89"/>
    <w:rsid w:val="00C40732"/>
    <w:rsid w:val="00C40DF1"/>
    <w:rsid w:val="00C413A2"/>
    <w:rsid w:val="00C415AB"/>
    <w:rsid w:val="00C415B7"/>
    <w:rsid w:val="00C41A3E"/>
    <w:rsid w:val="00C41D5F"/>
    <w:rsid w:val="00C42177"/>
    <w:rsid w:val="00C422D3"/>
    <w:rsid w:val="00C423C7"/>
    <w:rsid w:val="00C42408"/>
    <w:rsid w:val="00C4247F"/>
    <w:rsid w:val="00C42491"/>
    <w:rsid w:val="00C42858"/>
    <w:rsid w:val="00C4298D"/>
    <w:rsid w:val="00C42C0F"/>
    <w:rsid w:val="00C42DFB"/>
    <w:rsid w:val="00C42FCB"/>
    <w:rsid w:val="00C43103"/>
    <w:rsid w:val="00C43272"/>
    <w:rsid w:val="00C4341D"/>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243"/>
    <w:rsid w:val="00C4739E"/>
    <w:rsid w:val="00C476F8"/>
    <w:rsid w:val="00C47F97"/>
    <w:rsid w:val="00C502A6"/>
    <w:rsid w:val="00C50533"/>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DAD"/>
    <w:rsid w:val="00C5319E"/>
    <w:rsid w:val="00C534A4"/>
    <w:rsid w:val="00C536F1"/>
    <w:rsid w:val="00C53BCB"/>
    <w:rsid w:val="00C53BE4"/>
    <w:rsid w:val="00C53D9A"/>
    <w:rsid w:val="00C5462A"/>
    <w:rsid w:val="00C5463C"/>
    <w:rsid w:val="00C54D0F"/>
    <w:rsid w:val="00C54F1A"/>
    <w:rsid w:val="00C552E0"/>
    <w:rsid w:val="00C553B2"/>
    <w:rsid w:val="00C554F6"/>
    <w:rsid w:val="00C556B2"/>
    <w:rsid w:val="00C55C05"/>
    <w:rsid w:val="00C55F35"/>
    <w:rsid w:val="00C562A7"/>
    <w:rsid w:val="00C56567"/>
    <w:rsid w:val="00C569A0"/>
    <w:rsid w:val="00C56A7B"/>
    <w:rsid w:val="00C56AF3"/>
    <w:rsid w:val="00C56D74"/>
    <w:rsid w:val="00C56F38"/>
    <w:rsid w:val="00C57393"/>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191"/>
    <w:rsid w:val="00C6328D"/>
    <w:rsid w:val="00C63770"/>
    <w:rsid w:val="00C63828"/>
    <w:rsid w:val="00C63891"/>
    <w:rsid w:val="00C63A79"/>
    <w:rsid w:val="00C63B60"/>
    <w:rsid w:val="00C641A5"/>
    <w:rsid w:val="00C64343"/>
    <w:rsid w:val="00C644A6"/>
    <w:rsid w:val="00C6509B"/>
    <w:rsid w:val="00C6565D"/>
    <w:rsid w:val="00C657BA"/>
    <w:rsid w:val="00C65D33"/>
    <w:rsid w:val="00C65EC0"/>
    <w:rsid w:val="00C662E9"/>
    <w:rsid w:val="00C66A0A"/>
    <w:rsid w:val="00C66ECB"/>
    <w:rsid w:val="00C66FD4"/>
    <w:rsid w:val="00C67407"/>
    <w:rsid w:val="00C6779C"/>
    <w:rsid w:val="00C67856"/>
    <w:rsid w:val="00C67C5B"/>
    <w:rsid w:val="00C700D7"/>
    <w:rsid w:val="00C7017C"/>
    <w:rsid w:val="00C7095D"/>
    <w:rsid w:val="00C70B69"/>
    <w:rsid w:val="00C70E08"/>
    <w:rsid w:val="00C70E9C"/>
    <w:rsid w:val="00C7105C"/>
    <w:rsid w:val="00C711F4"/>
    <w:rsid w:val="00C71501"/>
    <w:rsid w:val="00C71C31"/>
    <w:rsid w:val="00C7208E"/>
    <w:rsid w:val="00C720A9"/>
    <w:rsid w:val="00C72146"/>
    <w:rsid w:val="00C72168"/>
    <w:rsid w:val="00C72177"/>
    <w:rsid w:val="00C7270C"/>
    <w:rsid w:val="00C729CD"/>
    <w:rsid w:val="00C731E4"/>
    <w:rsid w:val="00C73736"/>
    <w:rsid w:val="00C73949"/>
    <w:rsid w:val="00C73B0F"/>
    <w:rsid w:val="00C73F9A"/>
    <w:rsid w:val="00C7416C"/>
    <w:rsid w:val="00C7418B"/>
    <w:rsid w:val="00C74341"/>
    <w:rsid w:val="00C74662"/>
    <w:rsid w:val="00C74F1A"/>
    <w:rsid w:val="00C75102"/>
    <w:rsid w:val="00C7513E"/>
    <w:rsid w:val="00C7590A"/>
    <w:rsid w:val="00C75E12"/>
    <w:rsid w:val="00C75F94"/>
    <w:rsid w:val="00C760EE"/>
    <w:rsid w:val="00C76681"/>
    <w:rsid w:val="00C767F9"/>
    <w:rsid w:val="00C768D1"/>
    <w:rsid w:val="00C76906"/>
    <w:rsid w:val="00C76ADE"/>
    <w:rsid w:val="00C76D71"/>
    <w:rsid w:val="00C770AF"/>
    <w:rsid w:val="00C775F0"/>
    <w:rsid w:val="00C77621"/>
    <w:rsid w:val="00C776CB"/>
    <w:rsid w:val="00C77D51"/>
    <w:rsid w:val="00C77DC0"/>
    <w:rsid w:val="00C77EC4"/>
    <w:rsid w:val="00C77F12"/>
    <w:rsid w:val="00C80254"/>
    <w:rsid w:val="00C8055A"/>
    <w:rsid w:val="00C805D5"/>
    <w:rsid w:val="00C80D43"/>
    <w:rsid w:val="00C80EC5"/>
    <w:rsid w:val="00C810CE"/>
    <w:rsid w:val="00C8117A"/>
    <w:rsid w:val="00C8126D"/>
    <w:rsid w:val="00C815AE"/>
    <w:rsid w:val="00C81E77"/>
    <w:rsid w:val="00C81EC1"/>
    <w:rsid w:val="00C8217E"/>
    <w:rsid w:val="00C82633"/>
    <w:rsid w:val="00C82900"/>
    <w:rsid w:val="00C836A1"/>
    <w:rsid w:val="00C83776"/>
    <w:rsid w:val="00C83A89"/>
    <w:rsid w:val="00C83AD7"/>
    <w:rsid w:val="00C83B46"/>
    <w:rsid w:val="00C83E9B"/>
    <w:rsid w:val="00C83F48"/>
    <w:rsid w:val="00C83FCD"/>
    <w:rsid w:val="00C84932"/>
    <w:rsid w:val="00C84944"/>
    <w:rsid w:val="00C84CBF"/>
    <w:rsid w:val="00C84E96"/>
    <w:rsid w:val="00C854AE"/>
    <w:rsid w:val="00C85B91"/>
    <w:rsid w:val="00C85CBF"/>
    <w:rsid w:val="00C85CCC"/>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70F"/>
    <w:rsid w:val="00C91916"/>
    <w:rsid w:val="00C9293D"/>
    <w:rsid w:val="00C92ACD"/>
    <w:rsid w:val="00C92B52"/>
    <w:rsid w:val="00C93051"/>
    <w:rsid w:val="00C93450"/>
    <w:rsid w:val="00C936C8"/>
    <w:rsid w:val="00C938B2"/>
    <w:rsid w:val="00C93BB0"/>
    <w:rsid w:val="00C9409F"/>
    <w:rsid w:val="00C942A2"/>
    <w:rsid w:val="00C947A4"/>
    <w:rsid w:val="00C94EB1"/>
    <w:rsid w:val="00C94ED8"/>
    <w:rsid w:val="00C9527E"/>
    <w:rsid w:val="00C952C6"/>
    <w:rsid w:val="00C9533E"/>
    <w:rsid w:val="00C9559F"/>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4A"/>
    <w:rsid w:val="00C97F6C"/>
    <w:rsid w:val="00C97FB7"/>
    <w:rsid w:val="00CA0238"/>
    <w:rsid w:val="00CA0A09"/>
    <w:rsid w:val="00CA0A1A"/>
    <w:rsid w:val="00CA0C47"/>
    <w:rsid w:val="00CA0D5D"/>
    <w:rsid w:val="00CA118F"/>
    <w:rsid w:val="00CA1208"/>
    <w:rsid w:val="00CA13AD"/>
    <w:rsid w:val="00CA1BF6"/>
    <w:rsid w:val="00CA2334"/>
    <w:rsid w:val="00CA275F"/>
    <w:rsid w:val="00CA28F3"/>
    <w:rsid w:val="00CA2919"/>
    <w:rsid w:val="00CA29CE"/>
    <w:rsid w:val="00CA2ED7"/>
    <w:rsid w:val="00CA3007"/>
    <w:rsid w:val="00CA3190"/>
    <w:rsid w:val="00CA34C6"/>
    <w:rsid w:val="00CA35F1"/>
    <w:rsid w:val="00CA3CAB"/>
    <w:rsid w:val="00CA4141"/>
    <w:rsid w:val="00CA437C"/>
    <w:rsid w:val="00CA457E"/>
    <w:rsid w:val="00CA461A"/>
    <w:rsid w:val="00CA478E"/>
    <w:rsid w:val="00CA47AB"/>
    <w:rsid w:val="00CA4EB1"/>
    <w:rsid w:val="00CA5014"/>
    <w:rsid w:val="00CA561A"/>
    <w:rsid w:val="00CA5FE7"/>
    <w:rsid w:val="00CA6192"/>
    <w:rsid w:val="00CA61AF"/>
    <w:rsid w:val="00CA61C3"/>
    <w:rsid w:val="00CA6E6B"/>
    <w:rsid w:val="00CA722C"/>
    <w:rsid w:val="00CA73D5"/>
    <w:rsid w:val="00CA746A"/>
    <w:rsid w:val="00CA75EB"/>
    <w:rsid w:val="00CA77EC"/>
    <w:rsid w:val="00CA7B4B"/>
    <w:rsid w:val="00CB0404"/>
    <w:rsid w:val="00CB076C"/>
    <w:rsid w:val="00CB108C"/>
    <w:rsid w:val="00CB13CF"/>
    <w:rsid w:val="00CB1605"/>
    <w:rsid w:val="00CB1929"/>
    <w:rsid w:val="00CB1E70"/>
    <w:rsid w:val="00CB1FBE"/>
    <w:rsid w:val="00CB21E8"/>
    <w:rsid w:val="00CB2250"/>
    <w:rsid w:val="00CB2518"/>
    <w:rsid w:val="00CB2661"/>
    <w:rsid w:val="00CB2A88"/>
    <w:rsid w:val="00CB2C35"/>
    <w:rsid w:val="00CB358D"/>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1C0"/>
    <w:rsid w:val="00CC01CA"/>
    <w:rsid w:val="00CC01F7"/>
    <w:rsid w:val="00CC06BB"/>
    <w:rsid w:val="00CC0D83"/>
    <w:rsid w:val="00CC1016"/>
    <w:rsid w:val="00CC1F28"/>
    <w:rsid w:val="00CC22E8"/>
    <w:rsid w:val="00CC2BAB"/>
    <w:rsid w:val="00CC2F4A"/>
    <w:rsid w:val="00CC305C"/>
    <w:rsid w:val="00CC33E7"/>
    <w:rsid w:val="00CC350A"/>
    <w:rsid w:val="00CC3527"/>
    <w:rsid w:val="00CC3563"/>
    <w:rsid w:val="00CC35C2"/>
    <w:rsid w:val="00CC39F9"/>
    <w:rsid w:val="00CC3FF6"/>
    <w:rsid w:val="00CC4072"/>
    <w:rsid w:val="00CC49B8"/>
    <w:rsid w:val="00CC4A9F"/>
    <w:rsid w:val="00CC4EA5"/>
    <w:rsid w:val="00CC4F0F"/>
    <w:rsid w:val="00CC5711"/>
    <w:rsid w:val="00CC6688"/>
    <w:rsid w:val="00CC6917"/>
    <w:rsid w:val="00CC6B27"/>
    <w:rsid w:val="00CC6F7C"/>
    <w:rsid w:val="00CC7763"/>
    <w:rsid w:val="00CC79B4"/>
    <w:rsid w:val="00CC7BC3"/>
    <w:rsid w:val="00CD0255"/>
    <w:rsid w:val="00CD05E9"/>
    <w:rsid w:val="00CD0725"/>
    <w:rsid w:val="00CD0ADD"/>
    <w:rsid w:val="00CD0F09"/>
    <w:rsid w:val="00CD0FF1"/>
    <w:rsid w:val="00CD1294"/>
    <w:rsid w:val="00CD139A"/>
    <w:rsid w:val="00CD13F7"/>
    <w:rsid w:val="00CD14EA"/>
    <w:rsid w:val="00CD1F71"/>
    <w:rsid w:val="00CD205D"/>
    <w:rsid w:val="00CD20FF"/>
    <w:rsid w:val="00CD27E6"/>
    <w:rsid w:val="00CD3072"/>
    <w:rsid w:val="00CD378D"/>
    <w:rsid w:val="00CD420C"/>
    <w:rsid w:val="00CD4246"/>
    <w:rsid w:val="00CD45C2"/>
    <w:rsid w:val="00CD4635"/>
    <w:rsid w:val="00CD46F0"/>
    <w:rsid w:val="00CD4CD1"/>
    <w:rsid w:val="00CD546F"/>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A0"/>
    <w:rsid w:val="00CE33F7"/>
    <w:rsid w:val="00CE380C"/>
    <w:rsid w:val="00CE3956"/>
    <w:rsid w:val="00CE41A6"/>
    <w:rsid w:val="00CE42BE"/>
    <w:rsid w:val="00CE48ED"/>
    <w:rsid w:val="00CE4A3D"/>
    <w:rsid w:val="00CE4BF0"/>
    <w:rsid w:val="00CE4E3A"/>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A5A"/>
    <w:rsid w:val="00CE7EC1"/>
    <w:rsid w:val="00CF000C"/>
    <w:rsid w:val="00CF007D"/>
    <w:rsid w:val="00CF06D7"/>
    <w:rsid w:val="00CF076E"/>
    <w:rsid w:val="00CF0BEA"/>
    <w:rsid w:val="00CF1755"/>
    <w:rsid w:val="00CF19BE"/>
    <w:rsid w:val="00CF1B73"/>
    <w:rsid w:val="00CF2019"/>
    <w:rsid w:val="00CF2FA5"/>
    <w:rsid w:val="00CF362F"/>
    <w:rsid w:val="00CF39B5"/>
    <w:rsid w:val="00CF3BB6"/>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85E"/>
    <w:rsid w:val="00CF6D7E"/>
    <w:rsid w:val="00CF77F8"/>
    <w:rsid w:val="00CF7B2A"/>
    <w:rsid w:val="00D0025A"/>
    <w:rsid w:val="00D00450"/>
    <w:rsid w:val="00D00816"/>
    <w:rsid w:val="00D009C9"/>
    <w:rsid w:val="00D00ED7"/>
    <w:rsid w:val="00D013B3"/>
    <w:rsid w:val="00D0164A"/>
    <w:rsid w:val="00D01765"/>
    <w:rsid w:val="00D01E82"/>
    <w:rsid w:val="00D026D2"/>
    <w:rsid w:val="00D02772"/>
    <w:rsid w:val="00D02D4A"/>
    <w:rsid w:val="00D02E68"/>
    <w:rsid w:val="00D034D4"/>
    <w:rsid w:val="00D0351D"/>
    <w:rsid w:val="00D035A2"/>
    <w:rsid w:val="00D037E3"/>
    <w:rsid w:val="00D03A0F"/>
    <w:rsid w:val="00D03DAC"/>
    <w:rsid w:val="00D03F45"/>
    <w:rsid w:val="00D04E30"/>
    <w:rsid w:val="00D04EA9"/>
    <w:rsid w:val="00D05237"/>
    <w:rsid w:val="00D0527F"/>
    <w:rsid w:val="00D052B1"/>
    <w:rsid w:val="00D0599B"/>
    <w:rsid w:val="00D05B98"/>
    <w:rsid w:val="00D05D45"/>
    <w:rsid w:val="00D05E85"/>
    <w:rsid w:val="00D05EE0"/>
    <w:rsid w:val="00D06201"/>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B35"/>
    <w:rsid w:val="00D12BF0"/>
    <w:rsid w:val="00D12FBA"/>
    <w:rsid w:val="00D13187"/>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C8B"/>
    <w:rsid w:val="00D17D5F"/>
    <w:rsid w:val="00D17DB9"/>
    <w:rsid w:val="00D20116"/>
    <w:rsid w:val="00D2025E"/>
    <w:rsid w:val="00D20B58"/>
    <w:rsid w:val="00D20C4E"/>
    <w:rsid w:val="00D20DA4"/>
    <w:rsid w:val="00D216E8"/>
    <w:rsid w:val="00D2186C"/>
    <w:rsid w:val="00D21876"/>
    <w:rsid w:val="00D21B7A"/>
    <w:rsid w:val="00D21F5B"/>
    <w:rsid w:val="00D21FA8"/>
    <w:rsid w:val="00D22E1A"/>
    <w:rsid w:val="00D23009"/>
    <w:rsid w:val="00D2337D"/>
    <w:rsid w:val="00D23A1E"/>
    <w:rsid w:val="00D23CBD"/>
    <w:rsid w:val="00D24331"/>
    <w:rsid w:val="00D24890"/>
    <w:rsid w:val="00D24B03"/>
    <w:rsid w:val="00D24C60"/>
    <w:rsid w:val="00D24DF0"/>
    <w:rsid w:val="00D24F9E"/>
    <w:rsid w:val="00D2516C"/>
    <w:rsid w:val="00D2519E"/>
    <w:rsid w:val="00D25CF5"/>
    <w:rsid w:val="00D262BF"/>
    <w:rsid w:val="00D264AD"/>
    <w:rsid w:val="00D266E7"/>
    <w:rsid w:val="00D268A8"/>
    <w:rsid w:val="00D26EA4"/>
    <w:rsid w:val="00D27E6F"/>
    <w:rsid w:val="00D30028"/>
    <w:rsid w:val="00D3007A"/>
    <w:rsid w:val="00D30B07"/>
    <w:rsid w:val="00D3128B"/>
    <w:rsid w:val="00D319CF"/>
    <w:rsid w:val="00D31CD3"/>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682"/>
    <w:rsid w:val="00D35E5E"/>
    <w:rsid w:val="00D35F6E"/>
    <w:rsid w:val="00D35F8C"/>
    <w:rsid w:val="00D362D7"/>
    <w:rsid w:val="00D36912"/>
    <w:rsid w:val="00D36947"/>
    <w:rsid w:val="00D36F76"/>
    <w:rsid w:val="00D3717A"/>
    <w:rsid w:val="00D373B4"/>
    <w:rsid w:val="00D3744E"/>
    <w:rsid w:val="00D37AA9"/>
    <w:rsid w:val="00D40408"/>
    <w:rsid w:val="00D404BF"/>
    <w:rsid w:val="00D405F8"/>
    <w:rsid w:val="00D40816"/>
    <w:rsid w:val="00D40B20"/>
    <w:rsid w:val="00D40E9B"/>
    <w:rsid w:val="00D410B7"/>
    <w:rsid w:val="00D4124C"/>
    <w:rsid w:val="00D41700"/>
    <w:rsid w:val="00D4199D"/>
    <w:rsid w:val="00D41DB4"/>
    <w:rsid w:val="00D423CA"/>
    <w:rsid w:val="00D43190"/>
    <w:rsid w:val="00D4329B"/>
    <w:rsid w:val="00D43D33"/>
    <w:rsid w:val="00D43FDE"/>
    <w:rsid w:val="00D44051"/>
    <w:rsid w:val="00D44099"/>
    <w:rsid w:val="00D442FF"/>
    <w:rsid w:val="00D44765"/>
    <w:rsid w:val="00D44921"/>
    <w:rsid w:val="00D44A10"/>
    <w:rsid w:val="00D44D07"/>
    <w:rsid w:val="00D45387"/>
    <w:rsid w:val="00D45403"/>
    <w:rsid w:val="00D456D6"/>
    <w:rsid w:val="00D4572C"/>
    <w:rsid w:val="00D45851"/>
    <w:rsid w:val="00D458E4"/>
    <w:rsid w:val="00D45F90"/>
    <w:rsid w:val="00D46020"/>
    <w:rsid w:val="00D464EE"/>
    <w:rsid w:val="00D46506"/>
    <w:rsid w:val="00D46783"/>
    <w:rsid w:val="00D46844"/>
    <w:rsid w:val="00D46BFE"/>
    <w:rsid w:val="00D46C7C"/>
    <w:rsid w:val="00D46FFF"/>
    <w:rsid w:val="00D47447"/>
    <w:rsid w:val="00D476B1"/>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9CA"/>
    <w:rsid w:val="00D51AB9"/>
    <w:rsid w:val="00D51B59"/>
    <w:rsid w:val="00D526FB"/>
    <w:rsid w:val="00D52D31"/>
    <w:rsid w:val="00D53038"/>
    <w:rsid w:val="00D53115"/>
    <w:rsid w:val="00D531BE"/>
    <w:rsid w:val="00D536EC"/>
    <w:rsid w:val="00D544F6"/>
    <w:rsid w:val="00D547BA"/>
    <w:rsid w:val="00D54B26"/>
    <w:rsid w:val="00D553BE"/>
    <w:rsid w:val="00D55426"/>
    <w:rsid w:val="00D555A6"/>
    <w:rsid w:val="00D555D6"/>
    <w:rsid w:val="00D55652"/>
    <w:rsid w:val="00D558D4"/>
    <w:rsid w:val="00D5648F"/>
    <w:rsid w:val="00D567BC"/>
    <w:rsid w:val="00D56DD3"/>
    <w:rsid w:val="00D56E7C"/>
    <w:rsid w:val="00D56F50"/>
    <w:rsid w:val="00D5704F"/>
    <w:rsid w:val="00D5749F"/>
    <w:rsid w:val="00D575E0"/>
    <w:rsid w:val="00D57770"/>
    <w:rsid w:val="00D578E4"/>
    <w:rsid w:val="00D579A3"/>
    <w:rsid w:val="00D57A21"/>
    <w:rsid w:val="00D6003C"/>
    <w:rsid w:val="00D6054B"/>
    <w:rsid w:val="00D6063E"/>
    <w:rsid w:val="00D60698"/>
    <w:rsid w:val="00D6092A"/>
    <w:rsid w:val="00D60B51"/>
    <w:rsid w:val="00D60DDE"/>
    <w:rsid w:val="00D60E18"/>
    <w:rsid w:val="00D60F45"/>
    <w:rsid w:val="00D60FF0"/>
    <w:rsid w:val="00D61149"/>
    <w:rsid w:val="00D61379"/>
    <w:rsid w:val="00D61717"/>
    <w:rsid w:val="00D61848"/>
    <w:rsid w:val="00D61BB5"/>
    <w:rsid w:val="00D62CCB"/>
    <w:rsid w:val="00D62FB6"/>
    <w:rsid w:val="00D63122"/>
    <w:rsid w:val="00D63130"/>
    <w:rsid w:val="00D631F3"/>
    <w:rsid w:val="00D632A4"/>
    <w:rsid w:val="00D632F4"/>
    <w:rsid w:val="00D6330C"/>
    <w:rsid w:val="00D635DF"/>
    <w:rsid w:val="00D63DE2"/>
    <w:rsid w:val="00D64095"/>
    <w:rsid w:val="00D641EB"/>
    <w:rsid w:val="00D6489F"/>
    <w:rsid w:val="00D64C4F"/>
    <w:rsid w:val="00D64D98"/>
    <w:rsid w:val="00D64EA6"/>
    <w:rsid w:val="00D6513C"/>
    <w:rsid w:val="00D6522B"/>
    <w:rsid w:val="00D6558D"/>
    <w:rsid w:val="00D65824"/>
    <w:rsid w:val="00D65922"/>
    <w:rsid w:val="00D659F5"/>
    <w:rsid w:val="00D65B83"/>
    <w:rsid w:val="00D65E8B"/>
    <w:rsid w:val="00D663F1"/>
    <w:rsid w:val="00D66507"/>
    <w:rsid w:val="00D668CA"/>
    <w:rsid w:val="00D66B42"/>
    <w:rsid w:val="00D6719D"/>
    <w:rsid w:val="00D67254"/>
    <w:rsid w:val="00D67394"/>
    <w:rsid w:val="00D67669"/>
    <w:rsid w:val="00D67760"/>
    <w:rsid w:val="00D67C19"/>
    <w:rsid w:val="00D67E17"/>
    <w:rsid w:val="00D702A5"/>
    <w:rsid w:val="00D70693"/>
    <w:rsid w:val="00D70804"/>
    <w:rsid w:val="00D71202"/>
    <w:rsid w:val="00D715BF"/>
    <w:rsid w:val="00D7176A"/>
    <w:rsid w:val="00D7185E"/>
    <w:rsid w:val="00D71A14"/>
    <w:rsid w:val="00D71DC6"/>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47C0"/>
    <w:rsid w:val="00D753AB"/>
    <w:rsid w:val="00D75406"/>
    <w:rsid w:val="00D757F5"/>
    <w:rsid w:val="00D75833"/>
    <w:rsid w:val="00D75BCF"/>
    <w:rsid w:val="00D75C42"/>
    <w:rsid w:val="00D75C5E"/>
    <w:rsid w:val="00D76407"/>
    <w:rsid w:val="00D764A0"/>
    <w:rsid w:val="00D767DF"/>
    <w:rsid w:val="00D76CAD"/>
    <w:rsid w:val="00D76EC8"/>
    <w:rsid w:val="00D76F26"/>
    <w:rsid w:val="00D771C5"/>
    <w:rsid w:val="00D7792E"/>
    <w:rsid w:val="00D779DC"/>
    <w:rsid w:val="00D77A7B"/>
    <w:rsid w:val="00D77AE3"/>
    <w:rsid w:val="00D80114"/>
    <w:rsid w:val="00D80347"/>
    <w:rsid w:val="00D803D6"/>
    <w:rsid w:val="00D80849"/>
    <w:rsid w:val="00D80A14"/>
    <w:rsid w:val="00D80CCB"/>
    <w:rsid w:val="00D80D08"/>
    <w:rsid w:val="00D80FEA"/>
    <w:rsid w:val="00D810EB"/>
    <w:rsid w:val="00D811DD"/>
    <w:rsid w:val="00D81491"/>
    <w:rsid w:val="00D815D8"/>
    <w:rsid w:val="00D81C20"/>
    <w:rsid w:val="00D81FE2"/>
    <w:rsid w:val="00D8245E"/>
    <w:rsid w:val="00D8284B"/>
    <w:rsid w:val="00D82888"/>
    <w:rsid w:val="00D82C66"/>
    <w:rsid w:val="00D82D16"/>
    <w:rsid w:val="00D8304F"/>
    <w:rsid w:val="00D83384"/>
    <w:rsid w:val="00D835C9"/>
    <w:rsid w:val="00D83605"/>
    <w:rsid w:val="00D83950"/>
    <w:rsid w:val="00D839D0"/>
    <w:rsid w:val="00D83B90"/>
    <w:rsid w:val="00D83D9A"/>
    <w:rsid w:val="00D84147"/>
    <w:rsid w:val="00D84158"/>
    <w:rsid w:val="00D84225"/>
    <w:rsid w:val="00D843E3"/>
    <w:rsid w:val="00D847CA"/>
    <w:rsid w:val="00D851F2"/>
    <w:rsid w:val="00D851FD"/>
    <w:rsid w:val="00D85335"/>
    <w:rsid w:val="00D8546C"/>
    <w:rsid w:val="00D8587B"/>
    <w:rsid w:val="00D868FB"/>
    <w:rsid w:val="00D86B9C"/>
    <w:rsid w:val="00D86C32"/>
    <w:rsid w:val="00D87062"/>
    <w:rsid w:val="00D87149"/>
    <w:rsid w:val="00D871DF"/>
    <w:rsid w:val="00D8771F"/>
    <w:rsid w:val="00D87760"/>
    <w:rsid w:val="00D878C7"/>
    <w:rsid w:val="00D87CF3"/>
    <w:rsid w:val="00D87D5A"/>
    <w:rsid w:val="00D87E3B"/>
    <w:rsid w:val="00D87F17"/>
    <w:rsid w:val="00D900AC"/>
    <w:rsid w:val="00D9102F"/>
    <w:rsid w:val="00D91AF8"/>
    <w:rsid w:val="00D91C22"/>
    <w:rsid w:val="00D91CAE"/>
    <w:rsid w:val="00D92388"/>
    <w:rsid w:val="00D927EB"/>
    <w:rsid w:val="00D929DE"/>
    <w:rsid w:val="00D92B1D"/>
    <w:rsid w:val="00D92B21"/>
    <w:rsid w:val="00D933C2"/>
    <w:rsid w:val="00D93656"/>
    <w:rsid w:val="00D93675"/>
    <w:rsid w:val="00D937FE"/>
    <w:rsid w:val="00D9395F"/>
    <w:rsid w:val="00D939B0"/>
    <w:rsid w:val="00D9416E"/>
    <w:rsid w:val="00D94582"/>
    <w:rsid w:val="00D946B4"/>
    <w:rsid w:val="00D949F1"/>
    <w:rsid w:val="00D94BD0"/>
    <w:rsid w:val="00D94F7A"/>
    <w:rsid w:val="00D94F91"/>
    <w:rsid w:val="00D951AB"/>
    <w:rsid w:val="00D9574A"/>
    <w:rsid w:val="00D9616C"/>
    <w:rsid w:val="00D96A55"/>
    <w:rsid w:val="00D973AF"/>
    <w:rsid w:val="00D9757E"/>
    <w:rsid w:val="00D977AB"/>
    <w:rsid w:val="00D9791E"/>
    <w:rsid w:val="00D97B46"/>
    <w:rsid w:val="00D97BB6"/>
    <w:rsid w:val="00D97DFB"/>
    <w:rsid w:val="00DA0109"/>
    <w:rsid w:val="00DA069E"/>
    <w:rsid w:val="00DA0875"/>
    <w:rsid w:val="00DA0937"/>
    <w:rsid w:val="00DA116E"/>
    <w:rsid w:val="00DA1460"/>
    <w:rsid w:val="00DA152C"/>
    <w:rsid w:val="00DA15B8"/>
    <w:rsid w:val="00DA22D9"/>
    <w:rsid w:val="00DA2C88"/>
    <w:rsid w:val="00DA2EF9"/>
    <w:rsid w:val="00DA322C"/>
    <w:rsid w:val="00DA371D"/>
    <w:rsid w:val="00DA3782"/>
    <w:rsid w:val="00DA383E"/>
    <w:rsid w:val="00DA3934"/>
    <w:rsid w:val="00DA40FC"/>
    <w:rsid w:val="00DA452B"/>
    <w:rsid w:val="00DA45BD"/>
    <w:rsid w:val="00DA490F"/>
    <w:rsid w:val="00DA4BC4"/>
    <w:rsid w:val="00DA4C2B"/>
    <w:rsid w:val="00DA4DE2"/>
    <w:rsid w:val="00DA4FE0"/>
    <w:rsid w:val="00DA5947"/>
    <w:rsid w:val="00DA5ED9"/>
    <w:rsid w:val="00DA6981"/>
    <w:rsid w:val="00DA6F64"/>
    <w:rsid w:val="00DA70D8"/>
    <w:rsid w:val="00DA71CE"/>
    <w:rsid w:val="00DA74E6"/>
    <w:rsid w:val="00DA77FD"/>
    <w:rsid w:val="00DA7CA8"/>
    <w:rsid w:val="00DA7CD1"/>
    <w:rsid w:val="00DA7D6A"/>
    <w:rsid w:val="00DA7D7E"/>
    <w:rsid w:val="00DA7DCB"/>
    <w:rsid w:val="00DB031D"/>
    <w:rsid w:val="00DB0586"/>
    <w:rsid w:val="00DB05C9"/>
    <w:rsid w:val="00DB069A"/>
    <w:rsid w:val="00DB06DA"/>
    <w:rsid w:val="00DB0EBB"/>
    <w:rsid w:val="00DB18C3"/>
    <w:rsid w:val="00DB2226"/>
    <w:rsid w:val="00DB2345"/>
    <w:rsid w:val="00DB25C2"/>
    <w:rsid w:val="00DB2738"/>
    <w:rsid w:val="00DB275E"/>
    <w:rsid w:val="00DB2838"/>
    <w:rsid w:val="00DB28FD"/>
    <w:rsid w:val="00DB2A3D"/>
    <w:rsid w:val="00DB2ACD"/>
    <w:rsid w:val="00DB2F67"/>
    <w:rsid w:val="00DB3113"/>
    <w:rsid w:val="00DB320E"/>
    <w:rsid w:val="00DB334D"/>
    <w:rsid w:val="00DB3890"/>
    <w:rsid w:val="00DB4536"/>
    <w:rsid w:val="00DB45FE"/>
    <w:rsid w:val="00DB48FA"/>
    <w:rsid w:val="00DB4A1A"/>
    <w:rsid w:val="00DB4EB5"/>
    <w:rsid w:val="00DB50C8"/>
    <w:rsid w:val="00DB5291"/>
    <w:rsid w:val="00DB54EF"/>
    <w:rsid w:val="00DB5798"/>
    <w:rsid w:val="00DB5AD9"/>
    <w:rsid w:val="00DB5B45"/>
    <w:rsid w:val="00DB5DED"/>
    <w:rsid w:val="00DB60ED"/>
    <w:rsid w:val="00DB6287"/>
    <w:rsid w:val="00DB62C1"/>
    <w:rsid w:val="00DB648C"/>
    <w:rsid w:val="00DB67EE"/>
    <w:rsid w:val="00DB6A34"/>
    <w:rsid w:val="00DB7028"/>
    <w:rsid w:val="00DB7131"/>
    <w:rsid w:val="00DB7461"/>
    <w:rsid w:val="00DB74D0"/>
    <w:rsid w:val="00DB7671"/>
    <w:rsid w:val="00DB7CF2"/>
    <w:rsid w:val="00DB7D26"/>
    <w:rsid w:val="00DB7EE5"/>
    <w:rsid w:val="00DC01B3"/>
    <w:rsid w:val="00DC0EB6"/>
    <w:rsid w:val="00DC0F6B"/>
    <w:rsid w:val="00DC11D5"/>
    <w:rsid w:val="00DC1702"/>
    <w:rsid w:val="00DC2034"/>
    <w:rsid w:val="00DC2074"/>
    <w:rsid w:val="00DC2CB4"/>
    <w:rsid w:val="00DC2DE9"/>
    <w:rsid w:val="00DC31C9"/>
    <w:rsid w:val="00DC322A"/>
    <w:rsid w:val="00DC32C9"/>
    <w:rsid w:val="00DC33E1"/>
    <w:rsid w:val="00DC33F2"/>
    <w:rsid w:val="00DC3461"/>
    <w:rsid w:val="00DC354D"/>
    <w:rsid w:val="00DC3588"/>
    <w:rsid w:val="00DC3BC2"/>
    <w:rsid w:val="00DC3BD7"/>
    <w:rsid w:val="00DC3C81"/>
    <w:rsid w:val="00DC3D3F"/>
    <w:rsid w:val="00DC47AF"/>
    <w:rsid w:val="00DC4987"/>
    <w:rsid w:val="00DC4A37"/>
    <w:rsid w:val="00DC4CC5"/>
    <w:rsid w:val="00DC4DEC"/>
    <w:rsid w:val="00DC4E1D"/>
    <w:rsid w:val="00DC4E1E"/>
    <w:rsid w:val="00DC50D8"/>
    <w:rsid w:val="00DC5D2F"/>
    <w:rsid w:val="00DC5D65"/>
    <w:rsid w:val="00DC71F2"/>
    <w:rsid w:val="00DC7217"/>
    <w:rsid w:val="00DC7F1E"/>
    <w:rsid w:val="00DC7FDE"/>
    <w:rsid w:val="00DD00B1"/>
    <w:rsid w:val="00DD05C4"/>
    <w:rsid w:val="00DD060C"/>
    <w:rsid w:val="00DD0ED0"/>
    <w:rsid w:val="00DD1096"/>
    <w:rsid w:val="00DD16F8"/>
    <w:rsid w:val="00DD1794"/>
    <w:rsid w:val="00DD19CF"/>
    <w:rsid w:val="00DD1C93"/>
    <w:rsid w:val="00DD23D9"/>
    <w:rsid w:val="00DD23DE"/>
    <w:rsid w:val="00DD3725"/>
    <w:rsid w:val="00DD3D65"/>
    <w:rsid w:val="00DD3D6F"/>
    <w:rsid w:val="00DD3DE3"/>
    <w:rsid w:val="00DD3E3E"/>
    <w:rsid w:val="00DD4399"/>
    <w:rsid w:val="00DD43A3"/>
    <w:rsid w:val="00DD43D0"/>
    <w:rsid w:val="00DD4433"/>
    <w:rsid w:val="00DD4491"/>
    <w:rsid w:val="00DD4801"/>
    <w:rsid w:val="00DD4DF1"/>
    <w:rsid w:val="00DD4E54"/>
    <w:rsid w:val="00DD5007"/>
    <w:rsid w:val="00DD56C8"/>
    <w:rsid w:val="00DD5723"/>
    <w:rsid w:val="00DD58C2"/>
    <w:rsid w:val="00DD5DAA"/>
    <w:rsid w:val="00DD61DE"/>
    <w:rsid w:val="00DD63F0"/>
    <w:rsid w:val="00DD6488"/>
    <w:rsid w:val="00DD6532"/>
    <w:rsid w:val="00DD73F8"/>
    <w:rsid w:val="00DD7905"/>
    <w:rsid w:val="00DD796E"/>
    <w:rsid w:val="00DE017D"/>
    <w:rsid w:val="00DE083A"/>
    <w:rsid w:val="00DE09A2"/>
    <w:rsid w:val="00DE0E4A"/>
    <w:rsid w:val="00DE1270"/>
    <w:rsid w:val="00DE166F"/>
    <w:rsid w:val="00DE184D"/>
    <w:rsid w:val="00DE1D97"/>
    <w:rsid w:val="00DE1F34"/>
    <w:rsid w:val="00DE20A7"/>
    <w:rsid w:val="00DE25C4"/>
    <w:rsid w:val="00DE263A"/>
    <w:rsid w:val="00DE2738"/>
    <w:rsid w:val="00DE28F7"/>
    <w:rsid w:val="00DE2C4D"/>
    <w:rsid w:val="00DE35AB"/>
    <w:rsid w:val="00DE37B9"/>
    <w:rsid w:val="00DE3B62"/>
    <w:rsid w:val="00DE41A8"/>
    <w:rsid w:val="00DE4699"/>
    <w:rsid w:val="00DE4878"/>
    <w:rsid w:val="00DE4908"/>
    <w:rsid w:val="00DE490D"/>
    <w:rsid w:val="00DE4A4E"/>
    <w:rsid w:val="00DE4A85"/>
    <w:rsid w:val="00DE4C2B"/>
    <w:rsid w:val="00DE4E66"/>
    <w:rsid w:val="00DE4EC8"/>
    <w:rsid w:val="00DE5194"/>
    <w:rsid w:val="00DE5327"/>
    <w:rsid w:val="00DE5649"/>
    <w:rsid w:val="00DE5658"/>
    <w:rsid w:val="00DE56D1"/>
    <w:rsid w:val="00DE5724"/>
    <w:rsid w:val="00DE5928"/>
    <w:rsid w:val="00DE5BA1"/>
    <w:rsid w:val="00DE60FE"/>
    <w:rsid w:val="00DE6206"/>
    <w:rsid w:val="00DE688E"/>
    <w:rsid w:val="00DE6BE6"/>
    <w:rsid w:val="00DE6EFF"/>
    <w:rsid w:val="00DE702B"/>
    <w:rsid w:val="00DE7311"/>
    <w:rsid w:val="00DE7D9D"/>
    <w:rsid w:val="00DF04DD"/>
    <w:rsid w:val="00DF064D"/>
    <w:rsid w:val="00DF0743"/>
    <w:rsid w:val="00DF09CE"/>
    <w:rsid w:val="00DF0A0A"/>
    <w:rsid w:val="00DF0A5F"/>
    <w:rsid w:val="00DF0CB5"/>
    <w:rsid w:val="00DF0ECA"/>
    <w:rsid w:val="00DF0F65"/>
    <w:rsid w:val="00DF10E4"/>
    <w:rsid w:val="00DF1352"/>
    <w:rsid w:val="00DF171E"/>
    <w:rsid w:val="00DF17CD"/>
    <w:rsid w:val="00DF1A52"/>
    <w:rsid w:val="00DF2264"/>
    <w:rsid w:val="00DF22AB"/>
    <w:rsid w:val="00DF233B"/>
    <w:rsid w:val="00DF2649"/>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468"/>
    <w:rsid w:val="00DF57DA"/>
    <w:rsid w:val="00DF5C2D"/>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2F22"/>
    <w:rsid w:val="00E0315B"/>
    <w:rsid w:val="00E03238"/>
    <w:rsid w:val="00E032B4"/>
    <w:rsid w:val="00E036E4"/>
    <w:rsid w:val="00E03710"/>
    <w:rsid w:val="00E03E44"/>
    <w:rsid w:val="00E03E6F"/>
    <w:rsid w:val="00E03F3D"/>
    <w:rsid w:val="00E03F7F"/>
    <w:rsid w:val="00E03F96"/>
    <w:rsid w:val="00E03FA3"/>
    <w:rsid w:val="00E04434"/>
    <w:rsid w:val="00E04681"/>
    <w:rsid w:val="00E047E2"/>
    <w:rsid w:val="00E0497D"/>
    <w:rsid w:val="00E04CCF"/>
    <w:rsid w:val="00E05291"/>
    <w:rsid w:val="00E052F6"/>
    <w:rsid w:val="00E05335"/>
    <w:rsid w:val="00E05EED"/>
    <w:rsid w:val="00E06276"/>
    <w:rsid w:val="00E062EB"/>
    <w:rsid w:val="00E06406"/>
    <w:rsid w:val="00E06A67"/>
    <w:rsid w:val="00E06E1E"/>
    <w:rsid w:val="00E06ED1"/>
    <w:rsid w:val="00E07435"/>
    <w:rsid w:val="00E076B7"/>
    <w:rsid w:val="00E07C79"/>
    <w:rsid w:val="00E101E3"/>
    <w:rsid w:val="00E10477"/>
    <w:rsid w:val="00E1088C"/>
    <w:rsid w:val="00E10BE1"/>
    <w:rsid w:val="00E10C61"/>
    <w:rsid w:val="00E10D72"/>
    <w:rsid w:val="00E111AB"/>
    <w:rsid w:val="00E112E3"/>
    <w:rsid w:val="00E11A9C"/>
    <w:rsid w:val="00E11BBE"/>
    <w:rsid w:val="00E11D4B"/>
    <w:rsid w:val="00E120FB"/>
    <w:rsid w:val="00E123A1"/>
    <w:rsid w:val="00E123A4"/>
    <w:rsid w:val="00E125B4"/>
    <w:rsid w:val="00E12E26"/>
    <w:rsid w:val="00E1366E"/>
    <w:rsid w:val="00E1386B"/>
    <w:rsid w:val="00E13B72"/>
    <w:rsid w:val="00E13C70"/>
    <w:rsid w:val="00E13F2D"/>
    <w:rsid w:val="00E1401B"/>
    <w:rsid w:val="00E1408D"/>
    <w:rsid w:val="00E144E5"/>
    <w:rsid w:val="00E14553"/>
    <w:rsid w:val="00E14576"/>
    <w:rsid w:val="00E145C1"/>
    <w:rsid w:val="00E146AC"/>
    <w:rsid w:val="00E14902"/>
    <w:rsid w:val="00E14D44"/>
    <w:rsid w:val="00E14D9B"/>
    <w:rsid w:val="00E15127"/>
    <w:rsid w:val="00E15469"/>
    <w:rsid w:val="00E15AB2"/>
    <w:rsid w:val="00E15EE0"/>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3A3"/>
    <w:rsid w:val="00E2165D"/>
    <w:rsid w:val="00E21837"/>
    <w:rsid w:val="00E21B1A"/>
    <w:rsid w:val="00E21BC1"/>
    <w:rsid w:val="00E21C7B"/>
    <w:rsid w:val="00E22049"/>
    <w:rsid w:val="00E22290"/>
    <w:rsid w:val="00E226DB"/>
    <w:rsid w:val="00E22A53"/>
    <w:rsid w:val="00E22A91"/>
    <w:rsid w:val="00E22D25"/>
    <w:rsid w:val="00E22F0A"/>
    <w:rsid w:val="00E2301F"/>
    <w:rsid w:val="00E2322C"/>
    <w:rsid w:val="00E234A8"/>
    <w:rsid w:val="00E23825"/>
    <w:rsid w:val="00E24E66"/>
    <w:rsid w:val="00E25028"/>
    <w:rsid w:val="00E25575"/>
    <w:rsid w:val="00E255AE"/>
    <w:rsid w:val="00E25AC8"/>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23"/>
    <w:rsid w:val="00E30449"/>
    <w:rsid w:val="00E308DB"/>
    <w:rsid w:val="00E30925"/>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43F"/>
    <w:rsid w:val="00E33CA1"/>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B83"/>
    <w:rsid w:val="00E37D58"/>
    <w:rsid w:val="00E37D96"/>
    <w:rsid w:val="00E37E27"/>
    <w:rsid w:val="00E37E71"/>
    <w:rsid w:val="00E4010E"/>
    <w:rsid w:val="00E40AA4"/>
    <w:rsid w:val="00E40B3E"/>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C6C"/>
    <w:rsid w:val="00E44E2A"/>
    <w:rsid w:val="00E45508"/>
    <w:rsid w:val="00E45579"/>
    <w:rsid w:val="00E455DC"/>
    <w:rsid w:val="00E4591B"/>
    <w:rsid w:val="00E45B8A"/>
    <w:rsid w:val="00E45EBE"/>
    <w:rsid w:val="00E45F40"/>
    <w:rsid w:val="00E46072"/>
    <w:rsid w:val="00E46134"/>
    <w:rsid w:val="00E46148"/>
    <w:rsid w:val="00E462D5"/>
    <w:rsid w:val="00E46486"/>
    <w:rsid w:val="00E464AD"/>
    <w:rsid w:val="00E4652C"/>
    <w:rsid w:val="00E465EE"/>
    <w:rsid w:val="00E467C6"/>
    <w:rsid w:val="00E4697C"/>
    <w:rsid w:val="00E46B99"/>
    <w:rsid w:val="00E46BCD"/>
    <w:rsid w:val="00E46D11"/>
    <w:rsid w:val="00E46EB2"/>
    <w:rsid w:val="00E46F92"/>
    <w:rsid w:val="00E47885"/>
    <w:rsid w:val="00E47BB3"/>
    <w:rsid w:val="00E5009A"/>
    <w:rsid w:val="00E504C2"/>
    <w:rsid w:val="00E5057C"/>
    <w:rsid w:val="00E5171B"/>
    <w:rsid w:val="00E518EA"/>
    <w:rsid w:val="00E51ADD"/>
    <w:rsid w:val="00E51EF2"/>
    <w:rsid w:val="00E525BD"/>
    <w:rsid w:val="00E5291D"/>
    <w:rsid w:val="00E52ED7"/>
    <w:rsid w:val="00E52F3C"/>
    <w:rsid w:val="00E532BE"/>
    <w:rsid w:val="00E5334D"/>
    <w:rsid w:val="00E5347E"/>
    <w:rsid w:val="00E536B0"/>
    <w:rsid w:val="00E536B3"/>
    <w:rsid w:val="00E53A33"/>
    <w:rsid w:val="00E53B0D"/>
    <w:rsid w:val="00E53F02"/>
    <w:rsid w:val="00E53FF2"/>
    <w:rsid w:val="00E5406D"/>
    <w:rsid w:val="00E54101"/>
    <w:rsid w:val="00E54210"/>
    <w:rsid w:val="00E54437"/>
    <w:rsid w:val="00E54526"/>
    <w:rsid w:val="00E5496D"/>
    <w:rsid w:val="00E54C72"/>
    <w:rsid w:val="00E54CA0"/>
    <w:rsid w:val="00E5591A"/>
    <w:rsid w:val="00E55E7D"/>
    <w:rsid w:val="00E5608D"/>
    <w:rsid w:val="00E560DB"/>
    <w:rsid w:val="00E5630D"/>
    <w:rsid w:val="00E564CC"/>
    <w:rsid w:val="00E56763"/>
    <w:rsid w:val="00E5696F"/>
    <w:rsid w:val="00E56BC0"/>
    <w:rsid w:val="00E5737B"/>
    <w:rsid w:val="00E573A3"/>
    <w:rsid w:val="00E575C7"/>
    <w:rsid w:val="00E57877"/>
    <w:rsid w:val="00E57BB3"/>
    <w:rsid w:val="00E57C27"/>
    <w:rsid w:val="00E57CAD"/>
    <w:rsid w:val="00E6056C"/>
    <w:rsid w:val="00E605D0"/>
    <w:rsid w:val="00E60949"/>
    <w:rsid w:val="00E6099C"/>
    <w:rsid w:val="00E60B05"/>
    <w:rsid w:val="00E6101D"/>
    <w:rsid w:val="00E6141C"/>
    <w:rsid w:val="00E615E3"/>
    <w:rsid w:val="00E61AD2"/>
    <w:rsid w:val="00E62158"/>
    <w:rsid w:val="00E622C4"/>
    <w:rsid w:val="00E62339"/>
    <w:rsid w:val="00E6246A"/>
    <w:rsid w:val="00E62512"/>
    <w:rsid w:val="00E62893"/>
    <w:rsid w:val="00E628C0"/>
    <w:rsid w:val="00E62A00"/>
    <w:rsid w:val="00E62C53"/>
    <w:rsid w:val="00E62D25"/>
    <w:rsid w:val="00E6310A"/>
    <w:rsid w:val="00E6362B"/>
    <w:rsid w:val="00E63BA5"/>
    <w:rsid w:val="00E63BCB"/>
    <w:rsid w:val="00E63D12"/>
    <w:rsid w:val="00E63FC2"/>
    <w:rsid w:val="00E64546"/>
    <w:rsid w:val="00E64B7C"/>
    <w:rsid w:val="00E64BCC"/>
    <w:rsid w:val="00E651B7"/>
    <w:rsid w:val="00E652A3"/>
    <w:rsid w:val="00E654E3"/>
    <w:rsid w:val="00E656DF"/>
    <w:rsid w:val="00E6643B"/>
    <w:rsid w:val="00E66AA6"/>
    <w:rsid w:val="00E66DF2"/>
    <w:rsid w:val="00E674A2"/>
    <w:rsid w:val="00E674F3"/>
    <w:rsid w:val="00E67698"/>
    <w:rsid w:val="00E677C4"/>
    <w:rsid w:val="00E67A3A"/>
    <w:rsid w:val="00E67AC0"/>
    <w:rsid w:val="00E67C06"/>
    <w:rsid w:val="00E67E21"/>
    <w:rsid w:val="00E7015D"/>
    <w:rsid w:val="00E707F7"/>
    <w:rsid w:val="00E70879"/>
    <w:rsid w:val="00E70EA0"/>
    <w:rsid w:val="00E70F76"/>
    <w:rsid w:val="00E71119"/>
    <w:rsid w:val="00E7154A"/>
    <w:rsid w:val="00E71A77"/>
    <w:rsid w:val="00E71C8A"/>
    <w:rsid w:val="00E71D14"/>
    <w:rsid w:val="00E72077"/>
    <w:rsid w:val="00E72F64"/>
    <w:rsid w:val="00E733B7"/>
    <w:rsid w:val="00E7361B"/>
    <w:rsid w:val="00E73862"/>
    <w:rsid w:val="00E73D44"/>
    <w:rsid w:val="00E73D53"/>
    <w:rsid w:val="00E74042"/>
    <w:rsid w:val="00E74376"/>
    <w:rsid w:val="00E745AE"/>
    <w:rsid w:val="00E74663"/>
    <w:rsid w:val="00E74D35"/>
    <w:rsid w:val="00E75A14"/>
    <w:rsid w:val="00E75A90"/>
    <w:rsid w:val="00E75A9B"/>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039"/>
    <w:rsid w:val="00E83210"/>
    <w:rsid w:val="00E83317"/>
    <w:rsid w:val="00E8333C"/>
    <w:rsid w:val="00E835DF"/>
    <w:rsid w:val="00E849ED"/>
    <w:rsid w:val="00E84A09"/>
    <w:rsid w:val="00E84A56"/>
    <w:rsid w:val="00E85080"/>
    <w:rsid w:val="00E8508B"/>
    <w:rsid w:val="00E851A2"/>
    <w:rsid w:val="00E85511"/>
    <w:rsid w:val="00E8569C"/>
    <w:rsid w:val="00E85A2E"/>
    <w:rsid w:val="00E85DE9"/>
    <w:rsid w:val="00E85E7F"/>
    <w:rsid w:val="00E85FF9"/>
    <w:rsid w:val="00E861F8"/>
    <w:rsid w:val="00E8643A"/>
    <w:rsid w:val="00E8701F"/>
    <w:rsid w:val="00E871B2"/>
    <w:rsid w:val="00E87570"/>
    <w:rsid w:val="00E900F8"/>
    <w:rsid w:val="00E90669"/>
    <w:rsid w:val="00E90807"/>
    <w:rsid w:val="00E9089A"/>
    <w:rsid w:val="00E90ADE"/>
    <w:rsid w:val="00E90C4D"/>
    <w:rsid w:val="00E90C50"/>
    <w:rsid w:val="00E90CB1"/>
    <w:rsid w:val="00E90E37"/>
    <w:rsid w:val="00E913F9"/>
    <w:rsid w:val="00E91A2E"/>
    <w:rsid w:val="00E91B88"/>
    <w:rsid w:val="00E91BB5"/>
    <w:rsid w:val="00E91F47"/>
    <w:rsid w:val="00E92576"/>
    <w:rsid w:val="00E929D8"/>
    <w:rsid w:val="00E9315D"/>
    <w:rsid w:val="00E9350F"/>
    <w:rsid w:val="00E936EE"/>
    <w:rsid w:val="00E94233"/>
    <w:rsid w:val="00E94416"/>
    <w:rsid w:val="00E945A6"/>
    <w:rsid w:val="00E94D43"/>
    <w:rsid w:val="00E95451"/>
    <w:rsid w:val="00E95462"/>
    <w:rsid w:val="00E95589"/>
    <w:rsid w:val="00E95A57"/>
    <w:rsid w:val="00E95A79"/>
    <w:rsid w:val="00E95CA3"/>
    <w:rsid w:val="00E96474"/>
    <w:rsid w:val="00E97222"/>
    <w:rsid w:val="00E9724F"/>
    <w:rsid w:val="00E9758D"/>
    <w:rsid w:val="00E97D70"/>
    <w:rsid w:val="00E97EF1"/>
    <w:rsid w:val="00EA0191"/>
    <w:rsid w:val="00EA02D6"/>
    <w:rsid w:val="00EA07C1"/>
    <w:rsid w:val="00EA0911"/>
    <w:rsid w:val="00EA0C81"/>
    <w:rsid w:val="00EA10A1"/>
    <w:rsid w:val="00EA10E4"/>
    <w:rsid w:val="00EA1157"/>
    <w:rsid w:val="00EA1323"/>
    <w:rsid w:val="00EA1561"/>
    <w:rsid w:val="00EA1604"/>
    <w:rsid w:val="00EA1A06"/>
    <w:rsid w:val="00EA2423"/>
    <w:rsid w:val="00EA2585"/>
    <w:rsid w:val="00EA30F8"/>
    <w:rsid w:val="00EA3255"/>
    <w:rsid w:val="00EA4822"/>
    <w:rsid w:val="00EA4949"/>
    <w:rsid w:val="00EA4DB8"/>
    <w:rsid w:val="00EA4F81"/>
    <w:rsid w:val="00EA5030"/>
    <w:rsid w:val="00EA5741"/>
    <w:rsid w:val="00EA5A5B"/>
    <w:rsid w:val="00EA6217"/>
    <w:rsid w:val="00EA62C8"/>
    <w:rsid w:val="00EA637C"/>
    <w:rsid w:val="00EA6D85"/>
    <w:rsid w:val="00EA6F79"/>
    <w:rsid w:val="00EA704D"/>
    <w:rsid w:val="00EA7200"/>
    <w:rsid w:val="00EA73B3"/>
    <w:rsid w:val="00EA7DA3"/>
    <w:rsid w:val="00EA7FAA"/>
    <w:rsid w:val="00EB024A"/>
    <w:rsid w:val="00EB0A5A"/>
    <w:rsid w:val="00EB0ECA"/>
    <w:rsid w:val="00EB1107"/>
    <w:rsid w:val="00EB1677"/>
    <w:rsid w:val="00EB1976"/>
    <w:rsid w:val="00EB2089"/>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6A68"/>
    <w:rsid w:val="00EB7047"/>
    <w:rsid w:val="00EB72A4"/>
    <w:rsid w:val="00EB7461"/>
    <w:rsid w:val="00EB7576"/>
    <w:rsid w:val="00EB7636"/>
    <w:rsid w:val="00EB76AC"/>
    <w:rsid w:val="00EB7907"/>
    <w:rsid w:val="00EB7A56"/>
    <w:rsid w:val="00EB7A6F"/>
    <w:rsid w:val="00EB7C71"/>
    <w:rsid w:val="00EB7C76"/>
    <w:rsid w:val="00EB7CF9"/>
    <w:rsid w:val="00EC01E8"/>
    <w:rsid w:val="00EC0BE3"/>
    <w:rsid w:val="00EC0CE0"/>
    <w:rsid w:val="00EC10D1"/>
    <w:rsid w:val="00EC13EF"/>
    <w:rsid w:val="00EC15B9"/>
    <w:rsid w:val="00EC1672"/>
    <w:rsid w:val="00EC1861"/>
    <w:rsid w:val="00EC1AA4"/>
    <w:rsid w:val="00EC1CEA"/>
    <w:rsid w:val="00EC1D1C"/>
    <w:rsid w:val="00EC2760"/>
    <w:rsid w:val="00EC2CF3"/>
    <w:rsid w:val="00EC3350"/>
    <w:rsid w:val="00EC3473"/>
    <w:rsid w:val="00EC3764"/>
    <w:rsid w:val="00EC3CEA"/>
    <w:rsid w:val="00EC3D82"/>
    <w:rsid w:val="00EC497A"/>
    <w:rsid w:val="00EC4AA1"/>
    <w:rsid w:val="00EC4C0E"/>
    <w:rsid w:val="00EC4F33"/>
    <w:rsid w:val="00EC50E3"/>
    <w:rsid w:val="00EC5205"/>
    <w:rsid w:val="00EC5607"/>
    <w:rsid w:val="00EC5EC7"/>
    <w:rsid w:val="00EC626B"/>
    <w:rsid w:val="00EC6CF7"/>
    <w:rsid w:val="00EC6F3B"/>
    <w:rsid w:val="00EC6FFE"/>
    <w:rsid w:val="00EC7061"/>
    <w:rsid w:val="00EC70A6"/>
    <w:rsid w:val="00EC71C9"/>
    <w:rsid w:val="00EC7905"/>
    <w:rsid w:val="00EC7949"/>
    <w:rsid w:val="00EC79F2"/>
    <w:rsid w:val="00EC7ED2"/>
    <w:rsid w:val="00EC7F2E"/>
    <w:rsid w:val="00ED05F0"/>
    <w:rsid w:val="00ED063A"/>
    <w:rsid w:val="00ED073E"/>
    <w:rsid w:val="00ED0E94"/>
    <w:rsid w:val="00ED0F2B"/>
    <w:rsid w:val="00ED0FE4"/>
    <w:rsid w:val="00ED10E3"/>
    <w:rsid w:val="00ED147F"/>
    <w:rsid w:val="00ED184C"/>
    <w:rsid w:val="00ED1B15"/>
    <w:rsid w:val="00ED1C49"/>
    <w:rsid w:val="00ED1C7A"/>
    <w:rsid w:val="00ED1D96"/>
    <w:rsid w:val="00ED2A6F"/>
    <w:rsid w:val="00ED2D63"/>
    <w:rsid w:val="00ED2EAC"/>
    <w:rsid w:val="00ED3736"/>
    <w:rsid w:val="00ED3821"/>
    <w:rsid w:val="00ED384F"/>
    <w:rsid w:val="00ED38E2"/>
    <w:rsid w:val="00ED3AE7"/>
    <w:rsid w:val="00ED3B01"/>
    <w:rsid w:val="00ED4B8A"/>
    <w:rsid w:val="00ED4C16"/>
    <w:rsid w:val="00ED4CD8"/>
    <w:rsid w:val="00ED4EE9"/>
    <w:rsid w:val="00ED4F09"/>
    <w:rsid w:val="00ED5654"/>
    <w:rsid w:val="00ED5859"/>
    <w:rsid w:val="00ED5AC9"/>
    <w:rsid w:val="00ED5D37"/>
    <w:rsid w:val="00ED6536"/>
    <w:rsid w:val="00ED671B"/>
    <w:rsid w:val="00ED6775"/>
    <w:rsid w:val="00ED68BB"/>
    <w:rsid w:val="00ED6B32"/>
    <w:rsid w:val="00ED70DB"/>
    <w:rsid w:val="00ED7D46"/>
    <w:rsid w:val="00EE0947"/>
    <w:rsid w:val="00EE0BD5"/>
    <w:rsid w:val="00EE0D2D"/>
    <w:rsid w:val="00EE0D6F"/>
    <w:rsid w:val="00EE180A"/>
    <w:rsid w:val="00EE1A34"/>
    <w:rsid w:val="00EE1C76"/>
    <w:rsid w:val="00EE1CAF"/>
    <w:rsid w:val="00EE1D9B"/>
    <w:rsid w:val="00EE1ED2"/>
    <w:rsid w:val="00EE1FB0"/>
    <w:rsid w:val="00EE240F"/>
    <w:rsid w:val="00EE2593"/>
    <w:rsid w:val="00EE280E"/>
    <w:rsid w:val="00EE2949"/>
    <w:rsid w:val="00EE2A6F"/>
    <w:rsid w:val="00EE2D56"/>
    <w:rsid w:val="00EE2FA9"/>
    <w:rsid w:val="00EE381E"/>
    <w:rsid w:val="00EE3AA5"/>
    <w:rsid w:val="00EE3D26"/>
    <w:rsid w:val="00EE463C"/>
    <w:rsid w:val="00EE46FD"/>
    <w:rsid w:val="00EE49A0"/>
    <w:rsid w:val="00EE4DEB"/>
    <w:rsid w:val="00EE4E13"/>
    <w:rsid w:val="00EE4F39"/>
    <w:rsid w:val="00EE6003"/>
    <w:rsid w:val="00EE60A4"/>
    <w:rsid w:val="00EE620C"/>
    <w:rsid w:val="00EE624E"/>
    <w:rsid w:val="00EE656A"/>
    <w:rsid w:val="00EE6599"/>
    <w:rsid w:val="00EE66B0"/>
    <w:rsid w:val="00EE6B79"/>
    <w:rsid w:val="00EE6C1D"/>
    <w:rsid w:val="00EE6E64"/>
    <w:rsid w:val="00EE6FB5"/>
    <w:rsid w:val="00EE712A"/>
    <w:rsid w:val="00EE71A4"/>
    <w:rsid w:val="00EE7812"/>
    <w:rsid w:val="00EE7CCA"/>
    <w:rsid w:val="00EF000B"/>
    <w:rsid w:val="00EF00FE"/>
    <w:rsid w:val="00EF02BE"/>
    <w:rsid w:val="00EF051C"/>
    <w:rsid w:val="00EF09F7"/>
    <w:rsid w:val="00EF0ECD"/>
    <w:rsid w:val="00EF13A8"/>
    <w:rsid w:val="00EF14E0"/>
    <w:rsid w:val="00EF1633"/>
    <w:rsid w:val="00EF1EA3"/>
    <w:rsid w:val="00EF2100"/>
    <w:rsid w:val="00EF22EC"/>
    <w:rsid w:val="00EF2426"/>
    <w:rsid w:val="00EF27D8"/>
    <w:rsid w:val="00EF2819"/>
    <w:rsid w:val="00EF2E29"/>
    <w:rsid w:val="00EF2EEF"/>
    <w:rsid w:val="00EF3056"/>
    <w:rsid w:val="00EF32B6"/>
    <w:rsid w:val="00EF398B"/>
    <w:rsid w:val="00EF4285"/>
    <w:rsid w:val="00EF47B9"/>
    <w:rsid w:val="00EF4938"/>
    <w:rsid w:val="00EF541C"/>
    <w:rsid w:val="00EF5869"/>
    <w:rsid w:val="00EF59D1"/>
    <w:rsid w:val="00EF5C22"/>
    <w:rsid w:val="00EF5C8F"/>
    <w:rsid w:val="00EF67D5"/>
    <w:rsid w:val="00EF68A5"/>
    <w:rsid w:val="00EF6C4C"/>
    <w:rsid w:val="00EF7069"/>
    <w:rsid w:val="00EF735C"/>
    <w:rsid w:val="00EF76A9"/>
    <w:rsid w:val="00EF7A04"/>
    <w:rsid w:val="00F002C9"/>
    <w:rsid w:val="00F0054C"/>
    <w:rsid w:val="00F0056E"/>
    <w:rsid w:val="00F00B23"/>
    <w:rsid w:val="00F00B2C"/>
    <w:rsid w:val="00F00D92"/>
    <w:rsid w:val="00F0143A"/>
    <w:rsid w:val="00F01E87"/>
    <w:rsid w:val="00F020D1"/>
    <w:rsid w:val="00F0236B"/>
    <w:rsid w:val="00F023E4"/>
    <w:rsid w:val="00F0269E"/>
    <w:rsid w:val="00F02DF2"/>
    <w:rsid w:val="00F02E22"/>
    <w:rsid w:val="00F02EC9"/>
    <w:rsid w:val="00F031FA"/>
    <w:rsid w:val="00F03866"/>
    <w:rsid w:val="00F038AE"/>
    <w:rsid w:val="00F039B6"/>
    <w:rsid w:val="00F03F52"/>
    <w:rsid w:val="00F042AF"/>
    <w:rsid w:val="00F04438"/>
    <w:rsid w:val="00F04640"/>
    <w:rsid w:val="00F0477C"/>
    <w:rsid w:val="00F04875"/>
    <w:rsid w:val="00F04B22"/>
    <w:rsid w:val="00F054FA"/>
    <w:rsid w:val="00F055CE"/>
    <w:rsid w:val="00F05846"/>
    <w:rsid w:val="00F05864"/>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006"/>
    <w:rsid w:val="00F11494"/>
    <w:rsid w:val="00F116C4"/>
    <w:rsid w:val="00F11A65"/>
    <w:rsid w:val="00F12033"/>
    <w:rsid w:val="00F12A41"/>
    <w:rsid w:val="00F13287"/>
    <w:rsid w:val="00F13561"/>
    <w:rsid w:val="00F1362B"/>
    <w:rsid w:val="00F13C1A"/>
    <w:rsid w:val="00F13EFD"/>
    <w:rsid w:val="00F140D9"/>
    <w:rsid w:val="00F14144"/>
    <w:rsid w:val="00F14396"/>
    <w:rsid w:val="00F147A1"/>
    <w:rsid w:val="00F14840"/>
    <w:rsid w:val="00F148A5"/>
    <w:rsid w:val="00F14FA7"/>
    <w:rsid w:val="00F154C0"/>
    <w:rsid w:val="00F15C6B"/>
    <w:rsid w:val="00F167D5"/>
    <w:rsid w:val="00F16A0A"/>
    <w:rsid w:val="00F16A1D"/>
    <w:rsid w:val="00F16A4B"/>
    <w:rsid w:val="00F16B78"/>
    <w:rsid w:val="00F16D8B"/>
    <w:rsid w:val="00F171F5"/>
    <w:rsid w:val="00F172C4"/>
    <w:rsid w:val="00F1773C"/>
    <w:rsid w:val="00F17769"/>
    <w:rsid w:val="00F17B9E"/>
    <w:rsid w:val="00F17C29"/>
    <w:rsid w:val="00F17EF2"/>
    <w:rsid w:val="00F20C47"/>
    <w:rsid w:val="00F20E85"/>
    <w:rsid w:val="00F2101F"/>
    <w:rsid w:val="00F21337"/>
    <w:rsid w:val="00F2190A"/>
    <w:rsid w:val="00F2198F"/>
    <w:rsid w:val="00F21DB9"/>
    <w:rsid w:val="00F21EFD"/>
    <w:rsid w:val="00F22092"/>
    <w:rsid w:val="00F22282"/>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0DC"/>
    <w:rsid w:val="00F2419F"/>
    <w:rsid w:val="00F24BC1"/>
    <w:rsid w:val="00F24C1F"/>
    <w:rsid w:val="00F254B9"/>
    <w:rsid w:val="00F256A5"/>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43B"/>
    <w:rsid w:val="00F3197C"/>
    <w:rsid w:val="00F31A7F"/>
    <w:rsid w:val="00F31B32"/>
    <w:rsid w:val="00F31B37"/>
    <w:rsid w:val="00F31D3B"/>
    <w:rsid w:val="00F31E35"/>
    <w:rsid w:val="00F31FB3"/>
    <w:rsid w:val="00F32654"/>
    <w:rsid w:val="00F327AA"/>
    <w:rsid w:val="00F32BF9"/>
    <w:rsid w:val="00F32E76"/>
    <w:rsid w:val="00F32FC5"/>
    <w:rsid w:val="00F33027"/>
    <w:rsid w:val="00F3306E"/>
    <w:rsid w:val="00F331AC"/>
    <w:rsid w:val="00F336E8"/>
    <w:rsid w:val="00F338BC"/>
    <w:rsid w:val="00F339AC"/>
    <w:rsid w:val="00F33A97"/>
    <w:rsid w:val="00F33AE3"/>
    <w:rsid w:val="00F33B30"/>
    <w:rsid w:val="00F33F11"/>
    <w:rsid w:val="00F3410F"/>
    <w:rsid w:val="00F344C6"/>
    <w:rsid w:val="00F3453C"/>
    <w:rsid w:val="00F34544"/>
    <w:rsid w:val="00F3481C"/>
    <w:rsid w:val="00F34A59"/>
    <w:rsid w:val="00F34F54"/>
    <w:rsid w:val="00F35026"/>
    <w:rsid w:val="00F35196"/>
    <w:rsid w:val="00F35210"/>
    <w:rsid w:val="00F3536B"/>
    <w:rsid w:val="00F3550A"/>
    <w:rsid w:val="00F3551C"/>
    <w:rsid w:val="00F3586F"/>
    <w:rsid w:val="00F358F9"/>
    <w:rsid w:val="00F35910"/>
    <w:rsid w:val="00F35936"/>
    <w:rsid w:val="00F361B4"/>
    <w:rsid w:val="00F36519"/>
    <w:rsid w:val="00F36A4A"/>
    <w:rsid w:val="00F36C33"/>
    <w:rsid w:val="00F36D65"/>
    <w:rsid w:val="00F36D95"/>
    <w:rsid w:val="00F3750F"/>
    <w:rsid w:val="00F37646"/>
    <w:rsid w:val="00F37735"/>
    <w:rsid w:val="00F37A34"/>
    <w:rsid w:val="00F37AB7"/>
    <w:rsid w:val="00F37AD5"/>
    <w:rsid w:val="00F37B00"/>
    <w:rsid w:val="00F37FB3"/>
    <w:rsid w:val="00F40397"/>
    <w:rsid w:val="00F40819"/>
    <w:rsid w:val="00F40854"/>
    <w:rsid w:val="00F410CF"/>
    <w:rsid w:val="00F4119B"/>
    <w:rsid w:val="00F411CF"/>
    <w:rsid w:val="00F41248"/>
    <w:rsid w:val="00F41BD4"/>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5F2C"/>
    <w:rsid w:val="00F46113"/>
    <w:rsid w:val="00F46F7D"/>
    <w:rsid w:val="00F47677"/>
    <w:rsid w:val="00F47901"/>
    <w:rsid w:val="00F47B6A"/>
    <w:rsid w:val="00F47D9A"/>
    <w:rsid w:val="00F47E58"/>
    <w:rsid w:val="00F5067F"/>
    <w:rsid w:val="00F508AB"/>
    <w:rsid w:val="00F50B32"/>
    <w:rsid w:val="00F50C1F"/>
    <w:rsid w:val="00F50C74"/>
    <w:rsid w:val="00F50E23"/>
    <w:rsid w:val="00F517BE"/>
    <w:rsid w:val="00F5182D"/>
    <w:rsid w:val="00F51949"/>
    <w:rsid w:val="00F51D6E"/>
    <w:rsid w:val="00F526C2"/>
    <w:rsid w:val="00F5291A"/>
    <w:rsid w:val="00F5293E"/>
    <w:rsid w:val="00F52C55"/>
    <w:rsid w:val="00F53310"/>
    <w:rsid w:val="00F535A7"/>
    <w:rsid w:val="00F537AA"/>
    <w:rsid w:val="00F53E6D"/>
    <w:rsid w:val="00F5407D"/>
    <w:rsid w:val="00F543B4"/>
    <w:rsid w:val="00F54560"/>
    <w:rsid w:val="00F54693"/>
    <w:rsid w:val="00F54786"/>
    <w:rsid w:val="00F54C05"/>
    <w:rsid w:val="00F54FFE"/>
    <w:rsid w:val="00F55773"/>
    <w:rsid w:val="00F55A3E"/>
    <w:rsid w:val="00F55DBC"/>
    <w:rsid w:val="00F56285"/>
    <w:rsid w:val="00F5658F"/>
    <w:rsid w:val="00F56F2A"/>
    <w:rsid w:val="00F57CEC"/>
    <w:rsid w:val="00F57DBE"/>
    <w:rsid w:val="00F57F61"/>
    <w:rsid w:val="00F57F9A"/>
    <w:rsid w:val="00F60095"/>
    <w:rsid w:val="00F60371"/>
    <w:rsid w:val="00F607B1"/>
    <w:rsid w:val="00F60EB0"/>
    <w:rsid w:val="00F613D5"/>
    <w:rsid w:val="00F61446"/>
    <w:rsid w:val="00F6158E"/>
    <w:rsid w:val="00F61D47"/>
    <w:rsid w:val="00F626C4"/>
    <w:rsid w:val="00F62F3F"/>
    <w:rsid w:val="00F6313D"/>
    <w:rsid w:val="00F633D1"/>
    <w:rsid w:val="00F634F5"/>
    <w:rsid w:val="00F638FF"/>
    <w:rsid w:val="00F6392D"/>
    <w:rsid w:val="00F63D86"/>
    <w:rsid w:val="00F6463B"/>
    <w:rsid w:val="00F64B85"/>
    <w:rsid w:val="00F64D9A"/>
    <w:rsid w:val="00F65203"/>
    <w:rsid w:val="00F65378"/>
    <w:rsid w:val="00F65739"/>
    <w:rsid w:val="00F65E64"/>
    <w:rsid w:val="00F65EA0"/>
    <w:rsid w:val="00F65FFD"/>
    <w:rsid w:val="00F66715"/>
    <w:rsid w:val="00F66904"/>
    <w:rsid w:val="00F66BE3"/>
    <w:rsid w:val="00F66CAE"/>
    <w:rsid w:val="00F675D9"/>
    <w:rsid w:val="00F67774"/>
    <w:rsid w:val="00F67907"/>
    <w:rsid w:val="00F67930"/>
    <w:rsid w:val="00F67C76"/>
    <w:rsid w:val="00F67DA8"/>
    <w:rsid w:val="00F67E15"/>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C76"/>
    <w:rsid w:val="00F72D01"/>
    <w:rsid w:val="00F72DAB"/>
    <w:rsid w:val="00F72E3D"/>
    <w:rsid w:val="00F73707"/>
    <w:rsid w:val="00F73941"/>
    <w:rsid w:val="00F73DB6"/>
    <w:rsid w:val="00F74068"/>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7781B"/>
    <w:rsid w:val="00F801FD"/>
    <w:rsid w:val="00F80317"/>
    <w:rsid w:val="00F80362"/>
    <w:rsid w:val="00F80719"/>
    <w:rsid w:val="00F80E06"/>
    <w:rsid w:val="00F810A8"/>
    <w:rsid w:val="00F8182C"/>
    <w:rsid w:val="00F81CFB"/>
    <w:rsid w:val="00F81D9D"/>
    <w:rsid w:val="00F8272E"/>
    <w:rsid w:val="00F82B30"/>
    <w:rsid w:val="00F82F34"/>
    <w:rsid w:val="00F8388C"/>
    <w:rsid w:val="00F838AF"/>
    <w:rsid w:val="00F838E1"/>
    <w:rsid w:val="00F83C31"/>
    <w:rsid w:val="00F8408D"/>
    <w:rsid w:val="00F841A6"/>
    <w:rsid w:val="00F842E7"/>
    <w:rsid w:val="00F8446E"/>
    <w:rsid w:val="00F8493F"/>
    <w:rsid w:val="00F84B7F"/>
    <w:rsid w:val="00F8504C"/>
    <w:rsid w:val="00F85204"/>
    <w:rsid w:val="00F85586"/>
    <w:rsid w:val="00F856C5"/>
    <w:rsid w:val="00F85A75"/>
    <w:rsid w:val="00F85B46"/>
    <w:rsid w:val="00F8646E"/>
    <w:rsid w:val="00F86657"/>
    <w:rsid w:val="00F8666E"/>
    <w:rsid w:val="00F866DC"/>
    <w:rsid w:val="00F867C0"/>
    <w:rsid w:val="00F86D94"/>
    <w:rsid w:val="00F86EB9"/>
    <w:rsid w:val="00F86F18"/>
    <w:rsid w:val="00F87309"/>
    <w:rsid w:val="00F87443"/>
    <w:rsid w:val="00F8766F"/>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4F0"/>
    <w:rsid w:val="00F92515"/>
    <w:rsid w:val="00F92539"/>
    <w:rsid w:val="00F9259F"/>
    <w:rsid w:val="00F927D3"/>
    <w:rsid w:val="00F92807"/>
    <w:rsid w:val="00F9291C"/>
    <w:rsid w:val="00F929D9"/>
    <w:rsid w:val="00F92C31"/>
    <w:rsid w:val="00F93489"/>
    <w:rsid w:val="00F93A3F"/>
    <w:rsid w:val="00F9400B"/>
    <w:rsid w:val="00F9410A"/>
    <w:rsid w:val="00F94140"/>
    <w:rsid w:val="00F945B5"/>
    <w:rsid w:val="00F947D5"/>
    <w:rsid w:val="00F948EE"/>
    <w:rsid w:val="00F94B3C"/>
    <w:rsid w:val="00F94FAC"/>
    <w:rsid w:val="00F95691"/>
    <w:rsid w:val="00F95B29"/>
    <w:rsid w:val="00F95D3F"/>
    <w:rsid w:val="00F95E95"/>
    <w:rsid w:val="00F95ECC"/>
    <w:rsid w:val="00F9643D"/>
    <w:rsid w:val="00F9682C"/>
    <w:rsid w:val="00F96AA5"/>
    <w:rsid w:val="00F97100"/>
    <w:rsid w:val="00F97186"/>
    <w:rsid w:val="00F974A8"/>
    <w:rsid w:val="00F9795C"/>
    <w:rsid w:val="00F97B24"/>
    <w:rsid w:val="00F97BF0"/>
    <w:rsid w:val="00FA05F1"/>
    <w:rsid w:val="00FA07D4"/>
    <w:rsid w:val="00FA0938"/>
    <w:rsid w:val="00FA09EE"/>
    <w:rsid w:val="00FA0CBE"/>
    <w:rsid w:val="00FA0E80"/>
    <w:rsid w:val="00FA0EEC"/>
    <w:rsid w:val="00FA1068"/>
    <w:rsid w:val="00FA17DD"/>
    <w:rsid w:val="00FA198E"/>
    <w:rsid w:val="00FA1A27"/>
    <w:rsid w:val="00FA1AE5"/>
    <w:rsid w:val="00FA1B3B"/>
    <w:rsid w:val="00FA20C1"/>
    <w:rsid w:val="00FA2363"/>
    <w:rsid w:val="00FA29DE"/>
    <w:rsid w:val="00FA3282"/>
    <w:rsid w:val="00FA32CB"/>
    <w:rsid w:val="00FA3409"/>
    <w:rsid w:val="00FA39B4"/>
    <w:rsid w:val="00FA4031"/>
    <w:rsid w:val="00FA4804"/>
    <w:rsid w:val="00FA48A3"/>
    <w:rsid w:val="00FA4963"/>
    <w:rsid w:val="00FA4C61"/>
    <w:rsid w:val="00FA4FF4"/>
    <w:rsid w:val="00FA5A83"/>
    <w:rsid w:val="00FA5C27"/>
    <w:rsid w:val="00FA5D21"/>
    <w:rsid w:val="00FA5ED7"/>
    <w:rsid w:val="00FA5EEE"/>
    <w:rsid w:val="00FA642F"/>
    <w:rsid w:val="00FA690C"/>
    <w:rsid w:val="00FA6A0C"/>
    <w:rsid w:val="00FA73E9"/>
    <w:rsid w:val="00FA76DE"/>
    <w:rsid w:val="00FA7E30"/>
    <w:rsid w:val="00FA7E89"/>
    <w:rsid w:val="00FA7F6D"/>
    <w:rsid w:val="00FB0361"/>
    <w:rsid w:val="00FB0635"/>
    <w:rsid w:val="00FB096D"/>
    <w:rsid w:val="00FB0C33"/>
    <w:rsid w:val="00FB0D45"/>
    <w:rsid w:val="00FB0F63"/>
    <w:rsid w:val="00FB1089"/>
    <w:rsid w:val="00FB135F"/>
    <w:rsid w:val="00FB1A0D"/>
    <w:rsid w:val="00FB1AD8"/>
    <w:rsid w:val="00FB240D"/>
    <w:rsid w:val="00FB27E9"/>
    <w:rsid w:val="00FB28B5"/>
    <w:rsid w:val="00FB2A83"/>
    <w:rsid w:val="00FB2E54"/>
    <w:rsid w:val="00FB3078"/>
    <w:rsid w:val="00FB3529"/>
    <w:rsid w:val="00FB36BA"/>
    <w:rsid w:val="00FB37C5"/>
    <w:rsid w:val="00FB3A16"/>
    <w:rsid w:val="00FB3B74"/>
    <w:rsid w:val="00FB3E1D"/>
    <w:rsid w:val="00FB40E3"/>
    <w:rsid w:val="00FB435C"/>
    <w:rsid w:val="00FB4415"/>
    <w:rsid w:val="00FB48BA"/>
    <w:rsid w:val="00FB4B8E"/>
    <w:rsid w:val="00FB4BC9"/>
    <w:rsid w:val="00FB4E22"/>
    <w:rsid w:val="00FB4FE6"/>
    <w:rsid w:val="00FB561D"/>
    <w:rsid w:val="00FB5778"/>
    <w:rsid w:val="00FB59CD"/>
    <w:rsid w:val="00FB5D2F"/>
    <w:rsid w:val="00FB5E36"/>
    <w:rsid w:val="00FB632F"/>
    <w:rsid w:val="00FB63E3"/>
    <w:rsid w:val="00FB6D66"/>
    <w:rsid w:val="00FB6EC0"/>
    <w:rsid w:val="00FB76C3"/>
    <w:rsid w:val="00FB7785"/>
    <w:rsid w:val="00FB7A49"/>
    <w:rsid w:val="00FB7F4A"/>
    <w:rsid w:val="00FC1190"/>
    <w:rsid w:val="00FC11AA"/>
    <w:rsid w:val="00FC158C"/>
    <w:rsid w:val="00FC16DF"/>
    <w:rsid w:val="00FC172D"/>
    <w:rsid w:val="00FC1DCD"/>
    <w:rsid w:val="00FC1E5A"/>
    <w:rsid w:val="00FC28E9"/>
    <w:rsid w:val="00FC2965"/>
    <w:rsid w:val="00FC3016"/>
    <w:rsid w:val="00FC3140"/>
    <w:rsid w:val="00FC3167"/>
    <w:rsid w:val="00FC39B0"/>
    <w:rsid w:val="00FC3EB2"/>
    <w:rsid w:val="00FC4768"/>
    <w:rsid w:val="00FC47A8"/>
    <w:rsid w:val="00FC48A1"/>
    <w:rsid w:val="00FC491A"/>
    <w:rsid w:val="00FC4D79"/>
    <w:rsid w:val="00FC4EC8"/>
    <w:rsid w:val="00FC57DC"/>
    <w:rsid w:val="00FC5810"/>
    <w:rsid w:val="00FC5B3C"/>
    <w:rsid w:val="00FC5B4A"/>
    <w:rsid w:val="00FC5B70"/>
    <w:rsid w:val="00FC5BCC"/>
    <w:rsid w:val="00FC6100"/>
    <w:rsid w:val="00FC6139"/>
    <w:rsid w:val="00FC6289"/>
    <w:rsid w:val="00FC632F"/>
    <w:rsid w:val="00FC649F"/>
    <w:rsid w:val="00FC65CD"/>
    <w:rsid w:val="00FC68AE"/>
    <w:rsid w:val="00FC6B00"/>
    <w:rsid w:val="00FC745D"/>
    <w:rsid w:val="00FC7C7A"/>
    <w:rsid w:val="00FC7F18"/>
    <w:rsid w:val="00FD001E"/>
    <w:rsid w:val="00FD03DB"/>
    <w:rsid w:val="00FD0B14"/>
    <w:rsid w:val="00FD0F22"/>
    <w:rsid w:val="00FD1A95"/>
    <w:rsid w:val="00FD1C59"/>
    <w:rsid w:val="00FD23E3"/>
    <w:rsid w:val="00FD2731"/>
    <w:rsid w:val="00FD2ADE"/>
    <w:rsid w:val="00FD30A0"/>
    <w:rsid w:val="00FD3AFF"/>
    <w:rsid w:val="00FD3D43"/>
    <w:rsid w:val="00FD3EC4"/>
    <w:rsid w:val="00FD45FB"/>
    <w:rsid w:val="00FD4644"/>
    <w:rsid w:val="00FD5119"/>
    <w:rsid w:val="00FD51CF"/>
    <w:rsid w:val="00FD525F"/>
    <w:rsid w:val="00FD54E1"/>
    <w:rsid w:val="00FD5705"/>
    <w:rsid w:val="00FD5C33"/>
    <w:rsid w:val="00FD5D6B"/>
    <w:rsid w:val="00FD62E3"/>
    <w:rsid w:val="00FD6306"/>
    <w:rsid w:val="00FD68B6"/>
    <w:rsid w:val="00FD708F"/>
    <w:rsid w:val="00FD70F0"/>
    <w:rsid w:val="00FD7D2B"/>
    <w:rsid w:val="00FD7E6D"/>
    <w:rsid w:val="00FD7E6E"/>
    <w:rsid w:val="00FD7FB6"/>
    <w:rsid w:val="00FE0144"/>
    <w:rsid w:val="00FE0193"/>
    <w:rsid w:val="00FE042C"/>
    <w:rsid w:val="00FE05DF"/>
    <w:rsid w:val="00FE062C"/>
    <w:rsid w:val="00FE079A"/>
    <w:rsid w:val="00FE099F"/>
    <w:rsid w:val="00FE133F"/>
    <w:rsid w:val="00FE1537"/>
    <w:rsid w:val="00FE15ED"/>
    <w:rsid w:val="00FE1D1D"/>
    <w:rsid w:val="00FE2934"/>
    <w:rsid w:val="00FE2AF0"/>
    <w:rsid w:val="00FE2B44"/>
    <w:rsid w:val="00FE2BCC"/>
    <w:rsid w:val="00FE2E1E"/>
    <w:rsid w:val="00FE3220"/>
    <w:rsid w:val="00FE323B"/>
    <w:rsid w:val="00FE3568"/>
    <w:rsid w:val="00FE3588"/>
    <w:rsid w:val="00FE3758"/>
    <w:rsid w:val="00FE37F9"/>
    <w:rsid w:val="00FE39D4"/>
    <w:rsid w:val="00FE428C"/>
    <w:rsid w:val="00FE4746"/>
    <w:rsid w:val="00FE47B5"/>
    <w:rsid w:val="00FE49CF"/>
    <w:rsid w:val="00FE4FA9"/>
    <w:rsid w:val="00FE4FC0"/>
    <w:rsid w:val="00FE51D3"/>
    <w:rsid w:val="00FE5613"/>
    <w:rsid w:val="00FE579F"/>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4E6"/>
    <w:rsid w:val="00FF0648"/>
    <w:rsid w:val="00FF0780"/>
    <w:rsid w:val="00FF092E"/>
    <w:rsid w:val="00FF0E73"/>
    <w:rsid w:val="00FF1088"/>
    <w:rsid w:val="00FF117D"/>
    <w:rsid w:val="00FF172A"/>
    <w:rsid w:val="00FF173C"/>
    <w:rsid w:val="00FF173D"/>
    <w:rsid w:val="00FF1818"/>
    <w:rsid w:val="00FF1A09"/>
    <w:rsid w:val="00FF1DEA"/>
    <w:rsid w:val="00FF1F03"/>
    <w:rsid w:val="00FF2041"/>
    <w:rsid w:val="00FF20A5"/>
    <w:rsid w:val="00FF231F"/>
    <w:rsid w:val="00FF279B"/>
    <w:rsid w:val="00FF2F98"/>
    <w:rsid w:val="00FF2FAC"/>
    <w:rsid w:val="00FF32AA"/>
    <w:rsid w:val="00FF34F2"/>
    <w:rsid w:val="00FF3806"/>
    <w:rsid w:val="00FF425C"/>
    <w:rsid w:val="00FF4B26"/>
    <w:rsid w:val="00FF50AA"/>
    <w:rsid w:val="00FF5875"/>
    <w:rsid w:val="00FF5F80"/>
    <w:rsid w:val="00FF6330"/>
    <w:rsid w:val="00FF658B"/>
    <w:rsid w:val="00FF690A"/>
    <w:rsid w:val="00FF69BC"/>
    <w:rsid w:val="00FF6B2E"/>
    <w:rsid w:val="00FF6CBC"/>
    <w:rsid w:val="00FF6FBE"/>
    <w:rsid w:val="00FF709E"/>
    <w:rsid w:val="00FF726F"/>
    <w:rsid w:val="00FF76C9"/>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BA56295"/>
  <w15:docId w15:val="{2087D7CF-EE7E-4C92-A0F4-53F37027A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Number"/>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 w:type="character" w:styleId="Strong">
    <w:name w:val="Strong"/>
    <w:basedOn w:val="DefaultParagraphFont"/>
    <w:qFormat/>
    <w:rsid w:val="005A1099"/>
    <w:rPr>
      <w:b/>
      <w:bCs/>
    </w:rPr>
  </w:style>
  <w:style w:type="paragraph" w:customStyle="1" w:styleId="StyleOutlinenumberedArialOutlinenumberedArial11Outli">
    <w:name w:val="Style Outline numbered Arial + Outline numbered Arial 1...1 + Outli..."/>
    <w:basedOn w:val="Normal"/>
    <w:rsid w:val="0075698D"/>
    <w:pPr>
      <w:widowControl w:val="0"/>
      <w:autoSpaceDE w:val="0"/>
      <w:autoSpaceDN w:val="0"/>
      <w:adjustRightInd w:val="0"/>
    </w:pPr>
    <w:rPr>
      <w:rFonts w:ascii="Arial" w:hAnsi="Arial" w:cs="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60913926">
      <w:bodyDiv w:val="1"/>
      <w:marLeft w:val="0"/>
      <w:marRight w:val="0"/>
      <w:marTop w:val="0"/>
      <w:marBottom w:val="0"/>
      <w:divBdr>
        <w:top w:val="none" w:sz="0" w:space="0" w:color="auto"/>
        <w:left w:val="none" w:sz="0" w:space="0" w:color="auto"/>
        <w:bottom w:val="none" w:sz="0" w:space="0" w:color="auto"/>
        <w:right w:val="none" w:sz="0" w:space="0" w:color="auto"/>
      </w:divBdr>
      <w:divsChild>
        <w:div w:id="537015175">
          <w:marLeft w:val="0"/>
          <w:marRight w:val="0"/>
          <w:marTop w:val="0"/>
          <w:marBottom w:val="0"/>
          <w:divBdr>
            <w:top w:val="none" w:sz="0" w:space="0" w:color="auto"/>
            <w:left w:val="none" w:sz="0" w:space="0" w:color="auto"/>
            <w:bottom w:val="none" w:sz="0" w:space="0" w:color="auto"/>
            <w:right w:val="none" w:sz="0" w:space="0" w:color="auto"/>
          </w:divBdr>
          <w:divsChild>
            <w:div w:id="749935051">
              <w:marLeft w:val="0"/>
              <w:marRight w:val="0"/>
              <w:marTop w:val="0"/>
              <w:marBottom w:val="0"/>
              <w:divBdr>
                <w:top w:val="none" w:sz="0" w:space="0" w:color="auto"/>
                <w:left w:val="none" w:sz="0" w:space="0" w:color="auto"/>
                <w:bottom w:val="none" w:sz="0" w:space="0" w:color="auto"/>
                <w:right w:val="none" w:sz="0" w:space="0" w:color="auto"/>
              </w:divBdr>
            </w:div>
          </w:divsChild>
        </w:div>
        <w:div w:id="1130127495">
          <w:marLeft w:val="0"/>
          <w:marRight w:val="0"/>
          <w:marTop w:val="0"/>
          <w:marBottom w:val="0"/>
          <w:divBdr>
            <w:top w:val="none" w:sz="0" w:space="0" w:color="auto"/>
            <w:left w:val="none" w:sz="0" w:space="0" w:color="auto"/>
            <w:bottom w:val="none" w:sz="0" w:space="0" w:color="auto"/>
            <w:right w:val="none" w:sz="0" w:space="0" w:color="auto"/>
          </w:divBdr>
        </w:div>
        <w:div w:id="1332638523">
          <w:marLeft w:val="0"/>
          <w:marRight w:val="0"/>
          <w:marTop w:val="0"/>
          <w:marBottom w:val="0"/>
          <w:divBdr>
            <w:top w:val="none" w:sz="0" w:space="0" w:color="auto"/>
            <w:left w:val="none" w:sz="0" w:space="0" w:color="auto"/>
            <w:bottom w:val="none" w:sz="0" w:space="0" w:color="auto"/>
            <w:right w:val="none" w:sz="0" w:space="0" w:color="auto"/>
          </w:divBdr>
        </w:div>
        <w:div w:id="1349528574">
          <w:marLeft w:val="0"/>
          <w:marRight w:val="0"/>
          <w:marTop w:val="0"/>
          <w:marBottom w:val="0"/>
          <w:divBdr>
            <w:top w:val="none" w:sz="0" w:space="0" w:color="auto"/>
            <w:left w:val="none" w:sz="0" w:space="0" w:color="auto"/>
            <w:bottom w:val="none" w:sz="0" w:space="0" w:color="auto"/>
            <w:right w:val="none" w:sz="0" w:space="0" w:color="auto"/>
          </w:divBdr>
        </w:div>
        <w:div w:id="1441605917">
          <w:marLeft w:val="0"/>
          <w:marRight w:val="0"/>
          <w:marTop w:val="0"/>
          <w:marBottom w:val="0"/>
          <w:divBdr>
            <w:top w:val="none" w:sz="0" w:space="0" w:color="auto"/>
            <w:left w:val="none" w:sz="0" w:space="0" w:color="auto"/>
            <w:bottom w:val="none" w:sz="0" w:space="0" w:color="auto"/>
            <w:right w:val="none" w:sz="0" w:space="0" w:color="auto"/>
          </w:divBdr>
        </w:div>
        <w:div w:id="1816990251">
          <w:marLeft w:val="0"/>
          <w:marRight w:val="0"/>
          <w:marTop w:val="0"/>
          <w:marBottom w:val="0"/>
          <w:divBdr>
            <w:top w:val="none" w:sz="0" w:space="0" w:color="auto"/>
            <w:left w:val="none" w:sz="0" w:space="0" w:color="auto"/>
            <w:bottom w:val="none" w:sz="0" w:space="0" w:color="auto"/>
            <w:right w:val="none" w:sz="0" w:space="0" w:color="auto"/>
          </w:divBdr>
        </w:div>
        <w:div w:id="2030372734">
          <w:marLeft w:val="0"/>
          <w:marRight w:val="0"/>
          <w:marTop w:val="0"/>
          <w:marBottom w:val="0"/>
          <w:divBdr>
            <w:top w:val="none" w:sz="0" w:space="0" w:color="auto"/>
            <w:left w:val="none" w:sz="0" w:space="0" w:color="auto"/>
            <w:bottom w:val="none" w:sz="0" w:space="0" w:color="auto"/>
            <w:right w:val="none" w:sz="0" w:space="0" w:color="auto"/>
          </w:divBdr>
        </w:div>
      </w:divsChild>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78329301">
      <w:bodyDiv w:val="1"/>
      <w:marLeft w:val="0"/>
      <w:marRight w:val="0"/>
      <w:marTop w:val="0"/>
      <w:marBottom w:val="0"/>
      <w:divBdr>
        <w:top w:val="none" w:sz="0" w:space="0" w:color="auto"/>
        <w:left w:val="none" w:sz="0" w:space="0" w:color="auto"/>
        <w:bottom w:val="none" w:sz="0" w:space="0" w:color="auto"/>
        <w:right w:val="none" w:sz="0" w:space="0" w:color="auto"/>
      </w:divBdr>
      <w:divsChild>
        <w:div w:id="163401754">
          <w:marLeft w:val="0"/>
          <w:marRight w:val="0"/>
          <w:marTop w:val="0"/>
          <w:marBottom w:val="0"/>
          <w:divBdr>
            <w:top w:val="none" w:sz="0" w:space="0" w:color="auto"/>
            <w:left w:val="none" w:sz="0" w:space="0" w:color="auto"/>
            <w:bottom w:val="none" w:sz="0" w:space="0" w:color="auto"/>
            <w:right w:val="none" w:sz="0" w:space="0" w:color="auto"/>
          </w:divBdr>
        </w:div>
        <w:div w:id="188686692">
          <w:marLeft w:val="0"/>
          <w:marRight w:val="0"/>
          <w:marTop w:val="0"/>
          <w:marBottom w:val="0"/>
          <w:divBdr>
            <w:top w:val="none" w:sz="0" w:space="0" w:color="auto"/>
            <w:left w:val="none" w:sz="0" w:space="0" w:color="auto"/>
            <w:bottom w:val="none" w:sz="0" w:space="0" w:color="auto"/>
            <w:right w:val="none" w:sz="0" w:space="0" w:color="auto"/>
          </w:divBdr>
        </w:div>
        <w:div w:id="590818377">
          <w:marLeft w:val="0"/>
          <w:marRight w:val="0"/>
          <w:marTop w:val="0"/>
          <w:marBottom w:val="0"/>
          <w:divBdr>
            <w:top w:val="none" w:sz="0" w:space="0" w:color="auto"/>
            <w:left w:val="none" w:sz="0" w:space="0" w:color="auto"/>
            <w:bottom w:val="none" w:sz="0" w:space="0" w:color="auto"/>
            <w:right w:val="none" w:sz="0" w:space="0" w:color="auto"/>
          </w:divBdr>
        </w:div>
      </w:divsChild>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987393658">
          <w:marLeft w:val="994"/>
          <w:marRight w:val="0"/>
          <w:marTop w:val="0"/>
          <w:marBottom w:val="0"/>
          <w:divBdr>
            <w:top w:val="none" w:sz="0" w:space="0" w:color="auto"/>
            <w:left w:val="none" w:sz="0" w:space="0" w:color="auto"/>
            <w:bottom w:val="none" w:sz="0" w:space="0" w:color="auto"/>
            <w:right w:val="none" w:sz="0" w:space="0" w:color="auto"/>
          </w:divBdr>
        </w:div>
        <w:div w:id="1293753761">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286544484">
      <w:bodyDiv w:val="1"/>
      <w:marLeft w:val="0"/>
      <w:marRight w:val="0"/>
      <w:marTop w:val="0"/>
      <w:marBottom w:val="0"/>
      <w:divBdr>
        <w:top w:val="none" w:sz="0" w:space="0" w:color="auto"/>
        <w:left w:val="none" w:sz="0" w:space="0" w:color="auto"/>
        <w:bottom w:val="none" w:sz="0" w:space="0" w:color="auto"/>
        <w:right w:val="none" w:sz="0" w:space="0" w:color="auto"/>
      </w:divBdr>
      <w:divsChild>
        <w:div w:id="292907039">
          <w:marLeft w:val="0"/>
          <w:marRight w:val="0"/>
          <w:marTop w:val="0"/>
          <w:marBottom w:val="0"/>
          <w:divBdr>
            <w:top w:val="none" w:sz="0" w:space="0" w:color="auto"/>
            <w:left w:val="none" w:sz="0" w:space="0" w:color="auto"/>
            <w:bottom w:val="none" w:sz="0" w:space="0" w:color="auto"/>
            <w:right w:val="none" w:sz="0" w:space="0" w:color="auto"/>
          </w:divBdr>
        </w:div>
        <w:div w:id="1591886546">
          <w:marLeft w:val="0"/>
          <w:marRight w:val="0"/>
          <w:marTop w:val="0"/>
          <w:marBottom w:val="0"/>
          <w:divBdr>
            <w:top w:val="none" w:sz="0" w:space="0" w:color="auto"/>
            <w:left w:val="none" w:sz="0" w:space="0" w:color="auto"/>
            <w:bottom w:val="none" w:sz="0" w:space="0" w:color="auto"/>
            <w:right w:val="none" w:sz="0" w:space="0" w:color="auto"/>
          </w:divBdr>
        </w:div>
        <w:div w:id="1668246351">
          <w:marLeft w:val="0"/>
          <w:marRight w:val="0"/>
          <w:marTop w:val="0"/>
          <w:marBottom w:val="0"/>
          <w:divBdr>
            <w:top w:val="none" w:sz="0" w:space="0" w:color="auto"/>
            <w:left w:val="none" w:sz="0" w:space="0" w:color="auto"/>
            <w:bottom w:val="none" w:sz="0" w:space="0" w:color="auto"/>
            <w:right w:val="none" w:sz="0" w:space="0" w:color="auto"/>
          </w:divBdr>
        </w:div>
      </w:divsChild>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146557242">
          <w:marLeft w:val="706"/>
          <w:marRight w:val="0"/>
          <w:marTop w:val="0"/>
          <w:marBottom w:val="240"/>
          <w:divBdr>
            <w:top w:val="none" w:sz="0" w:space="0" w:color="auto"/>
            <w:left w:val="none" w:sz="0" w:space="0" w:color="auto"/>
            <w:bottom w:val="none" w:sz="0" w:space="0" w:color="auto"/>
            <w:right w:val="none" w:sz="0" w:space="0" w:color="auto"/>
          </w:divBdr>
        </w:div>
        <w:div w:id="467823753">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sChild>
    </w:div>
    <w:div w:id="322513706">
      <w:bodyDiv w:val="1"/>
      <w:marLeft w:val="0"/>
      <w:marRight w:val="0"/>
      <w:marTop w:val="0"/>
      <w:marBottom w:val="0"/>
      <w:divBdr>
        <w:top w:val="none" w:sz="0" w:space="0" w:color="auto"/>
        <w:left w:val="none" w:sz="0" w:space="0" w:color="auto"/>
        <w:bottom w:val="none" w:sz="0" w:space="0" w:color="auto"/>
        <w:right w:val="none" w:sz="0" w:space="0" w:color="auto"/>
      </w:divBdr>
      <w:divsChild>
        <w:div w:id="13726407">
          <w:marLeft w:val="0"/>
          <w:marRight w:val="0"/>
          <w:marTop w:val="0"/>
          <w:marBottom w:val="0"/>
          <w:divBdr>
            <w:top w:val="none" w:sz="0" w:space="0" w:color="auto"/>
            <w:left w:val="none" w:sz="0" w:space="0" w:color="auto"/>
            <w:bottom w:val="none" w:sz="0" w:space="0" w:color="auto"/>
            <w:right w:val="none" w:sz="0" w:space="0" w:color="auto"/>
          </w:divBdr>
        </w:div>
        <w:div w:id="784160147">
          <w:marLeft w:val="0"/>
          <w:marRight w:val="0"/>
          <w:marTop w:val="0"/>
          <w:marBottom w:val="0"/>
          <w:divBdr>
            <w:top w:val="none" w:sz="0" w:space="0" w:color="auto"/>
            <w:left w:val="none" w:sz="0" w:space="0" w:color="auto"/>
            <w:bottom w:val="none" w:sz="0" w:space="0" w:color="auto"/>
            <w:right w:val="none" w:sz="0" w:space="0" w:color="auto"/>
          </w:divBdr>
          <w:divsChild>
            <w:div w:id="729116097">
              <w:marLeft w:val="0"/>
              <w:marRight w:val="0"/>
              <w:marTop w:val="0"/>
              <w:marBottom w:val="0"/>
              <w:divBdr>
                <w:top w:val="none" w:sz="0" w:space="0" w:color="auto"/>
                <w:left w:val="none" w:sz="0" w:space="0" w:color="auto"/>
                <w:bottom w:val="none" w:sz="0" w:space="0" w:color="auto"/>
                <w:right w:val="none" w:sz="0" w:space="0" w:color="auto"/>
              </w:divBdr>
            </w:div>
          </w:divsChild>
        </w:div>
        <w:div w:id="839344889">
          <w:marLeft w:val="0"/>
          <w:marRight w:val="0"/>
          <w:marTop w:val="0"/>
          <w:marBottom w:val="0"/>
          <w:divBdr>
            <w:top w:val="none" w:sz="0" w:space="0" w:color="auto"/>
            <w:left w:val="none" w:sz="0" w:space="0" w:color="auto"/>
            <w:bottom w:val="none" w:sz="0" w:space="0" w:color="auto"/>
            <w:right w:val="none" w:sz="0" w:space="0" w:color="auto"/>
          </w:divBdr>
        </w:div>
        <w:div w:id="1146556915">
          <w:marLeft w:val="0"/>
          <w:marRight w:val="0"/>
          <w:marTop w:val="0"/>
          <w:marBottom w:val="0"/>
          <w:divBdr>
            <w:top w:val="none" w:sz="0" w:space="0" w:color="auto"/>
            <w:left w:val="none" w:sz="0" w:space="0" w:color="auto"/>
            <w:bottom w:val="none" w:sz="0" w:space="0" w:color="auto"/>
            <w:right w:val="none" w:sz="0" w:space="0" w:color="auto"/>
          </w:divBdr>
          <w:divsChild>
            <w:div w:id="1963226559">
              <w:marLeft w:val="0"/>
              <w:marRight w:val="0"/>
              <w:marTop w:val="0"/>
              <w:marBottom w:val="0"/>
              <w:divBdr>
                <w:top w:val="none" w:sz="0" w:space="0" w:color="auto"/>
                <w:left w:val="none" w:sz="0" w:space="0" w:color="auto"/>
                <w:bottom w:val="none" w:sz="0" w:space="0" w:color="auto"/>
                <w:right w:val="none" w:sz="0" w:space="0" w:color="auto"/>
              </w:divBdr>
            </w:div>
          </w:divsChild>
        </w:div>
        <w:div w:id="2077315275">
          <w:marLeft w:val="0"/>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36548170">
      <w:bodyDiv w:val="1"/>
      <w:marLeft w:val="0"/>
      <w:marRight w:val="0"/>
      <w:marTop w:val="0"/>
      <w:marBottom w:val="0"/>
      <w:divBdr>
        <w:top w:val="none" w:sz="0" w:space="0" w:color="auto"/>
        <w:left w:val="none" w:sz="0" w:space="0" w:color="auto"/>
        <w:bottom w:val="none" w:sz="0" w:space="0" w:color="auto"/>
        <w:right w:val="none" w:sz="0" w:space="0" w:color="auto"/>
      </w:divBdr>
      <w:divsChild>
        <w:div w:id="277100582">
          <w:marLeft w:val="0"/>
          <w:marRight w:val="0"/>
          <w:marTop w:val="0"/>
          <w:marBottom w:val="0"/>
          <w:divBdr>
            <w:top w:val="none" w:sz="0" w:space="0" w:color="auto"/>
            <w:left w:val="none" w:sz="0" w:space="0" w:color="auto"/>
            <w:bottom w:val="none" w:sz="0" w:space="0" w:color="auto"/>
            <w:right w:val="none" w:sz="0" w:space="0" w:color="auto"/>
          </w:divBdr>
        </w:div>
        <w:div w:id="703361084">
          <w:marLeft w:val="0"/>
          <w:marRight w:val="0"/>
          <w:marTop w:val="0"/>
          <w:marBottom w:val="0"/>
          <w:divBdr>
            <w:top w:val="none" w:sz="0" w:space="0" w:color="auto"/>
            <w:left w:val="none" w:sz="0" w:space="0" w:color="auto"/>
            <w:bottom w:val="none" w:sz="0" w:space="0" w:color="auto"/>
            <w:right w:val="none" w:sz="0" w:space="0" w:color="auto"/>
          </w:divBdr>
          <w:divsChild>
            <w:div w:id="412556127">
              <w:marLeft w:val="0"/>
              <w:marRight w:val="0"/>
              <w:marTop w:val="0"/>
              <w:marBottom w:val="0"/>
              <w:divBdr>
                <w:top w:val="none" w:sz="0" w:space="0" w:color="auto"/>
                <w:left w:val="none" w:sz="0" w:space="0" w:color="auto"/>
                <w:bottom w:val="none" w:sz="0" w:space="0" w:color="auto"/>
                <w:right w:val="none" w:sz="0" w:space="0" w:color="auto"/>
              </w:divBdr>
            </w:div>
          </w:divsChild>
        </w:div>
        <w:div w:id="1738160827">
          <w:marLeft w:val="0"/>
          <w:marRight w:val="0"/>
          <w:marTop w:val="0"/>
          <w:marBottom w:val="0"/>
          <w:divBdr>
            <w:top w:val="none" w:sz="0" w:space="0" w:color="auto"/>
            <w:left w:val="none" w:sz="0" w:space="0" w:color="auto"/>
            <w:bottom w:val="none" w:sz="0" w:space="0" w:color="auto"/>
            <w:right w:val="none" w:sz="0" w:space="0" w:color="auto"/>
          </w:divBdr>
        </w:div>
      </w:divsChild>
    </w:div>
    <w:div w:id="559943123">
      <w:bodyDiv w:val="1"/>
      <w:marLeft w:val="0"/>
      <w:marRight w:val="0"/>
      <w:marTop w:val="0"/>
      <w:marBottom w:val="0"/>
      <w:divBdr>
        <w:top w:val="none" w:sz="0" w:space="0" w:color="auto"/>
        <w:left w:val="none" w:sz="0" w:space="0" w:color="auto"/>
        <w:bottom w:val="none" w:sz="0" w:space="0" w:color="auto"/>
        <w:right w:val="none" w:sz="0" w:space="0" w:color="auto"/>
      </w:divBdr>
      <w:divsChild>
        <w:div w:id="1190558673">
          <w:marLeft w:val="0"/>
          <w:marRight w:val="0"/>
          <w:marTop w:val="0"/>
          <w:marBottom w:val="0"/>
          <w:divBdr>
            <w:top w:val="none" w:sz="0" w:space="0" w:color="auto"/>
            <w:left w:val="none" w:sz="0" w:space="0" w:color="auto"/>
            <w:bottom w:val="none" w:sz="0" w:space="0" w:color="auto"/>
            <w:right w:val="none" w:sz="0" w:space="0" w:color="auto"/>
          </w:divBdr>
        </w:div>
        <w:div w:id="1927035550">
          <w:marLeft w:val="0"/>
          <w:marRight w:val="0"/>
          <w:marTop w:val="0"/>
          <w:marBottom w:val="0"/>
          <w:divBdr>
            <w:top w:val="none" w:sz="0" w:space="0" w:color="auto"/>
            <w:left w:val="none" w:sz="0" w:space="0" w:color="auto"/>
            <w:bottom w:val="none" w:sz="0" w:space="0" w:color="auto"/>
            <w:right w:val="none" w:sz="0" w:space="0" w:color="auto"/>
          </w:divBdr>
          <w:divsChild>
            <w:div w:id="657423105">
              <w:marLeft w:val="0"/>
              <w:marRight w:val="0"/>
              <w:marTop w:val="0"/>
              <w:marBottom w:val="0"/>
              <w:divBdr>
                <w:top w:val="none" w:sz="0" w:space="0" w:color="auto"/>
                <w:left w:val="none" w:sz="0" w:space="0" w:color="auto"/>
                <w:bottom w:val="none" w:sz="0" w:space="0" w:color="auto"/>
                <w:right w:val="none" w:sz="0" w:space="0" w:color="auto"/>
              </w:divBdr>
            </w:div>
          </w:divsChild>
        </w:div>
        <w:div w:id="2028630785">
          <w:marLeft w:val="0"/>
          <w:marRight w:val="0"/>
          <w:marTop w:val="0"/>
          <w:marBottom w:val="0"/>
          <w:divBdr>
            <w:top w:val="none" w:sz="0" w:space="0" w:color="auto"/>
            <w:left w:val="none" w:sz="0" w:space="0" w:color="auto"/>
            <w:bottom w:val="none" w:sz="0" w:space="0" w:color="auto"/>
            <w:right w:val="none" w:sz="0" w:space="0" w:color="auto"/>
          </w:divBdr>
        </w:div>
      </w:divsChild>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71736548">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53804681">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58277091">
      <w:bodyDiv w:val="1"/>
      <w:marLeft w:val="0"/>
      <w:marRight w:val="0"/>
      <w:marTop w:val="0"/>
      <w:marBottom w:val="0"/>
      <w:divBdr>
        <w:top w:val="none" w:sz="0" w:space="0" w:color="auto"/>
        <w:left w:val="none" w:sz="0" w:space="0" w:color="auto"/>
        <w:bottom w:val="none" w:sz="0" w:space="0" w:color="auto"/>
        <w:right w:val="none" w:sz="0" w:space="0" w:color="auto"/>
      </w:divBdr>
    </w:div>
    <w:div w:id="859008830">
      <w:bodyDiv w:val="1"/>
      <w:marLeft w:val="0"/>
      <w:marRight w:val="0"/>
      <w:marTop w:val="0"/>
      <w:marBottom w:val="0"/>
      <w:divBdr>
        <w:top w:val="none" w:sz="0" w:space="0" w:color="auto"/>
        <w:left w:val="none" w:sz="0" w:space="0" w:color="auto"/>
        <w:bottom w:val="none" w:sz="0" w:space="0" w:color="auto"/>
        <w:right w:val="none" w:sz="0" w:space="0" w:color="auto"/>
      </w:divBdr>
      <w:divsChild>
        <w:div w:id="24715626">
          <w:marLeft w:val="0"/>
          <w:marRight w:val="0"/>
          <w:marTop w:val="0"/>
          <w:marBottom w:val="0"/>
          <w:divBdr>
            <w:top w:val="none" w:sz="0" w:space="0" w:color="auto"/>
            <w:left w:val="none" w:sz="0" w:space="0" w:color="auto"/>
            <w:bottom w:val="none" w:sz="0" w:space="0" w:color="auto"/>
            <w:right w:val="none" w:sz="0" w:space="0" w:color="auto"/>
          </w:divBdr>
          <w:divsChild>
            <w:div w:id="810054954">
              <w:marLeft w:val="0"/>
              <w:marRight w:val="0"/>
              <w:marTop w:val="0"/>
              <w:marBottom w:val="0"/>
              <w:divBdr>
                <w:top w:val="none" w:sz="0" w:space="0" w:color="auto"/>
                <w:left w:val="none" w:sz="0" w:space="0" w:color="auto"/>
                <w:bottom w:val="none" w:sz="0" w:space="0" w:color="auto"/>
                <w:right w:val="none" w:sz="0" w:space="0" w:color="auto"/>
              </w:divBdr>
            </w:div>
          </w:divsChild>
        </w:div>
        <w:div w:id="43985657">
          <w:marLeft w:val="0"/>
          <w:marRight w:val="0"/>
          <w:marTop w:val="0"/>
          <w:marBottom w:val="0"/>
          <w:divBdr>
            <w:top w:val="none" w:sz="0" w:space="0" w:color="auto"/>
            <w:left w:val="none" w:sz="0" w:space="0" w:color="auto"/>
            <w:bottom w:val="none" w:sz="0" w:space="0" w:color="auto"/>
            <w:right w:val="none" w:sz="0" w:space="0" w:color="auto"/>
          </w:divBdr>
        </w:div>
        <w:div w:id="437718451">
          <w:marLeft w:val="0"/>
          <w:marRight w:val="0"/>
          <w:marTop w:val="0"/>
          <w:marBottom w:val="0"/>
          <w:divBdr>
            <w:top w:val="none" w:sz="0" w:space="0" w:color="auto"/>
            <w:left w:val="none" w:sz="0" w:space="0" w:color="auto"/>
            <w:bottom w:val="none" w:sz="0" w:space="0" w:color="auto"/>
            <w:right w:val="none" w:sz="0" w:space="0" w:color="auto"/>
          </w:divBdr>
          <w:divsChild>
            <w:div w:id="988361525">
              <w:marLeft w:val="0"/>
              <w:marRight w:val="0"/>
              <w:marTop w:val="0"/>
              <w:marBottom w:val="0"/>
              <w:divBdr>
                <w:top w:val="none" w:sz="0" w:space="0" w:color="auto"/>
                <w:left w:val="none" w:sz="0" w:space="0" w:color="auto"/>
                <w:bottom w:val="none" w:sz="0" w:space="0" w:color="auto"/>
                <w:right w:val="none" w:sz="0" w:space="0" w:color="auto"/>
              </w:divBdr>
            </w:div>
          </w:divsChild>
        </w:div>
        <w:div w:id="466508732">
          <w:marLeft w:val="0"/>
          <w:marRight w:val="0"/>
          <w:marTop w:val="0"/>
          <w:marBottom w:val="0"/>
          <w:divBdr>
            <w:top w:val="none" w:sz="0" w:space="0" w:color="auto"/>
            <w:left w:val="none" w:sz="0" w:space="0" w:color="auto"/>
            <w:bottom w:val="none" w:sz="0" w:space="0" w:color="auto"/>
            <w:right w:val="none" w:sz="0" w:space="0" w:color="auto"/>
          </w:divBdr>
        </w:div>
        <w:div w:id="495146382">
          <w:marLeft w:val="0"/>
          <w:marRight w:val="0"/>
          <w:marTop w:val="0"/>
          <w:marBottom w:val="0"/>
          <w:divBdr>
            <w:top w:val="none" w:sz="0" w:space="0" w:color="auto"/>
            <w:left w:val="none" w:sz="0" w:space="0" w:color="auto"/>
            <w:bottom w:val="none" w:sz="0" w:space="0" w:color="auto"/>
            <w:right w:val="none" w:sz="0" w:space="0" w:color="auto"/>
          </w:divBdr>
          <w:divsChild>
            <w:div w:id="17659316">
              <w:marLeft w:val="0"/>
              <w:marRight w:val="0"/>
              <w:marTop w:val="0"/>
              <w:marBottom w:val="0"/>
              <w:divBdr>
                <w:top w:val="none" w:sz="0" w:space="0" w:color="auto"/>
                <w:left w:val="none" w:sz="0" w:space="0" w:color="auto"/>
                <w:bottom w:val="none" w:sz="0" w:space="0" w:color="auto"/>
                <w:right w:val="none" w:sz="0" w:space="0" w:color="auto"/>
              </w:divBdr>
            </w:div>
          </w:divsChild>
        </w:div>
        <w:div w:id="521089756">
          <w:marLeft w:val="0"/>
          <w:marRight w:val="0"/>
          <w:marTop w:val="0"/>
          <w:marBottom w:val="0"/>
          <w:divBdr>
            <w:top w:val="none" w:sz="0" w:space="0" w:color="auto"/>
            <w:left w:val="none" w:sz="0" w:space="0" w:color="auto"/>
            <w:bottom w:val="none" w:sz="0" w:space="0" w:color="auto"/>
            <w:right w:val="none" w:sz="0" w:space="0" w:color="auto"/>
          </w:divBdr>
        </w:div>
        <w:div w:id="704251657">
          <w:marLeft w:val="0"/>
          <w:marRight w:val="0"/>
          <w:marTop w:val="0"/>
          <w:marBottom w:val="0"/>
          <w:divBdr>
            <w:top w:val="none" w:sz="0" w:space="0" w:color="auto"/>
            <w:left w:val="none" w:sz="0" w:space="0" w:color="auto"/>
            <w:bottom w:val="none" w:sz="0" w:space="0" w:color="auto"/>
            <w:right w:val="none" w:sz="0" w:space="0" w:color="auto"/>
          </w:divBdr>
        </w:div>
        <w:div w:id="778137981">
          <w:marLeft w:val="0"/>
          <w:marRight w:val="0"/>
          <w:marTop w:val="0"/>
          <w:marBottom w:val="0"/>
          <w:divBdr>
            <w:top w:val="none" w:sz="0" w:space="0" w:color="auto"/>
            <w:left w:val="none" w:sz="0" w:space="0" w:color="auto"/>
            <w:bottom w:val="none" w:sz="0" w:space="0" w:color="auto"/>
            <w:right w:val="none" w:sz="0" w:space="0" w:color="auto"/>
          </w:divBdr>
          <w:divsChild>
            <w:div w:id="1729842576">
              <w:marLeft w:val="0"/>
              <w:marRight w:val="0"/>
              <w:marTop w:val="0"/>
              <w:marBottom w:val="0"/>
              <w:divBdr>
                <w:top w:val="none" w:sz="0" w:space="0" w:color="auto"/>
                <w:left w:val="none" w:sz="0" w:space="0" w:color="auto"/>
                <w:bottom w:val="none" w:sz="0" w:space="0" w:color="auto"/>
                <w:right w:val="none" w:sz="0" w:space="0" w:color="auto"/>
              </w:divBdr>
            </w:div>
          </w:divsChild>
        </w:div>
        <w:div w:id="1238125147">
          <w:marLeft w:val="0"/>
          <w:marRight w:val="0"/>
          <w:marTop w:val="0"/>
          <w:marBottom w:val="0"/>
          <w:divBdr>
            <w:top w:val="none" w:sz="0" w:space="0" w:color="auto"/>
            <w:left w:val="none" w:sz="0" w:space="0" w:color="auto"/>
            <w:bottom w:val="none" w:sz="0" w:space="0" w:color="auto"/>
            <w:right w:val="none" w:sz="0" w:space="0" w:color="auto"/>
          </w:divBdr>
        </w:div>
        <w:div w:id="1363676140">
          <w:marLeft w:val="0"/>
          <w:marRight w:val="0"/>
          <w:marTop w:val="0"/>
          <w:marBottom w:val="0"/>
          <w:divBdr>
            <w:top w:val="none" w:sz="0" w:space="0" w:color="auto"/>
            <w:left w:val="none" w:sz="0" w:space="0" w:color="auto"/>
            <w:bottom w:val="none" w:sz="0" w:space="0" w:color="auto"/>
            <w:right w:val="none" w:sz="0" w:space="0" w:color="auto"/>
          </w:divBdr>
          <w:divsChild>
            <w:div w:id="702561266">
              <w:marLeft w:val="0"/>
              <w:marRight w:val="0"/>
              <w:marTop w:val="0"/>
              <w:marBottom w:val="0"/>
              <w:divBdr>
                <w:top w:val="none" w:sz="0" w:space="0" w:color="auto"/>
                <w:left w:val="none" w:sz="0" w:space="0" w:color="auto"/>
                <w:bottom w:val="none" w:sz="0" w:space="0" w:color="auto"/>
                <w:right w:val="none" w:sz="0" w:space="0" w:color="auto"/>
              </w:divBdr>
            </w:div>
          </w:divsChild>
        </w:div>
        <w:div w:id="1409811732">
          <w:marLeft w:val="0"/>
          <w:marRight w:val="0"/>
          <w:marTop w:val="0"/>
          <w:marBottom w:val="0"/>
          <w:divBdr>
            <w:top w:val="none" w:sz="0" w:space="0" w:color="auto"/>
            <w:left w:val="none" w:sz="0" w:space="0" w:color="auto"/>
            <w:bottom w:val="none" w:sz="0" w:space="0" w:color="auto"/>
            <w:right w:val="none" w:sz="0" w:space="0" w:color="auto"/>
          </w:divBdr>
        </w:div>
        <w:div w:id="1456026619">
          <w:marLeft w:val="0"/>
          <w:marRight w:val="0"/>
          <w:marTop w:val="0"/>
          <w:marBottom w:val="0"/>
          <w:divBdr>
            <w:top w:val="none" w:sz="0" w:space="0" w:color="auto"/>
            <w:left w:val="none" w:sz="0" w:space="0" w:color="auto"/>
            <w:bottom w:val="none" w:sz="0" w:space="0" w:color="auto"/>
            <w:right w:val="none" w:sz="0" w:space="0" w:color="auto"/>
          </w:divBdr>
        </w:div>
        <w:div w:id="1623809069">
          <w:marLeft w:val="0"/>
          <w:marRight w:val="0"/>
          <w:marTop w:val="0"/>
          <w:marBottom w:val="0"/>
          <w:divBdr>
            <w:top w:val="none" w:sz="0" w:space="0" w:color="auto"/>
            <w:left w:val="none" w:sz="0" w:space="0" w:color="auto"/>
            <w:bottom w:val="none" w:sz="0" w:space="0" w:color="auto"/>
            <w:right w:val="none" w:sz="0" w:space="0" w:color="auto"/>
          </w:divBdr>
          <w:divsChild>
            <w:div w:id="1455128110">
              <w:marLeft w:val="0"/>
              <w:marRight w:val="0"/>
              <w:marTop w:val="0"/>
              <w:marBottom w:val="0"/>
              <w:divBdr>
                <w:top w:val="none" w:sz="0" w:space="0" w:color="auto"/>
                <w:left w:val="none" w:sz="0" w:space="0" w:color="auto"/>
                <w:bottom w:val="none" w:sz="0" w:space="0" w:color="auto"/>
                <w:right w:val="none" w:sz="0" w:space="0" w:color="auto"/>
              </w:divBdr>
            </w:div>
          </w:divsChild>
        </w:div>
        <w:div w:id="1692024880">
          <w:marLeft w:val="0"/>
          <w:marRight w:val="0"/>
          <w:marTop w:val="0"/>
          <w:marBottom w:val="0"/>
          <w:divBdr>
            <w:top w:val="none" w:sz="0" w:space="0" w:color="auto"/>
            <w:left w:val="none" w:sz="0" w:space="0" w:color="auto"/>
            <w:bottom w:val="none" w:sz="0" w:space="0" w:color="auto"/>
            <w:right w:val="none" w:sz="0" w:space="0" w:color="auto"/>
          </w:divBdr>
        </w:div>
        <w:div w:id="1830486915">
          <w:marLeft w:val="0"/>
          <w:marRight w:val="0"/>
          <w:marTop w:val="0"/>
          <w:marBottom w:val="0"/>
          <w:divBdr>
            <w:top w:val="none" w:sz="0" w:space="0" w:color="auto"/>
            <w:left w:val="none" w:sz="0" w:space="0" w:color="auto"/>
            <w:bottom w:val="none" w:sz="0" w:space="0" w:color="auto"/>
            <w:right w:val="none" w:sz="0" w:space="0" w:color="auto"/>
          </w:divBdr>
        </w:div>
        <w:div w:id="1862358206">
          <w:marLeft w:val="0"/>
          <w:marRight w:val="0"/>
          <w:marTop w:val="0"/>
          <w:marBottom w:val="0"/>
          <w:divBdr>
            <w:top w:val="none" w:sz="0" w:space="0" w:color="auto"/>
            <w:left w:val="none" w:sz="0" w:space="0" w:color="auto"/>
            <w:bottom w:val="none" w:sz="0" w:space="0" w:color="auto"/>
            <w:right w:val="none" w:sz="0" w:space="0" w:color="auto"/>
          </w:divBdr>
        </w:div>
        <w:div w:id="1936011955">
          <w:marLeft w:val="0"/>
          <w:marRight w:val="0"/>
          <w:marTop w:val="0"/>
          <w:marBottom w:val="0"/>
          <w:divBdr>
            <w:top w:val="none" w:sz="0" w:space="0" w:color="auto"/>
            <w:left w:val="none" w:sz="0" w:space="0" w:color="auto"/>
            <w:bottom w:val="none" w:sz="0" w:space="0" w:color="auto"/>
            <w:right w:val="none" w:sz="0" w:space="0" w:color="auto"/>
          </w:divBdr>
        </w:div>
      </w:divsChild>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 w:id="1555922082">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303506160">
          <w:marLeft w:val="418"/>
          <w:marRight w:val="0"/>
          <w:marTop w:val="120"/>
          <w:marBottom w:val="120"/>
          <w:divBdr>
            <w:top w:val="none" w:sz="0" w:space="0" w:color="auto"/>
            <w:left w:val="none" w:sz="0" w:space="0" w:color="auto"/>
            <w:bottom w:val="none" w:sz="0" w:space="0" w:color="auto"/>
            <w:right w:val="none" w:sz="0" w:space="0" w:color="auto"/>
          </w:divBdr>
        </w:div>
        <w:div w:id="664670535">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02281586">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10982546">
      <w:bodyDiv w:val="1"/>
      <w:marLeft w:val="0"/>
      <w:marRight w:val="0"/>
      <w:marTop w:val="0"/>
      <w:marBottom w:val="0"/>
      <w:divBdr>
        <w:top w:val="none" w:sz="0" w:space="0" w:color="auto"/>
        <w:left w:val="none" w:sz="0" w:space="0" w:color="auto"/>
        <w:bottom w:val="none" w:sz="0" w:space="0" w:color="auto"/>
        <w:right w:val="none" w:sz="0" w:space="0" w:color="auto"/>
      </w:divBdr>
      <w:divsChild>
        <w:div w:id="96367067">
          <w:marLeft w:val="0"/>
          <w:marRight w:val="0"/>
          <w:marTop w:val="0"/>
          <w:marBottom w:val="0"/>
          <w:divBdr>
            <w:top w:val="none" w:sz="0" w:space="0" w:color="auto"/>
            <w:left w:val="none" w:sz="0" w:space="0" w:color="auto"/>
            <w:bottom w:val="none" w:sz="0" w:space="0" w:color="auto"/>
            <w:right w:val="none" w:sz="0" w:space="0" w:color="auto"/>
          </w:divBdr>
        </w:div>
        <w:div w:id="130875822">
          <w:marLeft w:val="0"/>
          <w:marRight w:val="0"/>
          <w:marTop w:val="0"/>
          <w:marBottom w:val="0"/>
          <w:divBdr>
            <w:top w:val="none" w:sz="0" w:space="0" w:color="auto"/>
            <w:left w:val="none" w:sz="0" w:space="0" w:color="auto"/>
            <w:bottom w:val="none" w:sz="0" w:space="0" w:color="auto"/>
            <w:right w:val="none" w:sz="0" w:space="0" w:color="auto"/>
          </w:divBdr>
          <w:divsChild>
            <w:div w:id="585186568">
              <w:marLeft w:val="0"/>
              <w:marRight w:val="0"/>
              <w:marTop w:val="0"/>
              <w:marBottom w:val="0"/>
              <w:divBdr>
                <w:top w:val="none" w:sz="0" w:space="0" w:color="auto"/>
                <w:left w:val="none" w:sz="0" w:space="0" w:color="auto"/>
                <w:bottom w:val="none" w:sz="0" w:space="0" w:color="auto"/>
                <w:right w:val="none" w:sz="0" w:space="0" w:color="auto"/>
              </w:divBdr>
            </w:div>
          </w:divsChild>
        </w:div>
        <w:div w:id="133834877">
          <w:marLeft w:val="0"/>
          <w:marRight w:val="0"/>
          <w:marTop w:val="0"/>
          <w:marBottom w:val="0"/>
          <w:divBdr>
            <w:top w:val="none" w:sz="0" w:space="0" w:color="auto"/>
            <w:left w:val="none" w:sz="0" w:space="0" w:color="auto"/>
            <w:bottom w:val="none" w:sz="0" w:space="0" w:color="auto"/>
            <w:right w:val="none" w:sz="0" w:space="0" w:color="auto"/>
          </w:divBdr>
        </w:div>
        <w:div w:id="279380765">
          <w:marLeft w:val="0"/>
          <w:marRight w:val="0"/>
          <w:marTop w:val="0"/>
          <w:marBottom w:val="0"/>
          <w:divBdr>
            <w:top w:val="none" w:sz="0" w:space="0" w:color="auto"/>
            <w:left w:val="none" w:sz="0" w:space="0" w:color="auto"/>
            <w:bottom w:val="none" w:sz="0" w:space="0" w:color="auto"/>
            <w:right w:val="none" w:sz="0" w:space="0" w:color="auto"/>
          </w:divBdr>
        </w:div>
        <w:div w:id="330522658">
          <w:marLeft w:val="0"/>
          <w:marRight w:val="0"/>
          <w:marTop w:val="0"/>
          <w:marBottom w:val="0"/>
          <w:divBdr>
            <w:top w:val="none" w:sz="0" w:space="0" w:color="auto"/>
            <w:left w:val="none" w:sz="0" w:space="0" w:color="auto"/>
            <w:bottom w:val="none" w:sz="0" w:space="0" w:color="auto"/>
            <w:right w:val="none" w:sz="0" w:space="0" w:color="auto"/>
          </w:divBdr>
        </w:div>
        <w:div w:id="571627344">
          <w:marLeft w:val="0"/>
          <w:marRight w:val="0"/>
          <w:marTop w:val="0"/>
          <w:marBottom w:val="0"/>
          <w:divBdr>
            <w:top w:val="none" w:sz="0" w:space="0" w:color="auto"/>
            <w:left w:val="none" w:sz="0" w:space="0" w:color="auto"/>
            <w:bottom w:val="none" w:sz="0" w:space="0" w:color="auto"/>
            <w:right w:val="none" w:sz="0" w:space="0" w:color="auto"/>
          </w:divBdr>
          <w:divsChild>
            <w:div w:id="165246261">
              <w:marLeft w:val="0"/>
              <w:marRight w:val="0"/>
              <w:marTop w:val="0"/>
              <w:marBottom w:val="0"/>
              <w:divBdr>
                <w:top w:val="none" w:sz="0" w:space="0" w:color="auto"/>
                <w:left w:val="none" w:sz="0" w:space="0" w:color="auto"/>
                <w:bottom w:val="none" w:sz="0" w:space="0" w:color="auto"/>
                <w:right w:val="none" w:sz="0" w:space="0" w:color="auto"/>
              </w:divBdr>
            </w:div>
          </w:divsChild>
        </w:div>
        <w:div w:id="710883964">
          <w:marLeft w:val="0"/>
          <w:marRight w:val="0"/>
          <w:marTop w:val="0"/>
          <w:marBottom w:val="0"/>
          <w:divBdr>
            <w:top w:val="none" w:sz="0" w:space="0" w:color="auto"/>
            <w:left w:val="none" w:sz="0" w:space="0" w:color="auto"/>
            <w:bottom w:val="none" w:sz="0" w:space="0" w:color="auto"/>
            <w:right w:val="none" w:sz="0" w:space="0" w:color="auto"/>
          </w:divBdr>
        </w:div>
        <w:div w:id="755443919">
          <w:marLeft w:val="0"/>
          <w:marRight w:val="0"/>
          <w:marTop w:val="0"/>
          <w:marBottom w:val="0"/>
          <w:divBdr>
            <w:top w:val="none" w:sz="0" w:space="0" w:color="auto"/>
            <w:left w:val="none" w:sz="0" w:space="0" w:color="auto"/>
            <w:bottom w:val="none" w:sz="0" w:space="0" w:color="auto"/>
            <w:right w:val="none" w:sz="0" w:space="0" w:color="auto"/>
          </w:divBdr>
        </w:div>
        <w:div w:id="906382038">
          <w:marLeft w:val="0"/>
          <w:marRight w:val="0"/>
          <w:marTop w:val="0"/>
          <w:marBottom w:val="0"/>
          <w:divBdr>
            <w:top w:val="none" w:sz="0" w:space="0" w:color="auto"/>
            <w:left w:val="none" w:sz="0" w:space="0" w:color="auto"/>
            <w:bottom w:val="none" w:sz="0" w:space="0" w:color="auto"/>
            <w:right w:val="none" w:sz="0" w:space="0" w:color="auto"/>
          </w:divBdr>
        </w:div>
        <w:div w:id="986396369">
          <w:marLeft w:val="0"/>
          <w:marRight w:val="0"/>
          <w:marTop w:val="0"/>
          <w:marBottom w:val="0"/>
          <w:divBdr>
            <w:top w:val="none" w:sz="0" w:space="0" w:color="auto"/>
            <w:left w:val="none" w:sz="0" w:space="0" w:color="auto"/>
            <w:bottom w:val="none" w:sz="0" w:space="0" w:color="auto"/>
            <w:right w:val="none" w:sz="0" w:space="0" w:color="auto"/>
          </w:divBdr>
        </w:div>
        <w:div w:id="1069621697">
          <w:marLeft w:val="0"/>
          <w:marRight w:val="0"/>
          <w:marTop w:val="0"/>
          <w:marBottom w:val="0"/>
          <w:divBdr>
            <w:top w:val="none" w:sz="0" w:space="0" w:color="auto"/>
            <w:left w:val="none" w:sz="0" w:space="0" w:color="auto"/>
            <w:bottom w:val="none" w:sz="0" w:space="0" w:color="auto"/>
            <w:right w:val="none" w:sz="0" w:space="0" w:color="auto"/>
          </w:divBdr>
          <w:divsChild>
            <w:div w:id="1633485662">
              <w:marLeft w:val="0"/>
              <w:marRight w:val="0"/>
              <w:marTop w:val="0"/>
              <w:marBottom w:val="0"/>
              <w:divBdr>
                <w:top w:val="none" w:sz="0" w:space="0" w:color="auto"/>
                <w:left w:val="none" w:sz="0" w:space="0" w:color="auto"/>
                <w:bottom w:val="none" w:sz="0" w:space="0" w:color="auto"/>
                <w:right w:val="none" w:sz="0" w:space="0" w:color="auto"/>
              </w:divBdr>
            </w:div>
          </w:divsChild>
        </w:div>
        <w:div w:id="1171532798">
          <w:marLeft w:val="0"/>
          <w:marRight w:val="0"/>
          <w:marTop w:val="0"/>
          <w:marBottom w:val="0"/>
          <w:divBdr>
            <w:top w:val="none" w:sz="0" w:space="0" w:color="auto"/>
            <w:left w:val="none" w:sz="0" w:space="0" w:color="auto"/>
            <w:bottom w:val="none" w:sz="0" w:space="0" w:color="auto"/>
            <w:right w:val="none" w:sz="0" w:space="0" w:color="auto"/>
          </w:divBdr>
          <w:divsChild>
            <w:div w:id="1726030972">
              <w:marLeft w:val="0"/>
              <w:marRight w:val="0"/>
              <w:marTop w:val="0"/>
              <w:marBottom w:val="0"/>
              <w:divBdr>
                <w:top w:val="none" w:sz="0" w:space="0" w:color="auto"/>
                <w:left w:val="none" w:sz="0" w:space="0" w:color="auto"/>
                <w:bottom w:val="none" w:sz="0" w:space="0" w:color="auto"/>
                <w:right w:val="none" w:sz="0" w:space="0" w:color="auto"/>
              </w:divBdr>
            </w:div>
          </w:divsChild>
        </w:div>
        <w:div w:id="1204053287">
          <w:marLeft w:val="0"/>
          <w:marRight w:val="0"/>
          <w:marTop w:val="0"/>
          <w:marBottom w:val="0"/>
          <w:divBdr>
            <w:top w:val="none" w:sz="0" w:space="0" w:color="auto"/>
            <w:left w:val="none" w:sz="0" w:space="0" w:color="auto"/>
            <w:bottom w:val="none" w:sz="0" w:space="0" w:color="auto"/>
            <w:right w:val="none" w:sz="0" w:space="0" w:color="auto"/>
          </w:divBdr>
          <w:divsChild>
            <w:div w:id="752316939">
              <w:marLeft w:val="0"/>
              <w:marRight w:val="0"/>
              <w:marTop w:val="0"/>
              <w:marBottom w:val="0"/>
              <w:divBdr>
                <w:top w:val="none" w:sz="0" w:space="0" w:color="auto"/>
                <w:left w:val="none" w:sz="0" w:space="0" w:color="auto"/>
                <w:bottom w:val="none" w:sz="0" w:space="0" w:color="auto"/>
                <w:right w:val="none" w:sz="0" w:space="0" w:color="auto"/>
              </w:divBdr>
            </w:div>
          </w:divsChild>
        </w:div>
        <w:div w:id="1353725101">
          <w:marLeft w:val="0"/>
          <w:marRight w:val="0"/>
          <w:marTop w:val="0"/>
          <w:marBottom w:val="0"/>
          <w:divBdr>
            <w:top w:val="none" w:sz="0" w:space="0" w:color="auto"/>
            <w:left w:val="none" w:sz="0" w:space="0" w:color="auto"/>
            <w:bottom w:val="none" w:sz="0" w:space="0" w:color="auto"/>
            <w:right w:val="none" w:sz="0" w:space="0" w:color="auto"/>
          </w:divBdr>
          <w:divsChild>
            <w:div w:id="2104103089">
              <w:marLeft w:val="0"/>
              <w:marRight w:val="0"/>
              <w:marTop w:val="0"/>
              <w:marBottom w:val="0"/>
              <w:divBdr>
                <w:top w:val="none" w:sz="0" w:space="0" w:color="auto"/>
                <w:left w:val="none" w:sz="0" w:space="0" w:color="auto"/>
                <w:bottom w:val="none" w:sz="0" w:space="0" w:color="auto"/>
                <w:right w:val="none" w:sz="0" w:space="0" w:color="auto"/>
              </w:divBdr>
            </w:div>
          </w:divsChild>
        </w:div>
        <w:div w:id="1566838732">
          <w:marLeft w:val="0"/>
          <w:marRight w:val="0"/>
          <w:marTop w:val="0"/>
          <w:marBottom w:val="0"/>
          <w:divBdr>
            <w:top w:val="none" w:sz="0" w:space="0" w:color="auto"/>
            <w:left w:val="none" w:sz="0" w:space="0" w:color="auto"/>
            <w:bottom w:val="none" w:sz="0" w:space="0" w:color="auto"/>
            <w:right w:val="none" w:sz="0" w:space="0" w:color="auto"/>
          </w:divBdr>
          <w:divsChild>
            <w:div w:id="1441414177">
              <w:marLeft w:val="0"/>
              <w:marRight w:val="0"/>
              <w:marTop w:val="0"/>
              <w:marBottom w:val="0"/>
              <w:divBdr>
                <w:top w:val="none" w:sz="0" w:space="0" w:color="auto"/>
                <w:left w:val="none" w:sz="0" w:space="0" w:color="auto"/>
                <w:bottom w:val="none" w:sz="0" w:space="0" w:color="auto"/>
                <w:right w:val="none" w:sz="0" w:space="0" w:color="auto"/>
              </w:divBdr>
            </w:div>
          </w:divsChild>
        </w:div>
        <w:div w:id="1698458627">
          <w:marLeft w:val="0"/>
          <w:marRight w:val="0"/>
          <w:marTop w:val="0"/>
          <w:marBottom w:val="0"/>
          <w:divBdr>
            <w:top w:val="none" w:sz="0" w:space="0" w:color="auto"/>
            <w:left w:val="none" w:sz="0" w:space="0" w:color="auto"/>
            <w:bottom w:val="none" w:sz="0" w:space="0" w:color="auto"/>
            <w:right w:val="none" w:sz="0" w:space="0" w:color="auto"/>
          </w:divBdr>
        </w:div>
        <w:div w:id="1872183240">
          <w:marLeft w:val="0"/>
          <w:marRight w:val="0"/>
          <w:marTop w:val="0"/>
          <w:marBottom w:val="0"/>
          <w:divBdr>
            <w:top w:val="none" w:sz="0" w:space="0" w:color="auto"/>
            <w:left w:val="none" w:sz="0" w:space="0" w:color="auto"/>
            <w:bottom w:val="none" w:sz="0" w:space="0" w:color="auto"/>
            <w:right w:val="none" w:sz="0" w:space="0" w:color="auto"/>
          </w:divBdr>
        </w:div>
        <w:div w:id="1884757098">
          <w:marLeft w:val="0"/>
          <w:marRight w:val="0"/>
          <w:marTop w:val="0"/>
          <w:marBottom w:val="0"/>
          <w:divBdr>
            <w:top w:val="none" w:sz="0" w:space="0" w:color="auto"/>
            <w:left w:val="none" w:sz="0" w:space="0" w:color="auto"/>
            <w:bottom w:val="none" w:sz="0" w:space="0" w:color="auto"/>
            <w:right w:val="none" w:sz="0" w:space="0" w:color="auto"/>
          </w:divBdr>
          <w:divsChild>
            <w:div w:id="1818572073">
              <w:marLeft w:val="0"/>
              <w:marRight w:val="0"/>
              <w:marTop w:val="0"/>
              <w:marBottom w:val="0"/>
              <w:divBdr>
                <w:top w:val="none" w:sz="0" w:space="0" w:color="auto"/>
                <w:left w:val="none" w:sz="0" w:space="0" w:color="auto"/>
                <w:bottom w:val="none" w:sz="0" w:space="0" w:color="auto"/>
                <w:right w:val="none" w:sz="0" w:space="0" w:color="auto"/>
              </w:divBdr>
            </w:div>
          </w:divsChild>
        </w:div>
        <w:div w:id="1950039602">
          <w:marLeft w:val="0"/>
          <w:marRight w:val="0"/>
          <w:marTop w:val="0"/>
          <w:marBottom w:val="0"/>
          <w:divBdr>
            <w:top w:val="none" w:sz="0" w:space="0" w:color="auto"/>
            <w:left w:val="none" w:sz="0" w:space="0" w:color="auto"/>
            <w:bottom w:val="none" w:sz="0" w:space="0" w:color="auto"/>
            <w:right w:val="none" w:sz="0" w:space="0" w:color="auto"/>
          </w:divBdr>
          <w:divsChild>
            <w:div w:id="2061593173">
              <w:marLeft w:val="0"/>
              <w:marRight w:val="0"/>
              <w:marTop w:val="0"/>
              <w:marBottom w:val="0"/>
              <w:divBdr>
                <w:top w:val="none" w:sz="0" w:space="0" w:color="auto"/>
                <w:left w:val="none" w:sz="0" w:space="0" w:color="auto"/>
                <w:bottom w:val="none" w:sz="0" w:space="0" w:color="auto"/>
                <w:right w:val="none" w:sz="0" w:space="0" w:color="auto"/>
              </w:divBdr>
            </w:div>
          </w:divsChild>
        </w:div>
        <w:div w:id="1959100107">
          <w:marLeft w:val="0"/>
          <w:marRight w:val="0"/>
          <w:marTop w:val="0"/>
          <w:marBottom w:val="0"/>
          <w:divBdr>
            <w:top w:val="none" w:sz="0" w:space="0" w:color="auto"/>
            <w:left w:val="none" w:sz="0" w:space="0" w:color="auto"/>
            <w:bottom w:val="none" w:sz="0" w:space="0" w:color="auto"/>
            <w:right w:val="none" w:sz="0" w:space="0" w:color="auto"/>
          </w:divBdr>
          <w:divsChild>
            <w:div w:id="228807112">
              <w:marLeft w:val="0"/>
              <w:marRight w:val="0"/>
              <w:marTop w:val="0"/>
              <w:marBottom w:val="0"/>
              <w:divBdr>
                <w:top w:val="none" w:sz="0" w:space="0" w:color="auto"/>
                <w:left w:val="none" w:sz="0" w:space="0" w:color="auto"/>
                <w:bottom w:val="none" w:sz="0" w:space="0" w:color="auto"/>
                <w:right w:val="none" w:sz="0" w:space="0" w:color="auto"/>
              </w:divBdr>
            </w:div>
          </w:divsChild>
        </w:div>
        <w:div w:id="1977567470">
          <w:marLeft w:val="0"/>
          <w:marRight w:val="0"/>
          <w:marTop w:val="0"/>
          <w:marBottom w:val="0"/>
          <w:divBdr>
            <w:top w:val="none" w:sz="0" w:space="0" w:color="auto"/>
            <w:left w:val="none" w:sz="0" w:space="0" w:color="auto"/>
            <w:bottom w:val="none" w:sz="0" w:space="0" w:color="auto"/>
            <w:right w:val="none" w:sz="0" w:space="0" w:color="auto"/>
          </w:divBdr>
        </w:div>
      </w:divsChild>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54960733">
      <w:bodyDiv w:val="1"/>
      <w:marLeft w:val="0"/>
      <w:marRight w:val="0"/>
      <w:marTop w:val="0"/>
      <w:marBottom w:val="0"/>
      <w:divBdr>
        <w:top w:val="none" w:sz="0" w:space="0" w:color="auto"/>
        <w:left w:val="none" w:sz="0" w:space="0" w:color="auto"/>
        <w:bottom w:val="none" w:sz="0" w:space="0" w:color="auto"/>
        <w:right w:val="none" w:sz="0" w:space="0" w:color="auto"/>
      </w:divBdr>
      <w:divsChild>
        <w:div w:id="520124740">
          <w:marLeft w:val="0"/>
          <w:marRight w:val="0"/>
          <w:marTop w:val="0"/>
          <w:marBottom w:val="0"/>
          <w:divBdr>
            <w:top w:val="none" w:sz="0" w:space="0" w:color="auto"/>
            <w:left w:val="none" w:sz="0" w:space="0" w:color="auto"/>
            <w:bottom w:val="none" w:sz="0" w:space="0" w:color="auto"/>
            <w:right w:val="none" w:sz="0" w:space="0" w:color="auto"/>
          </w:divBdr>
        </w:div>
        <w:div w:id="605578343">
          <w:marLeft w:val="0"/>
          <w:marRight w:val="0"/>
          <w:marTop w:val="0"/>
          <w:marBottom w:val="0"/>
          <w:divBdr>
            <w:top w:val="none" w:sz="0" w:space="0" w:color="auto"/>
            <w:left w:val="none" w:sz="0" w:space="0" w:color="auto"/>
            <w:bottom w:val="none" w:sz="0" w:space="0" w:color="auto"/>
            <w:right w:val="none" w:sz="0" w:space="0" w:color="auto"/>
          </w:divBdr>
          <w:divsChild>
            <w:div w:id="1061828382">
              <w:marLeft w:val="0"/>
              <w:marRight w:val="0"/>
              <w:marTop w:val="0"/>
              <w:marBottom w:val="0"/>
              <w:divBdr>
                <w:top w:val="none" w:sz="0" w:space="0" w:color="auto"/>
                <w:left w:val="none" w:sz="0" w:space="0" w:color="auto"/>
                <w:bottom w:val="none" w:sz="0" w:space="0" w:color="auto"/>
                <w:right w:val="none" w:sz="0" w:space="0" w:color="auto"/>
              </w:divBdr>
            </w:div>
          </w:divsChild>
        </w:div>
        <w:div w:id="662199185">
          <w:marLeft w:val="0"/>
          <w:marRight w:val="0"/>
          <w:marTop w:val="0"/>
          <w:marBottom w:val="0"/>
          <w:divBdr>
            <w:top w:val="none" w:sz="0" w:space="0" w:color="auto"/>
            <w:left w:val="none" w:sz="0" w:space="0" w:color="auto"/>
            <w:bottom w:val="none" w:sz="0" w:space="0" w:color="auto"/>
            <w:right w:val="none" w:sz="0" w:space="0" w:color="auto"/>
          </w:divBdr>
        </w:div>
        <w:div w:id="751855129">
          <w:marLeft w:val="0"/>
          <w:marRight w:val="0"/>
          <w:marTop w:val="0"/>
          <w:marBottom w:val="0"/>
          <w:divBdr>
            <w:top w:val="none" w:sz="0" w:space="0" w:color="auto"/>
            <w:left w:val="none" w:sz="0" w:space="0" w:color="auto"/>
            <w:bottom w:val="none" w:sz="0" w:space="0" w:color="auto"/>
            <w:right w:val="none" w:sz="0" w:space="0" w:color="auto"/>
          </w:divBdr>
          <w:divsChild>
            <w:div w:id="1520049609">
              <w:marLeft w:val="0"/>
              <w:marRight w:val="0"/>
              <w:marTop w:val="0"/>
              <w:marBottom w:val="0"/>
              <w:divBdr>
                <w:top w:val="none" w:sz="0" w:space="0" w:color="auto"/>
                <w:left w:val="none" w:sz="0" w:space="0" w:color="auto"/>
                <w:bottom w:val="none" w:sz="0" w:space="0" w:color="auto"/>
                <w:right w:val="none" w:sz="0" w:space="0" w:color="auto"/>
              </w:divBdr>
            </w:div>
          </w:divsChild>
        </w:div>
        <w:div w:id="804346415">
          <w:marLeft w:val="0"/>
          <w:marRight w:val="0"/>
          <w:marTop w:val="0"/>
          <w:marBottom w:val="0"/>
          <w:divBdr>
            <w:top w:val="none" w:sz="0" w:space="0" w:color="auto"/>
            <w:left w:val="none" w:sz="0" w:space="0" w:color="auto"/>
            <w:bottom w:val="none" w:sz="0" w:space="0" w:color="auto"/>
            <w:right w:val="none" w:sz="0" w:space="0" w:color="auto"/>
          </w:divBdr>
        </w:div>
        <w:div w:id="823424748">
          <w:marLeft w:val="0"/>
          <w:marRight w:val="0"/>
          <w:marTop w:val="0"/>
          <w:marBottom w:val="0"/>
          <w:divBdr>
            <w:top w:val="none" w:sz="0" w:space="0" w:color="auto"/>
            <w:left w:val="none" w:sz="0" w:space="0" w:color="auto"/>
            <w:bottom w:val="none" w:sz="0" w:space="0" w:color="auto"/>
            <w:right w:val="none" w:sz="0" w:space="0" w:color="auto"/>
          </w:divBdr>
          <w:divsChild>
            <w:div w:id="1544319472">
              <w:marLeft w:val="0"/>
              <w:marRight w:val="0"/>
              <w:marTop w:val="0"/>
              <w:marBottom w:val="0"/>
              <w:divBdr>
                <w:top w:val="none" w:sz="0" w:space="0" w:color="auto"/>
                <w:left w:val="none" w:sz="0" w:space="0" w:color="auto"/>
                <w:bottom w:val="none" w:sz="0" w:space="0" w:color="auto"/>
                <w:right w:val="none" w:sz="0" w:space="0" w:color="auto"/>
              </w:divBdr>
            </w:div>
          </w:divsChild>
        </w:div>
        <w:div w:id="1341811851">
          <w:marLeft w:val="0"/>
          <w:marRight w:val="0"/>
          <w:marTop w:val="0"/>
          <w:marBottom w:val="0"/>
          <w:divBdr>
            <w:top w:val="none" w:sz="0" w:space="0" w:color="auto"/>
            <w:left w:val="none" w:sz="0" w:space="0" w:color="auto"/>
            <w:bottom w:val="none" w:sz="0" w:space="0" w:color="auto"/>
            <w:right w:val="none" w:sz="0" w:space="0" w:color="auto"/>
          </w:divBdr>
        </w:div>
        <w:div w:id="1402143676">
          <w:marLeft w:val="0"/>
          <w:marRight w:val="0"/>
          <w:marTop w:val="0"/>
          <w:marBottom w:val="0"/>
          <w:divBdr>
            <w:top w:val="none" w:sz="0" w:space="0" w:color="auto"/>
            <w:left w:val="none" w:sz="0" w:space="0" w:color="auto"/>
            <w:bottom w:val="none" w:sz="0" w:space="0" w:color="auto"/>
            <w:right w:val="none" w:sz="0" w:space="0" w:color="auto"/>
          </w:divBdr>
          <w:divsChild>
            <w:div w:id="1714503156">
              <w:marLeft w:val="0"/>
              <w:marRight w:val="0"/>
              <w:marTop w:val="0"/>
              <w:marBottom w:val="0"/>
              <w:divBdr>
                <w:top w:val="none" w:sz="0" w:space="0" w:color="auto"/>
                <w:left w:val="none" w:sz="0" w:space="0" w:color="auto"/>
                <w:bottom w:val="none" w:sz="0" w:space="0" w:color="auto"/>
                <w:right w:val="none" w:sz="0" w:space="0" w:color="auto"/>
              </w:divBdr>
            </w:div>
          </w:divsChild>
        </w:div>
        <w:div w:id="1562249322">
          <w:marLeft w:val="0"/>
          <w:marRight w:val="0"/>
          <w:marTop w:val="0"/>
          <w:marBottom w:val="0"/>
          <w:divBdr>
            <w:top w:val="none" w:sz="0" w:space="0" w:color="auto"/>
            <w:left w:val="none" w:sz="0" w:space="0" w:color="auto"/>
            <w:bottom w:val="none" w:sz="0" w:space="0" w:color="auto"/>
            <w:right w:val="none" w:sz="0" w:space="0" w:color="auto"/>
          </w:divBdr>
        </w:div>
        <w:div w:id="1755933327">
          <w:marLeft w:val="0"/>
          <w:marRight w:val="0"/>
          <w:marTop w:val="0"/>
          <w:marBottom w:val="0"/>
          <w:divBdr>
            <w:top w:val="none" w:sz="0" w:space="0" w:color="auto"/>
            <w:left w:val="none" w:sz="0" w:space="0" w:color="auto"/>
            <w:bottom w:val="none" w:sz="0" w:space="0" w:color="auto"/>
            <w:right w:val="none" w:sz="0" w:space="0" w:color="auto"/>
          </w:divBdr>
        </w:div>
        <w:div w:id="2070180726">
          <w:marLeft w:val="0"/>
          <w:marRight w:val="0"/>
          <w:marTop w:val="0"/>
          <w:marBottom w:val="0"/>
          <w:divBdr>
            <w:top w:val="none" w:sz="0" w:space="0" w:color="auto"/>
            <w:left w:val="none" w:sz="0" w:space="0" w:color="auto"/>
            <w:bottom w:val="none" w:sz="0" w:space="0" w:color="auto"/>
            <w:right w:val="none" w:sz="0" w:space="0" w:color="auto"/>
          </w:divBdr>
          <w:divsChild>
            <w:div w:id="2015910204">
              <w:marLeft w:val="0"/>
              <w:marRight w:val="0"/>
              <w:marTop w:val="0"/>
              <w:marBottom w:val="0"/>
              <w:divBdr>
                <w:top w:val="none" w:sz="0" w:space="0" w:color="auto"/>
                <w:left w:val="none" w:sz="0" w:space="0" w:color="auto"/>
                <w:bottom w:val="none" w:sz="0" w:space="0" w:color="auto"/>
                <w:right w:val="none" w:sz="0" w:space="0" w:color="auto"/>
              </w:divBdr>
            </w:div>
          </w:divsChild>
        </w:div>
        <w:div w:id="2141265014">
          <w:marLeft w:val="0"/>
          <w:marRight w:val="0"/>
          <w:marTop w:val="0"/>
          <w:marBottom w:val="0"/>
          <w:divBdr>
            <w:top w:val="none" w:sz="0" w:space="0" w:color="auto"/>
            <w:left w:val="none" w:sz="0" w:space="0" w:color="auto"/>
            <w:bottom w:val="none" w:sz="0" w:space="0" w:color="auto"/>
            <w:right w:val="none" w:sz="0" w:space="0" w:color="auto"/>
          </w:divBdr>
        </w:div>
      </w:divsChild>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226696">
      <w:bodyDiv w:val="1"/>
      <w:marLeft w:val="0"/>
      <w:marRight w:val="0"/>
      <w:marTop w:val="0"/>
      <w:marBottom w:val="0"/>
      <w:divBdr>
        <w:top w:val="none" w:sz="0" w:space="0" w:color="auto"/>
        <w:left w:val="none" w:sz="0" w:space="0" w:color="auto"/>
        <w:bottom w:val="none" w:sz="0" w:space="0" w:color="auto"/>
        <w:right w:val="none" w:sz="0" w:space="0" w:color="auto"/>
      </w:divBdr>
      <w:divsChild>
        <w:div w:id="99298960">
          <w:marLeft w:val="0"/>
          <w:marRight w:val="0"/>
          <w:marTop w:val="0"/>
          <w:marBottom w:val="0"/>
          <w:divBdr>
            <w:top w:val="none" w:sz="0" w:space="0" w:color="auto"/>
            <w:left w:val="none" w:sz="0" w:space="0" w:color="auto"/>
            <w:bottom w:val="none" w:sz="0" w:space="0" w:color="auto"/>
            <w:right w:val="none" w:sz="0" w:space="0" w:color="auto"/>
          </w:divBdr>
        </w:div>
        <w:div w:id="121386594">
          <w:marLeft w:val="0"/>
          <w:marRight w:val="0"/>
          <w:marTop w:val="0"/>
          <w:marBottom w:val="0"/>
          <w:divBdr>
            <w:top w:val="none" w:sz="0" w:space="0" w:color="auto"/>
            <w:left w:val="none" w:sz="0" w:space="0" w:color="auto"/>
            <w:bottom w:val="none" w:sz="0" w:space="0" w:color="auto"/>
            <w:right w:val="none" w:sz="0" w:space="0" w:color="auto"/>
          </w:divBdr>
        </w:div>
        <w:div w:id="124734681">
          <w:marLeft w:val="0"/>
          <w:marRight w:val="0"/>
          <w:marTop w:val="0"/>
          <w:marBottom w:val="0"/>
          <w:divBdr>
            <w:top w:val="none" w:sz="0" w:space="0" w:color="auto"/>
            <w:left w:val="none" w:sz="0" w:space="0" w:color="auto"/>
            <w:bottom w:val="none" w:sz="0" w:space="0" w:color="auto"/>
            <w:right w:val="none" w:sz="0" w:space="0" w:color="auto"/>
          </w:divBdr>
          <w:divsChild>
            <w:div w:id="1500383296">
              <w:marLeft w:val="0"/>
              <w:marRight w:val="0"/>
              <w:marTop w:val="0"/>
              <w:marBottom w:val="0"/>
              <w:divBdr>
                <w:top w:val="none" w:sz="0" w:space="0" w:color="auto"/>
                <w:left w:val="none" w:sz="0" w:space="0" w:color="auto"/>
                <w:bottom w:val="none" w:sz="0" w:space="0" w:color="auto"/>
                <w:right w:val="none" w:sz="0" w:space="0" w:color="auto"/>
              </w:divBdr>
            </w:div>
          </w:divsChild>
        </w:div>
        <w:div w:id="259145101">
          <w:marLeft w:val="0"/>
          <w:marRight w:val="0"/>
          <w:marTop w:val="0"/>
          <w:marBottom w:val="0"/>
          <w:divBdr>
            <w:top w:val="none" w:sz="0" w:space="0" w:color="auto"/>
            <w:left w:val="none" w:sz="0" w:space="0" w:color="auto"/>
            <w:bottom w:val="none" w:sz="0" w:space="0" w:color="auto"/>
            <w:right w:val="none" w:sz="0" w:space="0" w:color="auto"/>
          </w:divBdr>
          <w:divsChild>
            <w:div w:id="348333866">
              <w:marLeft w:val="0"/>
              <w:marRight w:val="0"/>
              <w:marTop w:val="0"/>
              <w:marBottom w:val="0"/>
              <w:divBdr>
                <w:top w:val="none" w:sz="0" w:space="0" w:color="auto"/>
                <w:left w:val="none" w:sz="0" w:space="0" w:color="auto"/>
                <w:bottom w:val="none" w:sz="0" w:space="0" w:color="auto"/>
                <w:right w:val="none" w:sz="0" w:space="0" w:color="auto"/>
              </w:divBdr>
            </w:div>
          </w:divsChild>
        </w:div>
        <w:div w:id="654409650">
          <w:marLeft w:val="0"/>
          <w:marRight w:val="0"/>
          <w:marTop w:val="0"/>
          <w:marBottom w:val="0"/>
          <w:divBdr>
            <w:top w:val="none" w:sz="0" w:space="0" w:color="auto"/>
            <w:left w:val="none" w:sz="0" w:space="0" w:color="auto"/>
            <w:bottom w:val="none" w:sz="0" w:space="0" w:color="auto"/>
            <w:right w:val="none" w:sz="0" w:space="0" w:color="auto"/>
          </w:divBdr>
          <w:divsChild>
            <w:div w:id="561868415">
              <w:marLeft w:val="0"/>
              <w:marRight w:val="0"/>
              <w:marTop w:val="0"/>
              <w:marBottom w:val="0"/>
              <w:divBdr>
                <w:top w:val="none" w:sz="0" w:space="0" w:color="auto"/>
                <w:left w:val="none" w:sz="0" w:space="0" w:color="auto"/>
                <w:bottom w:val="none" w:sz="0" w:space="0" w:color="auto"/>
                <w:right w:val="none" w:sz="0" w:space="0" w:color="auto"/>
              </w:divBdr>
            </w:div>
          </w:divsChild>
        </w:div>
        <w:div w:id="799112242">
          <w:marLeft w:val="0"/>
          <w:marRight w:val="0"/>
          <w:marTop w:val="0"/>
          <w:marBottom w:val="0"/>
          <w:divBdr>
            <w:top w:val="none" w:sz="0" w:space="0" w:color="auto"/>
            <w:left w:val="none" w:sz="0" w:space="0" w:color="auto"/>
            <w:bottom w:val="none" w:sz="0" w:space="0" w:color="auto"/>
            <w:right w:val="none" w:sz="0" w:space="0" w:color="auto"/>
          </w:divBdr>
        </w:div>
        <w:div w:id="881676960">
          <w:marLeft w:val="0"/>
          <w:marRight w:val="0"/>
          <w:marTop w:val="0"/>
          <w:marBottom w:val="0"/>
          <w:divBdr>
            <w:top w:val="none" w:sz="0" w:space="0" w:color="auto"/>
            <w:left w:val="none" w:sz="0" w:space="0" w:color="auto"/>
            <w:bottom w:val="none" w:sz="0" w:space="0" w:color="auto"/>
            <w:right w:val="none" w:sz="0" w:space="0" w:color="auto"/>
          </w:divBdr>
        </w:div>
        <w:div w:id="884021521">
          <w:marLeft w:val="0"/>
          <w:marRight w:val="0"/>
          <w:marTop w:val="0"/>
          <w:marBottom w:val="0"/>
          <w:divBdr>
            <w:top w:val="none" w:sz="0" w:space="0" w:color="auto"/>
            <w:left w:val="none" w:sz="0" w:space="0" w:color="auto"/>
            <w:bottom w:val="none" w:sz="0" w:space="0" w:color="auto"/>
            <w:right w:val="none" w:sz="0" w:space="0" w:color="auto"/>
          </w:divBdr>
          <w:divsChild>
            <w:div w:id="738283664">
              <w:marLeft w:val="0"/>
              <w:marRight w:val="0"/>
              <w:marTop w:val="0"/>
              <w:marBottom w:val="0"/>
              <w:divBdr>
                <w:top w:val="none" w:sz="0" w:space="0" w:color="auto"/>
                <w:left w:val="none" w:sz="0" w:space="0" w:color="auto"/>
                <w:bottom w:val="none" w:sz="0" w:space="0" w:color="auto"/>
                <w:right w:val="none" w:sz="0" w:space="0" w:color="auto"/>
              </w:divBdr>
            </w:div>
          </w:divsChild>
        </w:div>
        <w:div w:id="984701629">
          <w:marLeft w:val="0"/>
          <w:marRight w:val="0"/>
          <w:marTop w:val="0"/>
          <w:marBottom w:val="0"/>
          <w:divBdr>
            <w:top w:val="none" w:sz="0" w:space="0" w:color="auto"/>
            <w:left w:val="none" w:sz="0" w:space="0" w:color="auto"/>
            <w:bottom w:val="none" w:sz="0" w:space="0" w:color="auto"/>
            <w:right w:val="none" w:sz="0" w:space="0" w:color="auto"/>
          </w:divBdr>
        </w:div>
        <w:div w:id="1009214305">
          <w:marLeft w:val="0"/>
          <w:marRight w:val="0"/>
          <w:marTop w:val="0"/>
          <w:marBottom w:val="0"/>
          <w:divBdr>
            <w:top w:val="none" w:sz="0" w:space="0" w:color="auto"/>
            <w:left w:val="none" w:sz="0" w:space="0" w:color="auto"/>
            <w:bottom w:val="none" w:sz="0" w:space="0" w:color="auto"/>
            <w:right w:val="none" w:sz="0" w:space="0" w:color="auto"/>
          </w:divBdr>
        </w:div>
        <w:div w:id="1023356953">
          <w:marLeft w:val="0"/>
          <w:marRight w:val="0"/>
          <w:marTop w:val="0"/>
          <w:marBottom w:val="0"/>
          <w:divBdr>
            <w:top w:val="none" w:sz="0" w:space="0" w:color="auto"/>
            <w:left w:val="none" w:sz="0" w:space="0" w:color="auto"/>
            <w:bottom w:val="none" w:sz="0" w:space="0" w:color="auto"/>
            <w:right w:val="none" w:sz="0" w:space="0" w:color="auto"/>
          </w:divBdr>
        </w:div>
        <w:div w:id="1211260377">
          <w:marLeft w:val="0"/>
          <w:marRight w:val="0"/>
          <w:marTop w:val="0"/>
          <w:marBottom w:val="0"/>
          <w:divBdr>
            <w:top w:val="none" w:sz="0" w:space="0" w:color="auto"/>
            <w:left w:val="none" w:sz="0" w:space="0" w:color="auto"/>
            <w:bottom w:val="none" w:sz="0" w:space="0" w:color="auto"/>
            <w:right w:val="none" w:sz="0" w:space="0" w:color="auto"/>
          </w:divBdr>
          <w:divsChild>
            <w:div w:id="1491093644">
              <w:marLeft w:val="0"/>
              <w:marRight w:val="0"/>
              <w:marTop w:val="0"/>
              <w:marBottom w:val="0"/>
              <w:divBdr>
                <w:top w:val="none" w:sz="0" w:space="0" w:color="auto"/>
                <w:left w:val="none" w:sz="0" w:space="0" w:color="auto"/>
                <w:bottom w:val="none" w:sz="0" w:space="0" w:color="auto"/>
                <w:right w:val="none" w:sz="0" w:space="0" w:color="auto"/>
              </w:divBdr>
            </w:div>
          </w:divsChild>
        </w:div>
        <w:div w:id="1370253402">
          <w:marLeft w:val="0"/>
          <w:marRight w:val="0"/>
          <w:marTop w:val="0"/>
          <w:marBottom w:val="0"/>
          <w:divBdr>
            <w:top w:val="none" w:sz="0" w:space="0" w:color="auto"/>
            <w:left w:val="none" w:sz="0" w:space="0" w:color="auto"/>
            <w:bottom w:val="none" w:sz="0" w:space="0" w:color="auto"/>
            <w:right w:val="none" w:sz="0" w:space="0" w:color="auto"/>
          </w:divBdr>
        </w:div>
        <w:div w:id="1517303409">
          <w:marLeft w:val="0"/>
          <w:marRight w:val="0"/>
          <w:marTop w:val="0"/>
          <w:marBottom w:val="0"/>
          <w:divBdr>
            <w:top w:val="none" w:sz="0" w:space="0" w:color="auto"/>
            <w:left w:val="none" w:sz="0" w:space="0" w:color="auto"/>
            <w:bottom w:val="none" w:sz="0" w:space="0" w:color="auto"/>
            <w:right w:val="none" w:sz="0" w:space="0" w:color="auto"/>
          </w:divBdr>
        </w:div>
        <w:div w:id="1588535386">
          <w:marLeft w:val="0"/>
          <w:marRight w:val="0"/>
          <w:marTop w:val="0"/>
          <w:marBottom w:val="0"/>
          <w:divBdr>
            <w:top w:val="none" w:sz="0" w:space="0" w:color="auto"/>
            <w:left w:val="none" w:sz="0" w:space="0" w:color="auto"/>
            <w:bottom w:val="none" w:sz="0" w:space="0" w:color="auto"/>
            <w:right w:val="none" w:sz="0" w:space="0" w:color="auto"/>
          </w:divBdr>
          <w:divsChild>
            <w:div w:id="544487864">
              <w:marLeft w:val="0"/>
              <w:marRight w:val="0"/>
              <w:marTop w:val="0"/>
              <w:marBottom w:val="0"/>
              <w:divBdr>
                <w:top w:val="none" w:sz="0" w:space="0" w:color="auto"/>
                <w:left w:val="none" w:sz="0" w:space="0" w:color="auto"/>
                <w:bottom w:val="none" w:sz="0" w:space="0" w:color="auto"/>
                <w:right w:val="none" w:sz="0" w:space="0" w:color="auto"/>
              </w:divBdr>
            </w:div>
          </w:divsChild>
        </w:div>
        <w:div w:id="1617367976">
          <w:marLeft w:val="0"/>
          <w:marRight w:val="0"/>
          <w:marTop w:val="0"/>
          <w:marBottom w:val="0"/>
          <w:divBdr>
            <w:top w:val="none" w:sz="0" w:space="0" w:color="auto"/>
            <w:left w:val="none" w:sz="0" w:space="0" w:color="auto"/>
            <w:bottom w:val="none" w:sz="0" w:space="0" w:color="auto"/>
            <w:right w:val="none" w:sz="0" w:space="0" w:color="auto"/>
          </w:divBdr>
        </w:div>
        <w:div w:id="1821775922">
          <w:marLeft w:val="0"/>
          <w:marRight w:val="0"/>
          <w:marTop w:val="0"/>
          <w:marBottom w:val="0"/>
          <w:divBdr>
            <w:top w:val="none" w:sz="0" w:space="0" w:color="auto"/>
            <w:left w:val="none" w:sz="0" w:space="0" w:color="auto"/>
            <w:bottom w:val="none" w:sz="0" w:space="0" w:color="auto"/>
            <w:right w:val="none" w:sz="0" w:space="0" w:color="auto"/>
          </w:divBdr>
        </w:div>
        <w:div w:id="1839534357">
          <w:marLeft w:val="0"/>
          <w:marRight w:val="0"/>
          <w:marTop w:val="0"/>
          <w:marBottom w:val="0"/>
          <w:divBdr>
            <w:top w:val="none" w:sz="0" w:space="0" w:color="auto"/>
            <w:left w:val="none" w:sz="0" w:space="0" w:color="auto"/>
            <w:bottom w:val="none" w:sz="0" w:space="0" w:color="auto"/>
            <w:right w:val="none" w:sz="0" w:space="0" w:color="auto"/>
          </w:divBdr>
          <w:divsChild>
            <w:div w:id="1603612972">
              <w:marLeft w:val="0"/>
              <w:marRight w:val="0"/>
              <w:marTop w:val="0"/>
              <w:marBottom w:val="0"/>
              <w:divBdr>
                <w:top w:val="none" w:sz="0" w:space="0" w:color="auto"/>
                <w:left w:val="none" w:sz="0" w:space="0" w:color="auto"/>
                <w:bottom w:val="none" w:sz="0" w:space="0" w:color="auto"/>
                <w:right w:val="none" w:sz="0" w:space="0" w:color="auto"/>
              </w:divBdr>
            </w:div>
          </w:divsChild>
        </w:div>
        <w:div w:id="1852990305">
          <w:marLeft w:val="0"/>
          <w:marRight w:val="0"/>
          <w:marTop w:val="0"/>
          <w:marBottom w:val="0"/>
          <w:divBdr>
            <w:top w:val="none" w:sz="0" w:space="0" w:color="auto"/>
            <w:left w:val="none" w:sz="0" w:space="0" w:color="auto"/>
            <w:bottom w:val="none" w:sz="0" w:space="0" w:color="auto"/>
            <w:right w:val="none" w:sz="0" w:space="0" w:color="auto"/>
          </w:divBdr>
        </w:div>
        <w:div w:id="1870532179">
          <w:marLeft w:val="0"/>
          <w:marRight w:val="0"/>
          <w:marTop w:val="0"/>
          <w:marBottom w:val="0"/>
          <w:divBdr>
            <w:top w:val="none" w:sz="0" w:space="0" w:color="auto"/>
            <w:left w:val="none" w:sz="0" w:space="0" w:color="auto"/>
            <w:bottom w:val="none" w:sz="0" w:space="0" w:color="auto"/>
            <w:right w:val="none" w:sz="0" w:space="0" w:color="auto"/>
          </w:divBdr>
          <w:divsChild>
            <w:div w:id="507521270">
              <w:marLeft w:val="0"/>
              <w:marRight w:val="0"/>
              <w:marTop w:val="0"/>
              <w:marBottom w:val="0"/>
              <w:divBdr>
                <w:top w:val="none" w:sz="0" w:space="0" w:color="auto"/>
                <w:left w:val="none" w:sz="0" w:space="0" w:color="auto"/>
                <w:bottom w:val="none" w:sz="0" w:space="0" w:color="auto"/>
                <w:right w:val="none" w:sz="0" w:space="0" w:color="auto"/>
              </w:divBdr>
            </w:div>
          </w:divsChild>
        </w:div>
        <w:div w:id="1886988808">
          <w:marLeft w:val="0"/>
          <w:marRight w:val="0"/>
          <w:marTop w:val="0"/>
          <w:marBottom w:val="0"/>
          <w:divBdr>
            <w:top w:val="none" w:sz="0" w:space="0" w:color="auto"/>
            <w:left w:val="none" w:sz="0" w:space="0" w:color="auto"/>
            <w:bottom w:val="none" w:sz="0" w:space="0" w:color="auto"/>
            <w:right w:val="none" w:sz="0" w:space="0" w:color="auto"/>
          </w:divBdr>
        </w:div>
        <w:div w:id="1951622883">
          <w:marLeft w:val="0"/>
          <w:marRight w:val="0"/>
          <w:marTop w:val="0"/>
          <w:marBottom w:val="0"/>
          <w:divBdr>
            <w:top w:val="none" w:sz="0" w:space="0" w:color="auto"/>
            <w:left w:val="none" w:sz="0" w:space="0" w:color="auto"/>
            <w:bottom w:val="none" w:sz="0" w:space="0" w:color="auto"/>
            <w:right w:val="none" w:sz="0" w:space="0" w:color="auto"/>
          </w:divBdr>
        </w:div>
        <w:div w:id="2008903781">
          <w:marLeft w:val="0"/>
          <w:marRight w:val="0"/>
          <w:marTop w:val="0"/>
          <w:marBottom w:val="0"/>
          <w:divBdr>
            <w:top w:val="none" w:sz="0" w:space="0" w:color="auto"/>
            <w:left w:val="none" w:sz="0" w:space="0" w:color="auto"/>
            <w:bottom w:val="none" w:sz="0" w:space="0" w:color="auto"/>
            <w:right w:val="none" w:sz="0" w:space="0" w:color="auto"/>
          </w:divBdr>
          <w:divsChild>
            <w:div w:id="967786487">
              <w:marLeft w:val="0"/>
              <w:marRight w:val="0"/>
              <w:marTop w:val="0"/>
              <w:marBottom w:val="0"/>
              <w:divBdr>
                <w:top w:val="none" w:sz="0" w:space="0" w:color="auto"/>
                <w:left w:val="none" w:sz="0" w:space="0" w:color="auto"/>
                <w:bottom w:val="none" w:sz="0" w:space="0" w:color="auto"/>
                <w:right w:val="none" w:sz="0" w:space="0" w:color="auto"/>
              </w:divBdr>
            </w:div>
          </w:divsChild>
        </w:div>
        <w:div w:id="2027516488">
          <w:marLeft w:val="0"/>
          <w:marRight w:val="0"/>
          <w:marTop w:val="0"/>
          <w:marBottom w:val="0"/>
          <w:divBdr>
            <w:top w:val="none" w:sz="0" w:space="0" w:color="auto"/>
            <w:left w:val="none" w:sz="0" w:space="0" w:color="auto"/>
            <w:bottom w:val="none" w:sz="0" w:space="0" w:color="auto"/>
            <w:right w:val="none" w:sz="0" w:space="0" w:color="auto"/>
          </w:divBdr>
          <w:divsChild>
            <w:div w:id="638649344">
              <w:marLeft w:val="0"/>
              <w:marRight w:val="0"/>
              <w:marTop w:val="0"/>
              <w:marBottom w:val="0"/>
              <w:divBdr>
                <w:top w:val="none" w:sz="0" w:space="0" w:color="auto"/>
                <w:left w:val="none" w:sz="0" w:space="0" w:color="auto"/>
                <w:bottom w:val="none" w:sz="0" w:space="0" w:color="auto"/>
                <w:right w:val="none" w:sz="0" w:space="0" w:color="auto"/>
              </w:divBdr>
            </w:div>
          </w:divsChild>
        </w:div>
        <w:div w:id="2036806639">
          <w:marLeft w:val="0"/>
          <w:marRight w:val="0"/>
          <w:marTop w:val="0"/>
          <w:marBottom w:val="0"/>
          <w:divBdr>
            <w:top w:val="none" w:sz="0" w:space="0" w:color="auto"/>
            <w:left w:val="none" w:sz="0" w:space="0" w:color="auto"/>
            <w:bottom w:val="none" w:sz="0" w:space="0" w:color="auto"/>
            <w:right w:val="none" w:sz="0" w:space="0" w:color="auto"/>
          </w:divBdr>
          <w:divsChild>
            <w:div w:id="850219180">
              <w:marLeft w:val="0"/>
              <w:marRight w:val="0"/>
              <w:marTop w:val="0"/>
              <w:marBottom w:val="0"/>
              <w:divBdr>
                <w:top w:val="none" w:sz="0" w:space="0" w:color="auto"/>
                <w:left w:val="none" w:sz="0" w:space="0" w:color="auto"/>
                <w:bottom w:val="none" w:sz="0" w:space="0" w:color="auto"/>
                <w:right w:val="none" w:sz="0" w:space="0" w:color="auto"/>
              </w:divBdr>
            </w:div>
          </w:divsChild>
        </w:div>
        <w:div w:id="2041274494">
          <w:marLeft w:val="0"/>
          <w:marRight w:val="0"/>
          <w:marTop w:val="0"/>
          <w:marBottom w:val="0"/>
          <w:divBdr>
            <w:top w:val="none" w:sz="0" w:space="0" w:color="auto"/>
            <w:left w:val="none" w:sz="0" w:space="0" w:color="auto"/>
            <w:bottom w:val="none" w:sz="0" w:space="0" w:color="auto"/>
            <w:right w:val="none" w:sz="0" w:space="0" w:color="auto"/>
          </w:divBdr>
          <w:divsChild>
            <w:div w:id="933589447">
              <w:marLeft w:val="0"/>
              <w:marRight w:val="0"/>
              <w:marTop w:val="0"/>
              <w:marBottom w:val="0"/>
              <w:divBdr>
                <w:top w:val="none" w:sz="0" w:space="0" w:color="auto"/>
                <w:left w:val="none" w:sz="0" w:space="0" w:color="auto"/>
                <w:bottom w:val="none" w:sz="0" w:space="0" w:color="auto"/>
                <w:right w:val="none" w:sz="0" w:space="0" w:color="auto"/>
              </w:divBdr>
            </w:div>
          </w:divsChild>
        </w:div>
        <w:div w:id="2070614442">
          <w:marLeft w:val="0"/>
          <w:marRight w:val="0"/>
          <w:marTop w:val="0"/>
          <w:marBottom w:val="0"/>
          <w:divBdr>
            <w:top w:val="none" w:sz="0" w:space="0" w:color="auto"/>
            <w:left w:val="none" w:sz="0" w:space="0" w:color="auto"/>
            <w:bottom w:val="none" w:sz="0" w:space="0" w:color="auto"/>
            <w:right w:val="none" w:sz="0" w:space="0" w:color="auto"/>
          </w:divBdr>
        </w:div>
        <w:div w:id="2132237473">
          <w:marLeft w:val="0"/>
          <w:marRight w:val="0"/>
          <w:marTop w:val="0"/>
          <w:marBottom w:val="0"/>
          <w:divBdr>
            <w:top w:val="none" w:sz="0" w:space="0" w:color="auto"/>
            <w:left w:val="none" w:sz="0" w:space="0" w:color="auto"/>
            <w:bottom w:val="none" w:sz="0" w:space="0" w:color="auto"/>
            <w:right w:val="none" w:sz="0" w:space="0" w:color="auto"/>
          </w:divBdr>
          <w:divsChild>
            <w:div w:id="164496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497259966">
      <w:bodyDiv w:val="1"/>
      <w:marLeft w:val="0"/>
      <w:marRight w:val="0"/>
      <w:marTop w:val="0"/>
      <w:marBottom w:val="0"/>
      <w:divBdr>
        <w:top w:val="none" w:sz="0" w:space="0" w:color="auto"/>
        <w:left w:val="none" w:sz="0" w:space="0" w:color="auto"/>
        <w:bottom w:val="none" w:sz="0" w:space="0" w:color="auto"/>
        <w:right w:val="none" w:sz="0" w:space="0" w:color="auto"/>
      </w:divBdr>
      <w:divsChild>
        <w:div w:id="364255800">
          <w:marLeft w:val="0"/>
          <w:marRight w:val="0"/>
          <w:marTop w:val="0"/>
          <w:marBottom w:val="0"/>
          <w:divBdr>
            <w:top w:val="none" w:sz="0" w:space="0" w:color="auto"/>
            <w:left w:val="none" w:sz="0" w:space="0" w:color="auto"/>
            <w:bottom w:val="none" w:sz="0" w:space="0" w:color="auto"/>
            <w:right w:val="none" w:sz="0" w:space="0" w:color="auto"/>
          </w:divBdr>
          <w:divsChild>
            <w:div w:id="1631931571">
              <w:marLeft w:val="0"/>
              <w:marRight w:val="0"/>
              <w:marTop w:val="0"/>
              <w:marBottom w:val="0"/>
              <w:divBdr>
                <w:top w:val="none" w:sz="0" w:space="0" w:color="auto"/>
                <w:left w:val="none" w:sz="0" w:space="0" w:color="auto"/>
                <w:bottom w:val="none" w:sz="0" w:space="0" w:color="auto"/>
                <w:right w:val="none" w:sz="0" w:space="0" w:color="auto"/>
              </w:divBdr>
            </w:div>
          </w:divsChild>
        </w:div>
        <w:div w:id="1511485283">
          <w:marLeft w:val="0"/>
          <w:marRight w:val="0"/>
          <w:marTop w:val="0"/>
          <w:marBottom w:val="0"/>
          <w:divBdr>
            <w:top w:val="none" w:sz="0" w:space="0" w:color="auto"/>
            <w:left w:val="none" w:sz="0" w:space="0" w:color="auto"/>
            <w:bottom w:val="none" w:sz="0" w:space="0" w:color="auto"/>
            <w:right w:val="none" w:sz="0" w:space="0" w:color="auto"/>
          </w:divBdr>
        </w:div>
        <w:div w:id="1671834873">
          <w:marLeft w:val="0"/>
          <w:marRight w:val="0"/>
          <w:marTop w:val="0"/>
          <w:marBottom w:val="0"/>
          <w:divBdr>
            <w:top w:val="none" w:sz="0" w:space="0" w:color="auto"/>
            <w:left w:val="none" w:sz="0" w:space="0" w:color="auto"/>
            <w:bottom w:val="none" w:sz="0" w:space="0" w:color="auto"/>
            <w:right w:val="none" w:sz="0" w:space="0" w:color="auto"/>
          </w:divBdr>
        </w:div>
        <w:div w:id="1761900942">
          <w:marLeft w:val="0"/>
          <w:marRight w:val="0"/>
          <w:marTop w:val="0"/>
          <w:marBottom w:val="0"/>
          <w:divBdr>
            <w:top w:val="none" w:sz="0" w:space="0" w:color="auto"/>
            <w:left w:val="none" w:sz="0" w:space="0" w:color="auto"/>
            <w:bottom w:val="none" w:sz="0" w:space="0" w:color="auto"/>
            <w:right w:val="none" w:sz="0" w:space="0" w:color="auto"/>
          </w:divBdr>
        </w:div>
        <w:div w:id="2065718948">
          <w:marLeft w:val="0"/>
          <w:marRight w:val="0"/>
          <w:marTop w:val="0"/>
          <w:marBottom w:val="0"/>
          <w:divBdr>
            <w:top w:val="none" w:sz="0" w:space="0" w:color="auto"/>
            <w:left w:val="none" w:sz="0" w:space="0" w:color="auto"/>
            <w:bottom w:val="none" w:sz="0" w:space="0" w:color="auto"/>
            <w:right w:val="none" w:sz="0" w:space="0" w:color="auto"/>
          </w:divBdr>
          <w:divsChild>
            <w:div w:id="150956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28447583">
      <w:bodyDiv w:val="1"/>
      <w:marLeft w:val="0"/>
      <w:marRight w:val="0"/>
      <w:marTop w:val="0"/>
      <w:marBottom w:val="0"/>
      <w:divBdr>
        <w:top w:val="none" w:sz="0" w:space="0" w:color="auto"/>
        <w:left w:val="none" w:sz="0" w:space="0" w:color="auto"/>
        <w:bottom w:val="none" w:sz="0" w:space="0" w:color="auto"/>
        <w:right w:val="none" w:sz="0" w:space="0" w:color="auto"/>
      </w:divBdr>
      <w:divsChild>
        <w:div w:id="87888500">
          <w:marLeft w:val="0"/>
          <w:marRight w:val="0"/>
          <w:marTop w:val="0"/>
          <w:marBottom w:val="0"/>
          <w:divBdr>
            <w:top w:val="none" w:sz="0" w:space="0" w:color="auto"/>
            <w:left w:val="none" w:sz="0" w:space="0" w:color="auto"/>
            <w:bottom w:val="none" w:sz="0" w:space="0" w:color="auto"/>
            <w:right w:val="none" w:sz="0" w:space="0" w:color="auto"/>
          </w:divBdr>
        </w:div>
        <w:div w:id="190916508">
          <w:marLeft w:val="0"/>
          <w:marRight w:val="0"/>
          <w:marTop w:val="0"/>
          <w:marBottom w:val="0"/>
          <w:divBdr>
            <w:top w:val="none" w:sz="0" w:space="0" w:color="auto"/>
            <w:left w:val="none" w:sz="0" w:space="0" w:color="auto"/>
            <w:bottom w:val="none" w:sz="0" w:space="0" w:color="auto"/>
            <w:right w:val="none" w:sz="0" w:space="0" w:color="auto"/>
          </w:divBdr>
        </w:div>
        <w:div w:id="216161125">
          <w:marLeft w:val="0"/>
          <w:marRight w:val="0"/>
          <w:marTop w:val="0"/>
          <w:marBottom w:val="0"/>
          <w:divBdr>
            <w:top w:val="none" w:sz="0" w:space="0" w:color="auto"/>
            <w:left w:val="none" w:sz="0" w:space="0" w:color="auto"/>
            <w:bottom w:val="none" w:sz="0" w:space="0" w:color="auto"/>
            <w:right w:val="none" w:sz="0" w:space="0" w:color="auto"/>
          </w:divBdr>
        </w:div>
        <w:div w:id="323508021">
          <w:marLeft w:val="0"/>
          <w:marRight w:val="0"/>
          <w:marTop w:val="0"/>
          <w:marBottom w:val="0"/>
          <w:divBdr>
            <w:top w:val="none" w:sz="0" w:space="0" w:color="auto"/>
            <w:left w:val="none" w:sz="0" w:space="0" w:color="auto"/>
            <w:bottom w:val="none" w:sz="0" w:space="0" w:color="auto"/>
            <w:right w:val="none" w:sz="0" w:space="0" w:color="auto"/>
          </w:divBdr>
        </w:div>
        <w:div w:id="365182273">
          <w:marLeft w:val="0"/>
          <w:marRight w:val="0"/>
          <w:marTop w:val="0"/>
          <w:marBottom w:val="0"/>
          <w:divBdr>
            <w:top w:val="none" w:sz="0" w:space="0" w:color="auto"/>
            <w:left w:val="none" w:sz="0" w:space="0" w:color="auto"/>
            <w:bottom w:val="none" w:sz="0" w:space="0" w:color="auto"/>
            <w:right w:val="none" w:sz="0" w:space="0" w:color="auto"/>
          </w:divBdr>
        </w:div>
        <w:div w:id="505094915">
          <w:marLeft w:val="0"/>
          <w:marRight w:val="0"/>
          <w:marTop w:val="0"/>
          <w:marBottom w:val="0"/>
          <w:divBdr>
            <w:top w:val="none" w:sz="0" w:space="0" w:color="auto"/>
            <w:left w:val="none" w:sz="0" w:space="0" w:color="auto"/>
            <w:bottom w:val="none" w:sz="0" w:space="0" w:color="auto"/>
            <w:right w:val="none" w:sz="0" w:space="0" w:color="auto"/>
          </w:divBdr>
          <w:divsChild>
            <w:div w:id="2094038306">
              <w:marLeft w:val="0"/>
              <w:marRight w:val="0"/>
              <w:marTop w:val="0"/>
              <w:marBottom w:val="0"/>
              <w:divBdr>
                <w:top w:val="none" w:sz="0" w:space="0" w:color="auto"/>
                <w:left w:val="none" w:sz="0" w:space="0" w:color="auto"/>
                <w:bottom w:val="none" w:sz="0" w:space="0" w:color="auto"/>
                <w:right w:val="none" w:sz="0" w:space="0" w:color="auto"/>
              </w:divBdr>
            </w:div>
          </w:divsChild>
        </w:div>
        <w:div w:id="1031960004">
          <w:marLeft w:val="0"/>
          <w:marRight w:val="0"/>
          <w:marTop w:val="0"/>
          <w:marBottom w:val="0"/>
          <w:divBdr>
            <w:top w:val="none" w:sz="0" w:space="0" w:color="auto"/>
            <w:left w:val="none" w:sz="0" w:space="0" w:color="auto"/>
            <w:bottom w:val="none" w:sz="0" w:space="0" w:color="auto"/>
            <w:right w:val="none" w:sz="0" w:space="0" w:color="auto"/>
          </w:divBdr>
        </w:div>
        <w:div w:id="1187721009">
          <w:marLeft w:val="0"/>
          <w:marRight w:val="0"/>
          <w:marTop w:val="0"/>
          <w:marBottom w:val="0"/>
          <w:divBdr>
            <w:top w:val="none" w:sz="0" w:space="0" w:color="auto"/>
            <w:left w:val="none" w:sz="0" w:space="0" w:color="auto"/>
            <w:bottom w:val="none" w:sz="0" w:space="0" w:color="auto"/>
            <w:right w:val="none" w:sz="0" w:space="0" w:color="auto"/>
          </w:divBdr>
          <w:divsChild>
            <w:div w:id="438330931">
              <w:marLeft w:val="0"/>
              <w:marRight w:val="0"/>
              <w:marTop w:val="0"/>
              <w:marBottom w:val="0"/>
              <w:divBdr>
                <w:top w:val="none" w:sz="0" w:space="0" w:color="auto"/>
                <w:left w:val="none" w:sz="0" w:space="0" w:color="auto"/>
                <w:bottom w:val="none" w:sz="0" w:space="0" w:color="auto"/>
                <w:right w:val="none" w:sz="0" w:space="0" w:color="auto"/>
              </w:divBdr>
            </w:div>
          </w:divsChild>
        </w:div>
        <w:div w:id="1212573548">
          <w:marLeft w:val="0"/>
          <w:marRight w:val="0"/>
          <w:marTop w:val="0"/>
          <w:marBottom w:val="0"/>
          <w:divBdr>
            <w:top w:val="none" w:sz="0" w:space="0" w:color="auto"/>
            <w:left w:val="none" w:sz="0" w:space="0" w:color="auto"/>
            <w:bottom w:val="none" w:sz="0" w:space="0" w:color="auto"/>
            <w:right w:val="none" w:sz="0" w:space="0" w:color="auto"/>
          </w:divBdr>
        </w:div>
        <w:div w:id="1213076489">
          <w:marLeft w:val="0"/>
          <w:marRight w:val="0"/>
          <w:marTop w:val="0"/>
          <w:marBottom w:val="0"/>
          <w:divBdr>
            <w:top w:val="none" w:sz="0" w:space="0" w:color="auto"/>
            <w:left w:val="none" w:sz="0" w:space="0" w:color="auto"/>
            <w:bottom w:val="none" w:sz="0" w:space="0" w:color="auto"/>
            <w:right w:val="none" w:sz="0" w:space="0" w:color="auto"/>
          </w:divBdr>
        </w:div>
        <w:div w:id="1697196492">
          <w:marLeft w:val="0"/>
          <w:marRight w:val="0"/>
          <w:marTop w:val="0"/>
          <w:marBottom w:val="0"/>
          <w:divBdr>
            <w:top w:val="none" w:sz="0" w:space="0" w:color="auto"/>
            <w:left w:val="none" w:sz="0" w:space="0" w:color="auto"/>
            <w:bottom w:val="none" w:sz="0" w:space="0" w:color="auto"/>
            <w:right w:val="none" w:sz="0" w:space="0" w:color="auto"/>
          </w:divBdr>
          <w:divsChild>
            <w:div w:id="512458727">
              <w:marLeft w:val="0"/>
              <w:marRight w:val="0"/>
              <w:marTop w:val="0"/>
              <w:marBottom w:val="0"/>
              <w:divBdr>
                <w:top w:val="none" w:sz="0" w:space="0" w:color="auto"/>
                <w:left w:val="none" w:sz="0" w:space="0" w:color="auto"/>
                <w:bottom w:val="none" w:sz="0" w:space="0" w:color="auto"/>
                <w:right w:val="none" w:sz="0" w:space="0" w:color="auto"/>
              </w:divBdr>
            </w:div>
          </w:divsChild>
        </w:div>
        <w:div w:id="1870530563">
          <w:marLeft w:val="0"/>
          <w:marRight w:val="0"/>
          <w:marTop w:val="0"/>
          <w:marBottom w:val="0"/>
          <w:divBdr>
            <w:top w:val="none" w:sz="0" w:space="0" w:color="auto"/>
            <w:left w:val="none" w:sz="0" w:space="0" w:color="auto"/>
            <w:bottom w:val="none" w:sz="0" w:space="0" w:color="auto"/>
            <w:right w:val="none" w:sz="0" w:space="0" w:color="auto"/>
          </w:divBdr>
        </w:div>
        <w:div w:id="1928153362">
          <w:marLeft w:val="0"/>
          <w:marRight w:val="0"/>
          <w:marTop w:val="0"/>
          <w:marBottom w:val="0"/>
          <w:divBdr>
            <w:top w:val="none" w:sz="0" w:space="0" w:color="auto"/>
            <w:left w:val="none" w:sz="0" w:space="0" w:color="auto"/>
            <w:bottom w:val="none" w:sz="0" w:space="0" w:color="auto"/>
            <w:right w:val="none" w:sz="0" w:space="0" w:color="auto"/>
          </w:divBdr>
        </w:div>
        <w:div w:id="2029746188">
          <w:marLeft w:val="0"/>
          <w:marRight w:val="0"/>
          <w:marTop w:val="0"/>
          <w:marBottom w:val="0"/>
          <w:divBdr>
            <w:top w:val="none" w:sz="0" w:space="0" w:color="auto"/>
            <w:left w:val="none" w:sz="0" w:space="0" w:color="auto"/>
            <w:bottom w:val="none" w:sz="0" w:space="0" w:color="auto"/>
            <w:right w:val="none" w:sz="0" w:space="0" w:color="auto"/>
          </w:divBdr>
        </w:div>
      </w:divsChild>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092894738">
          <w:marLeft w:val="547"/>
          <w:marRight w:val="0"/>
          <w:marTop w:val="0"/>
          <w:marBottom w:val="0"/>
          <w:divBdr>
            <w:top w:val="none" w:sz="0" w:space="0" w:color="auto"/>
            <w:left w:val="none" w:sz="0" w:space="0" w:color="auto"/>
            <w:bottom w:val="none" w:sz="0" w:space="0" w:color="auto"/>
            <w:right w:val="none" w:sz="0" w:space="0" w:color="auto"/>
          </w:divBdr>
        </w:div>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09517437">
      <w:bodyDiv w:val="1"/>
      <w:marLeft w:val="0"/>
      <w:marRight w:val="0"/>
      <w:marTop w:val="0"/>
      <w:marBottom w:val="0"/>
      <w:divBdr>
        <w:top w:val="none" w:sz="0" w:space="0" w:color="auto"/>
        <w:left w:val="none" w:sz="0" w:space="0" w:color="auto"/>
        <w:bottom w:val="none" w:sz="0" w:space="0" w:color="auto"/>
        <w:right w:val="none" w:sz="0" w:space="0" w:color="auto"/>
      </w:divBdr>
      <w:divsChild>
        <w:div w:id="151872432">
          <w:marLeft w:val="0"/>
          <w:marRight w:val="0"/>
          <w:marTop w:val="0"/>
          <w:marBottom w:val="0"/>
          <w:divBdr>
            <w:top w:val="none" w:sz="0" w:space="0" w:color="auto"/>
            <w:left w:val="none" w:sz="0" w:space="0" w:color="auto"/>
            <w:bottom w:val="none" w:sz="0" w:space="0" w:color="auto"/>
            <w:right w:val="none" w:sz="0" w:space="0" w:color="auto"/>
          </w:divBdr>
        </w:div>
        <w:div w:id="207376464">
          <w:marLeft w:val="0"/>
          <w:marRight w:val="0"/>
          <w:marTop w:val="0"/>
          <w:marBottom w:val="0"/>
          <w:divBdr>
            <w:top w:val="none" w:sz="0" w:space="0" w:color="auto"/>
            <w:left w:val="none" w:sz="0" w:space="0" w:color="auto"/>
            <w:bottom w:val="none" w:sz="0" w:space="0" w:color="auto"/>
            <w:right w:val="none" w:sz="0" w:space="0" w:color="auto"/>
          </w:divBdr>
          <w:divsChild>
            <w:div w:id="464585091">
              <w:marLeft w:val="0"/>
              <w:marRight w:val="0"/>
              <w:marTop w:val="0"/>
              <w:marBottom w:val="0"/>
              <w:divBdr>
                <w:top w:val="none" w:sz="0" w:space="0" w:color="auto"/>
                <w:left w:val="none" w:sz="0" w:space="0" w:color="auto"/>
                <w:bottom w:val="none" w:sz="0" w:space="0" w:color="auto"/>
                <w:right w:val="none" w:sz="0" w:space="0" w:color="auto"/>
              </w:divBdr>
            </w:div>
          </w:divsChild>
        </w:div>
        <w:div w:id="302196435">
          <w:marLeft w:val="0"/>
          <w:marRight w:val="0"/>
          <w:marTop w:val="0"/>
          <w:marBottom w:val="0"/>
          <w:divBdr>
            <w:top w:val="none" w:sz="0" w:space="0" w:color="auto"/>
            <w:left w:val="none" w:sz="0" w:space="0" w:color="auto"/>
            <w:bottom w:val="none" w:sz="0" w:space="0" w:color="auto"/>
            <w:right w:val="none" w:sz="0" w:space="0" w:color="auto"/>
          </w:divBdr>
        </w:div>
        <w:div w:id="317810099">
          <w:marLeft w:val="0"/>
          <w:marRight w:val="0"/>
          <w:marTop w:val="0"/>
          <w:marBottom w:val="0"/>
          <w:divBdr>
            <w:top w:val="none" w:sz="0" w:space="0" w:color="auto"/>
            <w:left w:val="none" w:sz="0" w:space="0" w:color="auto"/>
            <w:bottom w:val="none" w:sz="0" w:space="0" w:color="auto"/>
            <w:right w:val="none" w:sz="0" w:space="0" w:color="auto"/>
          </w:divBdr>
        </w:div>
        <w:div w:id="338654272">
          <w:marLeft w:val="0"/>
          <w:marRight w:val="0"/>
          <w:marTop w:val="0"/>
          <w:marBottom w:val="0"/>
          <w:divBdr>
            <w:top w:val="none" w:sz="0" w:space="0" w:color="auto"/>
            <w:left w:val="none" w:sz="0" w:space="0" w:color="auto"/>
            <w:bottom w:val="none" w:sz="0" w:space="0" w:color="auto"/>
            <w:right w:val="none" w:sz="0" w:space="0" w:color="auto"/>
          </w:divBdr>
          <w:divsChild>
            <w:div w:id="1872760163">
              <w:marLeft w:val="0"/>
              <w:marRight w:val="0"/>
              <w:marTop w:val="0"/>
              <w:marBottom w:val="0"/>
              <w:divBdr>
                <w:top w:val="none" w:sz="0" w:space="0" w:color="auto"/>
                <w:left w:val="none" w:sz="0" w:space="0" w:color="auto"/>
                <w:bottom w:val="none" w:sz="0" w:space="0" w:color="auto"/>
                <w:right w:val="none" w:sz="0" w:space="0" w:color="auto"/>
              </w:divBdr>
            </w:div>
          </w:divsChild>
        </w:div>
        <w:div w:id="552736609">
          <w:marLeft w:val="0"/>
          <w:marRight w:val="0"/>
          <w:marTop w:val="0"/>
          <w:marBottom w:val="0"/>
          <w:divBdr>
            <w:top w:val="none" w:sz="0" w:space="0" w:color="auto"/>
            <w:left w:val="none" w:sz="0" w:space="0" w:color="auto"/>
            <w:bottom w:val="none" w:sz="0" w:space="0" w:color="auto"/>
            <w:right w:val="none" w:sz="0" w:space="0" w:color="auto"/>
          </w:divBdr>
        </w:div>
        <w:div w:id="613482938">
          <w:marLeft w:val="0"/>
          <w:marRight w:val="0"/>
          <w:marTop w:val="0"/>
          <w:marBottom w:val="0"/>
          <w:divBdr>
            <w:top w:val="none" w:sz="0" w:space="0" w:color="auto"/>
            <w:left w:val="none" w:sz="0" w:space="0" w:color="auto"/>
            <w:bottom w:val="none" w:sz="0" w:space="0" w:color="auto"/>
            <w:right w:val="none" w:sz="0" w:space="0" w:color="auto"/>
          </w:divBdr>
          <w:divsChild>
            <w:div w:id="927035948">
              <w:marLeft w:val="0"/>
              <w:marRight w:val="0"/>
              <w:marTop w:val="0"/>
              <w:marBottom w:val="0"/>
              <w:divBdr>
                <w:top w:val="none" w:sz="0" w:space="0" w:color="auto"/>
                <w:left w:val="none" w:sz="0" w:space="0" w:color="auto"/>
                <w:bottom w:val="none" w:sz="0" w:space="0" w:color="auto"/>
                <w:right w:val="none" w:sz="0" w:space="0" w:color="auto"/>
              </w:divBdr>
            </w:div>
          </w:divsChild>
        </w:div>
        <w:div w:id="886726765">
          <w:marLeft w:val="0"/>
          <w:marRight w:val="0"/>
          <w:marTop w:val="0"/>
          <w:marBottom w:val="0"/>
          <w:divBdr>
            <w:top w:val="none" w:sz="0" w:space="0" w:color="auto"/>
            <w:left w:val="none" w:sz="0" w:space="0" w:color="auto"/>
            <w:bottom w:val="none" w:sz="0" w:space="0" w:color="auto"/>
            <w:right w:val="none" w:sz="0" w:space="0" w:color="auto"/>
          </w:divBdr>
          <w:divsChild>
            <w:div w:id="714161715">
              <w:marLeft w:val="0"/>
              <w:marRight w:val="0"/>
              <w:marTop w:val="0"/>
              <w:marBottom w:val="0"/>
              <w:divBdr>
                <w:top w:val="none" w:sz="0" w:space="0" w:color="auto"/>
                <w:left w:val="none" w:sz="0" w:space="0" w:color="auto"/>
                <w:bottom w:val="none" w:sz="0" w:space="0" w:color="auto"/>
                <w:right w:val="none" w:sz="0" w:space="0" w:color="auto"/>
              </w:divBdr>
            </w:div>
          </w:divsChild>
        </w:div>
        <w:div w:id="932590032">
          <w:marLeft w:val="0"/>
          <w:marRight w:val="0"/>
          <w:marTop w:val="0"/>
          <w:marBottom w:val="0"/>
          <w:divBdr>
            <w:top w:val="none" w:sz="0" w:space="0" w:color="auto"/>
            <w:left w:val="none" w:sz="0" w:space="0" w:color="auto"/>
            <w:bottom w:val="none" w:sz="0" w:space="0" w:color="auto"/>
            <w:right w:val="none" w:sz="0" w:space="0" w:color="auto"/>
          </w:divBdr>
          <w:divsChild>
            <w:div w:id="1780710433">
              <w:marLeft w:val="0"/>
              <w:marRight w:val="0"/>
              <w:marTop w:val="0"/>
              <w:marBottom w:val="0"/>
              <w:divBdr>
                <w:top w:val="none" w:sz="0" w:space="0" w:color="auto"/>
                <w:left w:val="none" w:sz="0" w:space="0" w:color="auto"/>
                <w:bottom w:val="none" w:sz="0" w:space="0" w:color="auto"/>
                <w:right w:val="none" w:sz="0" w:space="0" w:color="auto"/>
              </w:divBdr>
            </w:div>
          </w:divsChild>
        </w:div>
        <w:div w:id="936332481">
          <w:marLeft w:val="0"/>
          <w:marRight w:val="0"/>
          <w:marTop w:val="0"/>
          <w:marBottom w:val="0"/>
          <w:divBdr>
            <w:top w:val="none" w:sz="0" w:space="0" w:color="auto"/>
            <w:left w:val="none" w:sz="0" w:space="0" w:color="auto"/>
            <w:bottom w:val="none" w:sz="0" w:space="0" w:color="auto"/>
            <w:right w:val="none" w:sz="0" w:space="0" w:color="auto"/>
          </w:divBdr>
        </w:div>
        <w:div w:id="941960477">
          <w:marLeft w:val="0"/>
          <w:marRight w:val="0"/>
          <w:marTop w:val="0"/>
          <w:marBottom w:val="0"/>
          <w:divBdr>
            <w:top w:val="none" w:sz="0" w:space="0" w:color="auto"/>
            <w:left w:val="none" w:sz="0" w:space="0" w:color="auto"/>
            <w:bottom w:val="none" w:sz="0" w:space="0" w:color="auto"/>
            <w:right w:val="none" w:sz="0" w:space="0" w:color="auto"/>
          </w:divBdr>
          <w:divsChild>
            <w:div w:id="2003239821">
              <w:marLeft w:val="0"/>
              <w:marRight w:val="0"/>
              <w:marTop w:val="0"/>
              <w:marBottom w:val="0"/>
              <w:divBdr>
                <w:top w:val="none" w:sz="0" w:space="0" w:color="auto"/>
                <w:left w:val="none" w:sz="0" w:space="0" w:color="auto"/>
                <w:bottom w:val="none" w:sz="0" w:space="0" w:color="auto"/>
                <w:right w:val="none" w:sz="0" w:space="0" w:color="auto"/>
              </w:divBdr>
            </w:div>
          </w:divsChild>
        </w:div>
        <w:div w:id="1028800249">
          <w:marLeft w:val="0"/>
          <w:marRight w:val="0"/>
          <w:marTop w:val="0"/>
          <w:marBottom w:val="0"/>
          <w:divBdr>
            <w:top w:val="none" w:sz="0" w:space="0" w:color="auto"/>
            <w:left w:val="none" w:sz="0" w:space="0" w:color="auto"/>
            <w:bottom w:val="none" w:sz="0" w:space="0" w:color="auto"/>
            <w:right w:val="none" w:sz="0" w:space="0" w:color="auto"/>
          </w:divBdr>
        </w:div>
        <w:div w:id="1033307898">
          <w:marLeft w:val="0"/>
          <w:marRight w:val="0"/>
          <w:marTop w:val="0"/>
          <w:marBottom w:val="0"/>
          <w:divBdr>
            <w:top w:val="none" w:sz="0" w:space="0" w:color="auto"/>
            <w:left w:val="none" w:sz="0" w:space="0" w:color="auto"/>
            <w:bottom w:val="none" w:sz="0" w:space="0" w:color="auto"/>
            <w:right w:val="none" w:sz="0" w:space="0" w:color="auto"/>
          </w:divBdr>
        </w:div>
        <w:div w:id="1045526116">
          <w:marLeft w:val="0"/>
          <w:marRight w:val="0"/>
          <w:marTop w:val="0"/>
          <w:marBottom w:val="0"/>
          <w:divBdr>
            <w:top w:val="none" w:sz="0" w:space="0" w:color="auto"/>
            <w:left w:val="none" w:sz="0" w:space="0" w:color="auto"/>
            <w:bottom w:val="none" w:sz="0" w:space="0" w:color="auto"/>
            <w:right w:val="none" w:sz="0" w:space="0" w:color="auto"/>
          </w:divBdr>
          <w:divsChild>
            <w:div w:id="777484194">
              <w:marLeft w:val="0"/>
              <w:marRight w:val="0"/>
              <w:marTop w:val="0"/>
              <w:marBottom w:val="0"/>
              <w:divBdr>
                <w:top w:val="none" w:sz="0" w:space="0" w:color="auto"/>
                <w:left w:val="none" w:sz="0" w:space="0" w:color="auto"/>
                <w:bottom w:val="none" w:sz="0" w:space="0" w:color="auto"/>
                <w:right w:val="none" w:sz="0" w:space="0" w:color="auto"/>
              </w:divBdr>
            </w:div>
          </w:divsChild>
        </w:div>
        <w:div w:id="1238515393">
          <w:marLeft w:val="0"/>
          <w:marRight w:val="0"/>
          <w:marTop w:val="0"/>
          <w:marBottom w:val="0"/>
          <w:divBdr>
            <w:top w:val="none" w:sz="0" w:space="0" w:color="auto"/>
            <w:left w:val="none" w:sz="0" w:space="0" w:color="auto"/>
            <w:bottom w:val="none" w:sz="0" w:space="0" w:color="auto"/>
            <w:right w:val="none" w:sz="0" w:space="0" w:color="auto"/>
          </w:divBdr>
          <w:divsChild>
            <w:div w:id="280653490">
              <w:marLeft w:val="0"/>
              <w:marRight w:val="0"/>
              <w:marTop w:val="0"/>
              <w:marBottom w:val="0"/>
              <w:divBdr>
                <w:top w:val="none" w:sz="0" w:space="0" w:color="auto"/>
                <w:left w:val="none" w:sz="0" w:space="0" w:color="auto"/>
                <w:bottom w:val="none" w:sz="0" w:space="0" w:color="auto"/>
                <w:right w:val="none" w:sz="0" w:space="0" w:color="auto"/>
              </w:divBdr>
            </w:div>
          </w:divsChild>
        </w:div>
        <w:div w:id="1264916946">
          <w:marLeft w:val="0"/>
          <w:marRight w:val="0"/>
          <w:marTop w:val="0"/>
          <w:marBottom w:val="0"/>
          <w:divBdr>
            <w:top w:val="none" w:sz="0" w:space="0" w:color="auto"/>
            <w:left w:val="none" w:sz="0" w:space="0" w:color="auto"/>
            <w:bottom w:val="none" w:sz="0" w:space="0" w:color="auto"/>
            <w:right w:val="none" w:sz="0" w:space="0" w:color="auto"/>
          </w:divBdr>
          <w:divsChild>
            <w:div w:id="642470332">
              <w:marLeft w:val="0"/>
              <w:marRight w:val="0"/>
              <w:marTop w:val="0"/>
              <w:marBottom w:val="0"/>
              <w:divBdr>
                <w:top w:val="none" w:sz="0" w:space="0" w:color="auto"/>
                <w:left w:val="none" w:sz="0" w:space="0" w:color="auto"/>
                <w:bottom w:val="none" w:sz="0" w:space="0" w:color="auto"/>
                <w:right w:val="none" w:sz="0" w:space="0" w:color="auto"/>
              </w:divBdr>
            </w:div>
          </w:divsChild>
        </w:div>
        <w:div w:id="1318876151">
          <w:marLeft w:val="0"/>
          <w:marRight w:val="0"/>
          <w:marTop w:val="0"/>
          <w:marBottom w:val="0"/>
          <w:divBdr>
            <w:top w:val="none" w:sz="0" w:space="0" w:color="auto"/>
            <w:left w:val="none" w:sz="0" w:space="0" w:color="auto"/>
            <w:bottom w:val="none" w:sz="0" w:space="0" w:color="auto"/>
            <w:right w:val="none" w:sz="0" w:space="0" w:color="auto"/>
          </w:divBdr>
        </w:div>
        <w:div w:id="1602183242">
          <w:marLeft w:val="0"/>
          <w:marRight w:val="0"/>
          <w:marTop w:val="0"/>
          <w:marBottom w:val="0"/>
          <w:divBdr>
            <w:top w:val="none" w:sz="0" w:space="0" w:color="auto"/>
            <w:left w:val="none" w:sz="0" w:space="0" w:color="auto"/>
            <w:bottom w:val="none" w:sz="0" w:space="0" w:color="auto"/>
            <w:right w:val="none" w:sz="0" w:space="0" w:color="auto"/>
          </w:divBdr>
        </w:div>
        <w:div w:id="1927375297">
          <w:marLeft w:val="0"/>
          <w:marRight w:val="0"/>
          <w:marTop w:val="0"/>
          <w:marBottom w:val="0"/>
          <w:divBdr>
            <w:top w:val="none" w:sz="0" w:space="0" w:color="auto"/>
            <w:left w:val="none" w:sz="0" w:space="0" w:color="auto"/>
            <w:bottom w:val="none" w:sz="0" w:space="0" w:color="auto"/>
            <w:right w:val="none" w:sz="0" w:space="0" w:color="auto"/>
          </w:divBdr>
        </w:div>
        <w:div w:id="1939363415">
          <w:marLeft w:val="0"/>
          <w:marRight w:val="0"/>
          <w:marTop w:val="0"/>
          <w:marBottom w:val="0"/>
          <w:divBdr>
            <w:top w:val="none" w:sz="0" w:space="0" w:color="auto"/>
            <w:left w:val="none" w:sz="0" w:space="0" w:color="auto"/>
            <w:bottom w:val="none" w:sz="0" w:space="0" w:color="auto"/>
            <w:right w:val="none" w:sz="0" w:space="0" w:color="auto"/>
          </w:divBdr>
        </w:div>
        <w:div w:id="1986424401">
          <w:marLeft w:val="0"/>
          <w:marRight w:val="0"/>
          <w:marTop w:val="0"/>
          <w:marBottom w:val="0"/>
          <w:divBdr>
            <w:top w:val="none" w:sz="0" w:space="0" w:color="auto"/>
            <w:left w:val="none" w:sz="0" w:space="0" w:color="auto"/>
            <w:bottom w:val="none" w:sz="0" w:space="0" w:color="auto"/>
            <w:right w:val="none" w:sz="0" w:space="0" w:color="auto"/>
          </w:divBdr>
          <w:divsChild>
            <w:div w:id="17088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98254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62160498">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09165163">
      <w:bodyDiv w:val="1"/>
      <w:marLeft w:val="0"/>
      <w:marRight w:val="0"/>
      <w:marTop w:val="0"/>
      <w:marBottom w:val="0"/>
      <w:divBdr>
        <w:top w:val="none" w:sz="0" w:space="0" w:color="auto"/>
        <w:left w:val="none" w:sz="0" w:space="0" w:color="auto"/>
        <w:bottom w:val="none" w:sz="0" w:space="0" w:color="auto"/>
        <w:right w:val="none" w:sz="0" w:space="0" w:color="auto"/>
      </w:divBdr>
      <w:divsChild>
        <w:div w:id="129172751">
          <w:marLeft w:val="0"/>
          <w:marRight w:val="0"/>
          <w:marTop w:val="0"/>
          <w:marBottom w:val="0"/>
          <w:divBdr>
            <w:top w:val="none" w:sz="0" w:space="0" w:color="auto"/>
            <w:left w:val="none" w:sz="0" w:space="0" w:color="auto"/>
            <w:bottom w:val="none" w:sz="0" w:space="0" w:color="auto"/>
            <w:right w:val="none" w:sz="0" w:space="0" w:color="auto"/>
          </w:divBdr>
        </w:div>
        <w:div w:id="254869823">
          <w:marLeft w:val="0"/>
          <w:marRight w:val="0"/>
          <w:marTop w:val="0"/>
          <w:marBottom w:val="0"/>
          <w:divBdr>
            <w:top w:val="none" w:sz="0" w:space="0" w:color="auto"/>
            <w:left w:val="none" w:sz="0" w:space="0" w:color="auto"/>
            <w:bottom w:val="none" w:sz="0" w:space="0" w:color="auto"/>
            <w:right w:val="none" w:sz="0" w:space="0" w:color="auto"/>
          </w:divBdr>
          <w:divsChild>
            <w:div w:id="199438727">
              <w:marLeft w:val="0"/>
              <w:marRight w:val="0"/>
              <w:marTop w:val="0"/>
              <w:marBottom w:val="0"/>
              <w:divBdr>
                <w:top w:val="none" w:sz="0" w:space="0" w:color="auto"/>
                <w:left w:val="none" w:sz="0" w:space="0" w:color="auto"/>
                <w:bottom w:val="none" w:sz="0" w:space="0" w:color="auto"/>
                <w:right w:val="none" w:sz="0" w:space="0" w:color="auto"/>
              </w:divBdr>
            </w:div>
          </w:divsChild>
        </w:div>
        <w:div w:id="1166244549">
          <w:marLeft w:val="0"/>
          <w:marRight w:val="0"/>
          <w:marTop w:val="0"/>
          <w:marBottom w:val="0"/>
          <w:divBdr>
            <w:top w:val="none" w:sz="0" w:space="0" w:color="auto"/>
            <w:left w:val="none" w:sz="0" w:space="0" w:color="auto"/>
            <w:bottom w:val="none" w:sz="0" w:space="0" w:color="auto"/>
            <w:right w:val="none" w:sz="0" w:space="0" w:color="auto"/>
          </w:divBdr>
        </w:div>
        <w:div w:id="1823815911">
          <w:marLeft w:val="0"/>
          <w:marRight w:val="0"/>
          <w:marTop w:val="0"/>
          <w:marBottom w:val="0"/>
          <w:divBdr>
            <w:top w:val="none" w:sz="0" w:space="0" w:color="auto"/>
            <w:left w:val="none" w:sz="0" w:space="0" w:color="auto"/>
            <w:bottom w:val="none" w:sz="0" w:space="0" w:color="auto"/>
            <w:right w:val="none" w:sz="0" w:space="0" w:color="auto"/>
          </w:divBdr>
          <w:divsChild>
            <w:div w:id="344983348">
              <w:marLeft w:val="0"/>
              <w:marRight w:val="0"/>
              <w:marTop w:val="0"/>
              <w:marBottom w:val="0"/>
              <w:divBdr>
                <w:top w:val="none" w:sz="0" w:space="0" w:color="auto"/>
                <w:left w:val="none" w:sz="0" w:space="0" w:color="auto"/>
                <w:bottom w:val="none" w:sz="0" w:space="0" w:color="auto"/>
                <w:right w:val="none" w:sz="0" w:space="0" w:color="auto"/>
              </w:divBdr>
            </w:div>
          </w:divsChild>
        </w:div>
        <w:div w:id="2105808311">
          <w:marLeft w:val="0"/>
          <w:marRight w:val="0"/>
          <w:marTop w:val="0"/>
          <w:marBottom w:val="0"/>
          <w:divBdr>
            <w:top w:val="none" w:sz="0" w:space="0" w:color="auto"/>
            <w:left w:val="none" w:sz="0" w:space="0" w:color="auto"/>
            <w:bottom w:val="none" w:sz="0" w:space="0" w:color="auto"/>
            <w:right w:val="none" w:sz="0" w:space="0" w:color="auto"/>
          </w:divBdr>
        </w:div>
      </w:divsChild>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48723141">
      <w:bodyDiv w:val="1"/>
      <w:marLeft w:val="0"/>
      <w:marRight w:val="0"/>
      <w:marTop w:val="0"/>
      <w:marBottom w:val="0"/>
      <w:divBdr>
        <w:top w:val="none" w:sz="0" w:space="0" w:color="auto"/>
        <w:left w:val="none" w:sz="0" w:space="0" w:color="auto"/>
        <w:bottom w:val="none" w:sz="0" w:space="0" w:color="auto"/>
        <w:right w:val="none" w:sz="0" w:space="0" w:color="auto"/>
      </w:divBdr>
      <w:divsChild>
        <w:div w:id="147745213">
          <w:marLeft w:val="0"/>
          <w:marRight w:val="0"/>
          <w:marTop w:val="0"/>
          <w:marBottom w:val="0"/>
          <w:divBdr>
            <w:top w:val="none" w:sz="0" w:space="0" w:color="auto"/>
            <w:left w:val="none" w:sz="0" w:space="0" w:color="auto"/>
            <w:bottom w:val="none" w:sz="0" w:space="0" w:color="auto"/>
            <w:right w:val="none" w:sz="0" w:space="0" w:color="auto"/>
          </w:divBdr>
        </w:div>
        <w:div w:id="699160604">
          <w:marLeft w:val="0"/>
          <w:marRight w:val="0"/>
          <w:marTop w:val="0"/>
          <w:marBottom w:val="0"/>
          <w:divBdr>
            <w:top w:val="none" w:sz="0" w:space="0" w:color="auto"/>
            <w:left w:val="none" w:sz="0" w:space="0" w:color="auto"/>
            <w:bottom w:val="none" w:sz="0" w:space="0" w:color="auto"/>
            <w:right w:val="none" w:sz="0" w:space="0" w:color="auto"/>
          </w:divBdr>
          <w:divsChild>
            <w:div w:id="1703943434">
              <w:marLeft w:val="0"/>
              <w:marRight w:val="0"/>
              <w:marTop w:val="0"/>
              <w:marBottom w:val="0"/>
              <w:divBdr>
                <w:top w:val="none" w:sz="0" w:space="0" w:color="auto"/>
                <w:left w:val="none" w:sz="0" w:space="0" w:color="auto"/>
                <w:bottom w:val="none" w:sz="0" w:space="0" w:color="auto"/>
                <w:right w:val="none" w:sz="0" w:space="0" w:color="auto"/>
              </w:divBdr>
            </w:div>
          </w:divsChild>
        </w:div>
        <w:div w:id="1480730396">
          <w:marLeft w:val="0"/>
          <w:marRight w:val="0"/>
          <w:marTop w:val="0"/>
          <w:marBottom w:val="0"/>
          <w:divBdr>
            <w:top w:val="none" w:sz="0" w:space="0" w:color="auto"/>
            <w:left w:val="none" w:sz="0" w:space="0" w:color="auto"/>
            <w:bottom w:val="none" w:sz="0" w:space="0" w:color="auto"/>
            <w:right w:val="none" w:sz="0" w:space="0" w:color="auto"/>
          </w:divBdr>
        </w:div>
        <w:div w:id="1649045211">
          <w:marLeft w:val="0"/>
          <w:marRight w:val="0"/>
          <w:marTop w:val="0"/>
          <w:marBottom w:val="0"/>
          <w:divBdr>
            <w:top w:val="none" w:sz="0" w:space="0" w:color="auto"/>
            <w:left w:val="none" w:sz="0" w:space="0" w:color="auto"/>
            <w:bottom w:val="none" w:sz="0" w:space="0" w:color="auto"/>
            <w:right w:val="none" w:sz="0" w:space="0" w:color="auto"/>
          </w:divBdr>
        </w:div>
        <w:div w:id="1999339151">
          <w:marLeft w:val="0"/>
          <w:marRight w:val="0"/>
          <w:marTop w:val="0"/>
          <w:marBottom w:val="0"/>
          <w:divBdr>
            <w:top w:val="none" w:sz="0" w:space="0" w:color="auto"/>
            <w:left w:val="none" w:sz="0" w:space="0" w:color="auto"/>
            <w:bottom w:val="none" w:sz="0" w:space="0" w:color="auto"/>
            <w:right w:val="none" w:sz="0" w:space="0" w:color="auto"/>
          </w:divBdr>
          <w:divsChild>
            <w:div w:id="74017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1" ma:contentTypeDescription="Create a new document." ma:contentTypeScope="" ma:versionID="37bba5b22e6ba20bcf99fe6a1ed2124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0eccc36dc3864f90f8e66edd75bb3d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A3D69B-5F02-473F-B0F1-7DA8CB21F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350CFC-81B6-495A-862F-289558CDCE6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04E68E5-D511-4888-9D24-2DD868E7F020}">
  <ds:schemaRefs>
    <ds:schemaRef ds:uri="http://schemas.microsoft.com/sharepoint/v3/contenttype/forms"/>
  </ds:schemaRefs>
</ds:datastoreItem>
</file>

<file path=customXml/itemProps4.xml><?xml version="1.0" encoding="utf-8"?>
<ds:datastoreItem xmlns:ds="http://schemas.openxmlformats.org/officeDocument/2006/customXml" ds:itemID="{AC89BD89-150E-4FD3-91F6-2AF4CF4DE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1243</TotalTime>
  <Pages>14</Pages>
  <Words>4441</Words>
  <Characters>25314</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caroline.jones</dc:creator>
  <cp:keywords/>
  <dc:description/>
  <cp:lastModifiedBy>Steven Owen  (Welsh Ambulance Service NHS Trust  HQ- Corporate services</cp:lastModifiedBy>
  <cp:revision>114</cp:revision>
  <cp:lastPrinted>2020-05-20T10:59:00Z</cp:lastPrinted>
  <dcterms:created xsi:type="dcterms:W3CDTF">2020-08-24T10:40:00Z</dcterms:created>
  <dcterms:modified xsi:type="dcterms:W3CDTF">2020-11-27T10:42:00Z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